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BA" w:rsidRDefault="00755EAD" w:rsidP="000318B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 школьников в условиях ФГОС</w:t>
      </w:r>
      <w:r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18BA" w:rsidRPr="000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Стандарта в структуре основной образовательной программы в дополнении к фундаментальному ядру содержания образования, базисному учебному плану, примерным программам по отдельным учебным предметам и другим разделам предусматривается концепция духовно-нравственного воспитания школьников и примерная программа воспитания и социализации обучающихся. Концепция и примерная программа задают основные характеристики организации воспитательного процесса в современной школе. </w:t>
      </w:r>
      <w:r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18BA" w:rsidRPr="000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духовно-нравственного воспитания формулируются цели и задачи воспитания и социализации обучающихся, раскрывается система базовых национальных ценностей, лежащая в основе учебно-воспитательного процесса, определяются основные формы и методы духовно-нравственного развития гражданина России в процессе урочной, внеурочной и внешкольной деятельности</w:t>
      </w:r>
      <w:r w:rsidR="00031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755EAD" w:rsidRPr="00755EAD" w:rsidRDefault="000318BA" w:rsidP="000318B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социализация, согласно Стандарту, концепции и примерной программе, должны быть интегрированы во все виды деятельности школьника: учебную, </w:t>
      </w:r>
      <w:proofErr w:type="spellStart"/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внешкольную, семейную, общественно-полезную, они, в первую очередь, формируют уклад школьной жизни. В процессы духовно-нравственного развития учащегося необходимо включать все субъекты воспитания и социализации детей и молодежи: семью, институты государства и гражданского общества, традиционные российские религиозные организации, учреждения дополнительного образования, культуры и спорта, СМИ. </w:t>
      </w:r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организации учебно-воспитательного процесса лежит национальный воспитательный идеал, понимаемый как высшая цель образования, высоконравственное (идеальное) представление о человеке, на воспитание, обучение и развитие которого направлены усилия </w:t>
      </w:r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субъектов национальной жизни: государства, семьи, школы, политических партий, религиозных и общественных организаций. </w:t>
      </w:r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воспитательного идеала определяют два важнейших источника. Первый — Закон "Об образовании". В </w:t>
      </w:r>
      <w:proofErr w:type="gramStart"/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сформулированы национальные задачи, решение которых должно обеспечивать содержание образования: </w:t>
      </w:r>
    </w:p>
    <w:p w:rsidR="000318BA" w:rsidRDefault="000318BA" w:rsidP="000318BA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источник — отечественный педагогический опыт во всей его исторической полноте. </w:t>
      </w:r>
    </w:p>
    <w:p w:rsidR="00E72675" w:rsidRDefault="000318BA" w:rsidP="00E72675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призвана к воспитанию личности свободной, творческой, инициативной, саморазвивающейся. Личность делает возможными социальный и экономический прогресс. </w:t>
      </w:r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4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7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раскрывает содержание приведенного в Законе "Об образовании" понятия "духовно-нравственное развитие обучающегося". Оно понимается как педагогически организованный процесс последовательного расширения и укрепления ценностно-смысловой сферы личности обучающегося, развития его способности сознательно выстраивать отношения к себе, своей семье, другим людям, обществу, государству, Отчеству, миру в целом на основе принятых моральных норм и нравственных идеалов. </w:t>
      </w:r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духовно-нравственного развития и воспитания являются определенные ценности, хранимые в религиозных, этнических, культурных, семейных, социальных традициях и передаваемые от поколения к поколению Традиционными источниками нравственности являются: </w:t>
      </w:r>
      <w:r w:rsidR="00E7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патриотизм, социальная солидарность, гражданственность, семья, труд, творчество, наука, природа и т.д. </w:t>
      </w:r>
      <w:proofErr w:type="gramEnd"/>
    </w:p>
    <w:p w:rsidR="00E72675" w:rsidRDefault="00E72675" w:rsidP="00E72675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условиях модернизации российского образования воспитание гражданственности становится одним из главных направлений работе с детьми. Применение инновационных технологий в педагогической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делает этот процесс интересным и социально-полезным. Патриот по определению В.Даля, не только «любитель Отечества»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«ревнитель о его благе». Любовь к Отечеству, Родине…</w:t>
      </w:r>
    </w:p>
    <w:p w:rsidR="00826C29" w:rsidRDefault="00E72675" w:rsidP="00E72675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Патриотическое воспитание школьников – это </w:t>
      </w:r>
      <w:r w:rsidR="0082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систематическая и целенаправленная деятельность по формированию ребят высокого патриотического сознания, чувства верности своему Отечеству, готовности к выполнению гражданского долга. </w:t>
      </w:r>
    </w:p>
    <w:p w:rsidR="00826C29" w:rsidRPr="00826C29" w:rsidRDefault="00826C29" w:rsidP="00826C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6C29">
        <w:rPr>
          <w:rFonts w:ascii="Times New Roman" w:hAnsi="Times New Roman" w:cs="Times New Roman"/>
          <w:sz w:val="28"/>
          <w:szCs w:val="28"/>
        </w:rPr>
        <w:t xml:space="preserve">Патриотическое чувство свойственно всем национальностям и народам. А зарождается патриот с формирования чувства гордости за своих предков, которые  не пожалели жизни, защищая отечество. Это первая ступень формирования патриотизма. </w:t>
      </w:r>
    </w:p>
    <w:p w:rsidR="00826C29" w:rsidRPr="00826C29" w:rsidRDefault="00826C29" w:rsidP="00826C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C29">
        <w:rPr>
          <w:rFonts w:ascii="Times New Roman" w:hAnsi="Times New Roman" w:cs="Times New Roman"/>
          <w:sz w:val="28"/>
          <w:szCs w:val="28"/>
        </w:rPr>
        <w:tab/>
        <w:t>В своей работе я использую метод проектов и военное моделирование. Конечными результатами стали проекты: «Наши родные фронтовики», «Письмо защитнику Сталинграда».  А также модель военных действий Сталинградской битвы.</w:t>
      </w:r>
    </w:p>
    <w:p w:rsidR="00826C29" w:rsidRPr="00826C29" w:rsidRDefault="00826C29" w:rsidP="00826C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6C29">
        <w:rPr>
          <w:rFonts w:ascii="Times New Roman" w:hAnsi="Times New Roman" w:cs="Times New Roman"/>
          <w:sz w:val="28"/>
          <w:szCs w:val="28"/>
        </w:rPr>
        <w:t>Метод проектов способствует развитию познавательных навыков учащихся, умению самостоятельно конструировать свои знания и ориентироваться в информационном пространстве, развивает критическое мышление, наблюдательность.</w:t>
      </w:r>
    </w:p>
    <w:p w:rsidR="00826C29" w:rsidRPr="00826C29" w:rsidRDefault="00826C29" w:rsidP="00826C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29">
        <w:rPr>
          <w:rFonts w:ascii="Times New Roman" w:hAnsi="Times New Roman" w:cs="Times New Roman"/>
          <w:sz w:val="28"/>
          <w:szCs w:val="28"/>
        </w:rPr>
        <w:t xml:space="preserve"> Конечный результат проекта «Наши родные фронтовики» - презентация, в которой описаны шесть разных судеб людей военных лет. Ребята, авторы работы, сами выступали перед школьниками, преподавателями, родителями, а также перед </w:t>
      </w:r>
      <w:proofErr w:type="spellStart"/>
      <w:r w:rsidRPr="00826C29">
        <w:rPr>
          <w:rFonts w:ascii="Times New Roman" w:hAnsi="Times New Roman" w:cs="Times New Roman"/>
          <w:sz w:val="28"/>
          <w:szCs w:val="28"/>
        </w:rPr>
        <w:t>постовцами</w:t>
      </w:r>
      <w:proofErr w:type="spellEnd"/>
      <w:r w:rsidRPr="00826C29">
        <w:rPr>
          <w:rFonts w:ascii="Times New Roman" w:hAnsi="Times New Roman" w:cs="Times New Roman"/>
          <w:sz w:val="28"/>
          <w:szCs w:val="28"/>
        </w:rPr>
        <w:t>.</w:t>
      </w:r>
    </w:p>
    <w:p w:rsidR="00826C29" w:rsidRPr="00826C29" w:rsidRDefault="00826C29" w:rsidP="00826C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C29">
        <w:rPr>
          <w:rFonts w:ascii="Times New Roman" w:hAnsi="Times New Roman" w:cs="Times New Roman"/>
          <w:sz w:val="28"/>
          <w:szCs w:val="28"/>
        </w:rPr>
        <w:t xml:space="preserve">Считаю, что чувство патриотизма нельзя привить в  принудительном порядке. Главная цель деятельности – воспитание гражданина-патриота. Необходимо помочь детям осмыслить историю своей страны, научить искренне, переживать за судьбу своего народа. </w:t>
      </w:r>
    </w:p>
    <w:p w:rsidR="007B2B5F" w:rsidRDefault="00E72675" w:rsidP="00E72675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755EAD" w:rsidRPr="000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духовно-нравственного воспитания как ключевой задачи современного образования существенно меняет наше, сложившее</w:t>
      </w:r>
      <w:r w:rsidR="00826C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55EAD" w:rsidRPr="000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последние годы представление, представление о школе как учреждение, где можно получить образовательные услуги, новую информацию, а затем — и аттестат об образовании. Школу необходимо рассматривать как важнейший социальный институт, который во взаимодействии с другими субъектами социализации создает необходимые условия для духовно-нравственного, интеллектуального, социального, эстетического и в целом — человеческого развития обучающегося. Обучение — только один из компонентов личностного развития. Новая российская школа должны стать важнейшим, структурообразующим компонентом общенационального пространства духовно-нравственного развития личности гражданина России, средоточием не только интеллектуальной, но также гражданской, духовной, культурной жизни </w:t>
      </w:r>
      <w:r w:rsidR="00755EAD" w:rsidRPr="0082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школьника. </w:t>
      </w:r>
    </w:p>
    <w:p w:rsidR="00826C29" w:rsidRDefault="00826C29" w:rsidP="00E72675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826C29" w:rsidRDefault="00826C29" w:rsidP="00826C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F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 В.И. Толковый словарь </w:t>
      </w:r>
      <w:proofErr w:type="spellStart"/>
      <w:r w:rsidRPr="00FF74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живаго</w:t>
      </w:r>
      <w:proofErr w:type="spellEnd"/>
      <w:r w:rsidRPr="00FF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великорусского язык</w:t>
      </w:r>
      <w:proofErr w:type="gramStart"/>
      <w:r w:rsidRPr="00FF744D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F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М: 1979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6C29" w:rsidRDefault="00826C29" w:rsidP="00826C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D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Данилюк А.Я., Кондаков А.М., </w:t>
      </w:r>
      <w:proofErr w:type="spellStart"/>
      <w:r w:rsidRPr="00DD39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Тишков</w:t>
      </w:r>
      <w:proofErr w:type="spellEnd"/>
      <w:r w:rsidRPr="00DD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Концепция духовно-нравственного воспитания российских школьников [Электронный  ресурс]. – </w:t>
      </w:r>
      <w:hyperlink r:id="rId5" w:tgtFrame="_blank" w:history="1">
        <w:r w:rsidRPr="00DD39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http://iro.sakha.ru/files/NEWS/2010/1kv/jon_sov/materialy/ulusy/Концепция%20духовно-нравственного%20воспитания%20 российских%20школьников.doc</w:t>
        </w:r>
      </w:hyperlink>
    </w:p>
    <w:p w:rsidR="00826C29" w:rsidRPr="00DD391C" w:rsidRDefault="00826C29" w:rsidP="00826C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D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Дармодехин</w:t>
      </w:r>
      <w:proofErr w:type="spellEnd"/>
      <w:r w:rsidRPr="00DD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Воспитательный компонент Федеральных государственных образовательных стандартов [Электронный  ресурс]. – Режим доступа: </w:t>
      </w:r>
      <w:hyperlink r:id="rId6" w:tgtFrame="_blank" w:history="1">
        <w:r w:rsidRPr="00DD39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http://www.niisv.ru/ newsection2448</w:t>
        </w:r>
      </w:hyperlink>
    </w:p>
    <w:p w:rsidR="00826C29" w:rsidRDefault="00826C29" w:rsidP="00826C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F74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Дробницкий</w:t>
      </w:r>
      <w:proofErr w:type="spellEnd"/>
      <w:r w:rsidRPr="00FF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 Проблемы нравственности. - М.: Просвещение,1977. </w:t>
      </w:r>
    </w:p>
    <w:p w:rsidR="00826C29" w:rsidRDefault="00826C29" w:rsidP="00826C29">
      <w:pPr>
        <w:spacing w:before="100" w:beforeAutospacing="1" w:after="100" w:afterAutospacing="1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D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Захарченко М.В. Духовно-нравственное развитие и воспитание как ключевые категории в методологии проектирования образовательных </w:t>
      </w:r>
      <w:r w:rsidRPr="00DD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 [Электронный  ресурс]. – Режим доступа: </w:t>
      </w:r>
      <w:hyperlink r:id="rId7" w:tgtFrame="_blank" w:history="1">
        <w:r w:rsidRPr="00DD39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http://www.spbda.ru/news/a-551.html</w:t>
        </w:r>
      </w:hyperlink>
    </w:p>
    <w:p w:rsidR="00826C29" w:rsidRPr="00826C29" w:rsidRDefault="00826C29" w:rsidP="00826C2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26C29">
        <w:rPr>
          <w:rFonts w:ascii="Times New Roman" w:hAnsi="Times New Roman"/>
          <w:sz w:val="28"/>
          <w:szCs w:val="28"/>
        </w:rPr>
        <w:t xml:space="preserve">И. Л. Гуляева. «Гражданином быть </w:t>
      </w:r>
      <w:proofErr w:type="gramStart"/>
      <w:r w:rsidRPr="00826C29">
        <w:rPr>
          <w:rFonts w:ascii="Times New Roman" w:hAnsi="Times New Roman"/>
          <w:sz w:val="28"/>
          <w:szCs w:val="28"/>
        </w:rPr>
        <w:t>обязан</w:t>
      </w:r>
      <w:proofErr w:type="gramEnd"/>
      <w:r w:rsidRPr="00826C29">
        <w:rPr>
          <w:rFonts w:ascii="Times New Roman" w:hAnsi="Times New Roman"/>
          <w:sz w:val="28"/>
          <w:szCs w:val="28"/>
        </w:rPr>
        <w:t xml:space="preserve">…»: формирование гражданской </w:t>
      </w:r>
    </w:p>
    <w:p w:rsidR="00826C29" w:rsidRPr="00826C29" w:rsidRDefault="00826C29" w:rsidP="00826C2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26C29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826C29">
        <w:rPr>
          <w:rFonts w:ascii="Times New Roman" w:hAnsi="Times New Roman" w:cs="Times New Roman"/>
          <w:sz w:val="28"/>
          <w:szCs w:val="28"/>
        </w:rPr>
        <w:t xml:space="preserve"> Н.В., Симоненко В.Д. Проектная деятельность младших школьников. – М.: </w:t>
      </w:r>
      <w:proofErr w:type="spellStart"/>
      <w:r w:rsidRPr="00826C29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826C29">
        <w:rPr>
          <w:rFonts w:ascii="Times New Roman" w:hAnsi="Times New Roman" w:cs="Times New Roman"/>
          <w:sz w:val="28"/>
          <w:szCs w:val="28"/>
        </w:rPr>
        <w:t xml:space="preserve">, 2002. </w:t>
      </w:r>
    </w:p>
    <w:p w:rsidR="00826C29" w:rsidRPr="00DD391C" w:rsidRDefault="00826C29" w:rsidP="00826C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C29" w:rsidRPr="00826C29" w:rsidRDefault="00826C29" w:rsidP="00E72675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</w:p>
    <w:p w:rsidR="00826C29" w:rsidRPr="00826C29" w:rsidRDefault="00826C29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</w:p>
    <w:sectPr w:rsidR="00826C29" w:rsidRPr="00826C29" w:rsidSect="007B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7A3"/>
    <w:multiLevelType w:val="multilevel"/>
    <w:tmpl w:val="9AF0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96D1D"/>
    <w:multiLevelType w:val="multilevel"/>
    <w:tmpl w:val="7570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71409"/>
    <w:multiLevelType w:val="multilevel"/>
    <w:tmpl w:val="91FA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F0026A"/>
    <w:multiLevelType w:val="multilevel"/>
    <w:tmpl w:val="A3A6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55EAD"/>
    <w:rsid w:val="000318BA"/>
    <w:rsid w:val="000344CF"/>
    <w:rsid w:val="000A25C4"/>
    <w:rsid w:val="00755EAD"/>
    <w:rsid w:val="007B2B5F"/>
    <w:rsid w:val="00826C29"/>
    <w:rsid w:val="00874012"/>
    <w:rsid w:val="00B07900"/>
    <w:rsid w:val="00E72675"/>
    <w:rsid w:val="00E8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C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chology.snauka.ru/goto/aHR0cDovL3d3dy5zcGJkYS5ydS9uZXdzL2EtNTUxLmh0bWw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.snauka.ru/goto/aHR0cDovL3d3dy5uaWlzdi5ydS8lMjBuZXdzZWN0aW9uMjQ0OA==" TargetMode="External"/><Relationship Id="rId5" Type="http://schemas.openxmlformats.org/officeDocument/2006/relationships/hyperlink" Target="http://psychology.snauka.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</dc:creator>
  <cp:keywords/>
  <cp:lastModifiedBy>Cons</cp:lastModifiedBy>
  <cp:revision>2</cp:revision>
  <dcterms:created xsi:type="dcterms:W3CDTF">2013-11-11T11:28:00Z</dcterms:created>
  <dcterms:modified xsi:type="dcterms:W3CDTF">2013-11-12T16:30:00Z</dcterms:modified>
</cp:coreProperties>
</file>