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лицей № 486 </w:t>
      </w:r>
    </w:p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Выборгского района Санкт-Петербурга</w:t>
      </w: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3631F" w:rsidRPr="00356A53" w:rsidTr="004A3D8B">
        <w:tc>
          <w:tcPr>
            <w:tcW w:w="3936" w:type="dxa"/>
          </w:tcPr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Директор ГБОУ лицея № 486 </w:t>
            </w:r>
          </w:p>
          <w:p w:rsidR="00E3631F" w:rsidRPr="00356A53" w:rsidRDefault="00356A53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</w:t>
            </w:r>
            <w:r w:rsidR="00E3631F"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Ю.В. Васильева</w:t>
            </w: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Приказ №  от 201</w:t>
            </w:r>
            <w:r w:rsidR="00356A53"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356A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960" w:type="dxa"/>
        <w:tblInd w:w="96" w:type="dxa"/>
        <w:tblLook w:val="04A0" w:firstRow="1" w:lastRow="0" w:firstColumn="1" w:lastColumn="0" w:noHBand="0" w:noVBand="1"/>
      </w:tblPr>
      <w:tblGrid>
        <w:gridCol w:w="8960"/>
      </w:tblGrid>
      <w:tr w:rsidR="00E3631F" w:rsidRPr="00356A53" w:rsidTr="004A3D8B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1F" w:rsidRPr="00356A53" w:rsidRDefault="00E3631F" w:rsidP="003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Рабочая программа </w:t>
            </w:r>
          </w:p>
        </w:tc>
      </w:tr>
      <w:tr w:rsidR="00E3631F" w:rsidRPr="00356A53" w:rsidTr="004A3D8B">
        <w:trPr>
          <w:trHeight w:val="42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31F" w:rsidRPr="00356A53" w:rsidRDefault="00E3631F" w:rsidP="003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предмету «Английский язык»</w:t>
            </w:r>
          </w:p>
        </w:tc>
      </w:tr>
      <w:tr w:rsidR="00E3631F" w:rsidRPr="00356A53" w:rsidTr="004A3D8B">
        <w:trPr>
          <w:trHeight w:val="42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31F" w:rsidRPr="00356A53" w:rsidRDefault="00E3631F" w:rsidP="003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2А, 2Б, 2В, 2Г, 2Д классов</w:t>
            </w:r>
          </w:p>
        </w:tc>
      </w:tr>
      <w:tr w:rsidR="00E3631F" w:rsidRPr="00356A53" w:rsidTr="004A3D8B">
        <w:trPr>
          <w:trHeight w:val="61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31F" w:rsidRPr="00356A53" w:rsidRDefault="009D78E0" w:rsidP="003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2015/2016</w:t>
            </w:r>
            <w:r w:rsidR="00E3631F" w:rsidRPr="00356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Разработчик:</w:t>
      </w:r>
    </w:p>
    <w:p w:rsidR="00E3631F" w:rsidRPr="00356A53" w:rsidRDefault="00E3631F" w:rsidP="00356A5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Пось Екатерина Олеговна,</w:t>
      </w:r>
    </w:p>
    <w:p w:rsidR="00E3631F" w:rsidRPr="00356A53" w:rsidRDefault="00E3631F" w:rsidP="00356A5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английского языка</w:t>
      </w: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359"/>
        <w:gridCol w:w="5671"/>
      </w:tblGrid>
      <w:tr w:rsidR="00E3631F" w:rsidRPr="00356A53" w:rsidTr="004A3D8B">
        <w:tc>
          <w:tcPr>
            <w:tcW w:w="4253" w:type="dxa"/>
          </w:tcPr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Обсуждена и согласована на</w:t>
            </w:r>
          </w:p>
          <w:p w:rsidR="00E3631F" w:rsidRPr="00356A53" w:rsidRDefault="00356A53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методическом объединении</w:t>
            </w:r>
            <w:r w:rsidR="00E3631F"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учителейанглийского языка</w:t>
            </w:r>
          </w:p>
          <w:p w:rsidR="00E3631F" w:rsidRPr="00356A53" w:rsidRDefault="00E3631F" w:rsidP="0035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«»августа 201</w:t>
            </w:r>
            <w:r w:rsidR="00356A53"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5777" w:type="dxa"/>
          </w:tcPr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Принята на педагогическом совете </w:t>
            </w: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31F" w:rsidRPr="00356A53" w:rsidRDefault="00E3631F" w:rsidP="0035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«» августа 201</w:t>
            </w:r>
            <w:r w:rsidR="00356A53"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Pr="0035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59" w:rsidRDefault="00635659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59" w:rsidRDefault="00635659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Санкт-Петербург</w:t>
      </w:r>
    </w:p>
    <w:p w:rsidR="00E3631F" w:rsidRPr="00356A53" w:rsidRDefault="00E3631F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Pr="0063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5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</w:t>
      </w:r>
    </w:p>
    <w:p w:rsidR="007E1E14" w:rsidRPr="009D5972" w:rsidRDefault="002B1133" w:rsidP="0063565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7E1E14"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87765" w:rsidRPr="009D5972" w:rsidRDefault="00087765" w:rsidP="0063565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C97" w:rsidRPr="009D5972" w:rsidRDefault="007E1E14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hAnsi="Times New Roman" w:cs="Times New Roman"/>
          <w:b/>
          <w:sz w:val="24"/>
          <w:szCs w:val="24"/>
        </w:rPr>
        <w:t>1</w:t>
      </w:r>
      <w:r w:rsidR="002B1133" w:rsidRPr="009D5972">
        <w:rPr>
          <w:rFonts w:ascii="Times New Roman" w:hAnsi="Times New Roman" w:cs="Times New Roman"/>
          <w:b/>
          <w:sz w:val="24"/>
          <w:szCs w:val="24"/>
        </w:rPr>
        <w:t>.1</w:t>
      </w:r>
      <w:r w:rsidR="0075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C97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нормативными документами:</w:t>
      </w:r>
    </w:p>
    <w:p w:rsidR="00F24C97" w:rsidRPr="009D5972" w:rsidRDefault="00F24C97" w:rsidP="006356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273-ФЗ;</w:t>
      </w:r>
    </w:p>
    <w:p w:rsidR="00F24C97" w:rsidRPr="009D5972" w:rsidRDefault="00F24C97" w:rsidP="006356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 № 373;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Федеральный базисный учебный план (приказ Минобразования РФ от 9 марта 2004 года № 1312 (в редакции от 20 августа 2008 года);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9D5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1312»;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Российской Федерации к использованию  в текущем учебном году;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Государственного бюджетного образовательного учреждения лицея № 486 Выборгского района Санкт-Петербурга на 2015-2016 учебный год;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Государственного бюджетного образовательного учреждения лицея № 486 Выборгского района Санкт-Петербурга на 2015-2016 учебный год;</w:t>
      </w:r>
    </w:p>
    <w:p w:rsidR="00F24C97" w:rsidRPr="009D5972" w:rsidRDefault="00F24C9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программе, принятое в Государственном бюджетном образовательном учреждении лицее № 486 Выборгского района Санкт-Петербурга;</w:t>
      </w:r>
    </w:p>
    <w:p w:rsidR="007E1E14" w:rsidRPr="00C0535C" w:rsidRDefault="00D10ED7" w:rsidP="006356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35C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основании программы курса английского языка </w:t>
      </w:r>
      <w:r w:rsidR="00994BFC" w:rsidRPr="00C0535C">
        <w:rPr>
          <w:rFonts w:ascii="Times New Roman" w:hAnsi="Times New Roman" w:cs="Times New Roman"/>
          <w:sz w:val="24"/>
          <w:szCs w:val="24"/>
        </w:rPr>
        <w:t xml:space="preserve">М.З </w:t>
      </w:r>
      <w:proofErr w:type="spellStart"/>
      <w:r w:rsidR="00994BFC" w:rsidRPr="00C0535C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994BFC" w:rsidRPr="00C0535C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="00994BFC" w:rsidRPr="00C0535C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="00994BFC" w:rsidRPr="00C0535C">
        <w:rPr>
          <w:rFonts w:ascii="Times New Roman" w:hAnsi="Times New Roman" w:cs="Times New Roman"/>
          <w:sz w:val="24"/>
          <w:szCs w:val="24"/>
        </w:rPr>
        <w:t xml:space="preserve"> к</w:t>
      </w:r>
      <w:r w:rsidR="00BF5D70">
        <w:rPr>
          <w:rFonts w:ascii="Times New Roman" w:hAnsi="Times New Roman" w:cs="Times New Roman"/>
          <w:sz w:val="24"/>
          <w:szCs w:val="24"/>
        </w:rPr>
        <w:t xml:space="preserve"> </w:t>
      </w:r>
      <w:r w:rsidRPr="00C0535C">
        <w:rPr>
          <w:rFonts w:ascii="Times New Roman" w:hAnsi="Times New Roman" w:cs="Times New Roman"/>
          <w:sz w:val="24"/>
          <w:szCs w:val="24"/>
        </w:rPr>
        <w:t xml:space="preserve">УМК Английский с удовольствием / </w:t>
      </w:r>
      <w:r w:rsidRPr="00C0535C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C0535C">
        <w:rPr>
          <w:rFonts w:ascii="Times New Roman" w:hAnsi="Times New Roman" w:cs="Times New Roman"/>
          <w:sz w:val="24"/>
          <w:szCs w:val="24"/>
        </w:rPr>
        <w:t xml:space="preserve"> </w:t>
      </w:r>
      <w:r w:rsidRPr="00C053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0535C">
        <w:rPr>
          <w:rFonts w:ascii="Times New Roman" w:hAnsi="Times New Roman" w:cs="Times New Roman"/>
          <w:sz w:val="24"/>
          <w:szCs w:val="24"/>
        </w:rPr>
        <w:t xml:space="preserve"> для 2-11 классов </w:t>
      </w:r>
      <w:proofErr w:type="spellStart"/>
      <w:r w:rsidRPr="00C0535C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C05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535C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C0535C">
        <w:rPr>
          <w:rFonts w:ascii="Times New Roman" w:hAnsi="Times New Roman" w:cs="Times New Roman"/>
          <w:sz w:val="24"/>
          <w:szCs w:val="24"/>
        </w:rPr>
        <w:t xml:space="preserve">. </w:t>
      </w:r>
      <w:r w:rsidR="00994BFC" w:rsidRPr="00C0535C">
        <w:rPr>
          <w:rFonts w:ascii="Times New Roman" w:hAnsi="Times New Roman" w:cs="Times New Roman"/>
          <w:sz w:val="24"/>
          <w:szCs w:val="24"/>
        </w:rPr>
        <w:t>–</w:t>
      </w:r>
      <w:r w:rsidRPr="00C0535C">
        <w:rPr>
          <w:rFonts w:ascii="Times New Roman" w:hAnsi="Times New Roman" w:cs="Times New Roman"/>
          <w:sz w:val="24"/>
          <w:szCs w:val="24"/>
        </w:rPr>
        <w:t xml:space="preserve"> </w:t>
      </w:r>
      <w:r w:rsidR="00994BFC" w:rsidRPr="00C0535C">
        <w:rPr>
          <w:rFonts w:ascii="Times New Roman" w:hAnsi="Times New Roman" w:cs="Times New Roman"/>
          <w:sz w:val="24"/>
          <w:szCs w:val="24"/>
        </w:rPr>
        <w:t xml:space="preserve">Обнинск: Титул, 2012. </w:t>
      </w:r>
    </w:p>
    <w:p w:rsidR="00755D87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Рабочая программа рассчитана на 68 часов</w:t>
      </w:r>
      <w:r w:rsidR="009D78E0">
        <w:t xml:space="preserve"> за год (2 часа в неделю)</w:t>
      </w:r>
      <w:r w:rsidRPr="009D5972">
        <w:t xml:space="preserve">, 34 </w:t>
      </w:r>
      <w:r w:rsidR="009D78E0">
        <w:t>учебные недели.</w:t>
      </w:r>
    </w:p>
    <w:p w:rsidR="00635659" w:rsidRDefault="00635659" w:rsidP="00635659">
      <w:pPr>
        <w:pStyle w:val="a3"/>
        <w:spacing w:before="0" w:beforeAutospacing="0" w:after="0" w:afterAutospacing="0" w:line="360" w:lineRule="auto"/>
        <w:jc w:val="both"/>
      </w:pPr>
    </w:p>
    <w:p w:rsidR="00C0535C" w:rsidRPr="009D5972" w:rsidRDefault="00C0535C" w:rsidP="00635659">
      <w:pPr>
        <w:pStyle w:val="a3"/>
        <w:spacing w:before="0" w:beforeAutospacing="0" w:after="0" w:afterAutospacing="0" w:line="360" w:lineRule="auto"/>
        <w:jc w:val="both"/>
      </w:pPr>
    </w:p>
    <w:p w:rsidR="007E1E14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9D5972">
        <w:rPr>
          <w:rStyle w:val="a4"/>
        </w:rPr>
        <w:t>1.</w:t>
      </w:r>
      <w:r w:rsidR="007E1E14" w:rsidRPr="009D5972">
        <w:rPr>
          <w:rStyle w:val="a4"/>
        </w:rPr>
        <w:t xml:space="preserve">2 Цели </w:t>
      </w:r>
      <w:r w:rsidR="00C0535C">
        <w:rPr>
          <w:rStyle w:val="a4"/>
        </w:rPr>
        <w:t xml:space="preserve">и задачи </w:t>
      </w:r>
      <w:r w:rsidR="007E1E14" w:rsidRPr="009D5972">
        <w:rPr>
          <w:rStyle w:val="a4"/>
        </w:rPr>
        <w:t>обучения:</w:t>
      </w:r>
    </w:p>
    <w:p w:rsidR="00C0535C" w:rsidRPr="009D5972" w:rsidRDefault="00C0535C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>
        <w:rPr>
          <w:rStyle w:val="a4"/>
        </w:rPr>
        <w:t>Цели:</w:t>
      </w:r>
    </w:p>
    <w:p w:rsidR="00087765" w:rsidRPr="009D5972" w:rsidRDefault="00087765" w:rsidP="00635659">
      <w:pPr>
        <w:pStyle w:val="a3"/>
        <w:spacing w:before="0" w:beforeAutospacing="0" w:after="0" w:afterAutospacing="0" w:line="360" w:lineRule="auto"/>
        <w:jc w:val="both"/>
      </w:pP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lastRenderedPageBreak/>
        <w:t>— освоение лексико-грамматических знаний и знаний культурологического характера: обогащение словарного запаса, освоение грамматических структур, освоение материала о школьной жизни, хобби, праздновании праздников в Великобритании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владение умениями применять полученные знания в процессе устных и письменных форм работы на уроках, а так же в повседневной жизни при общении с иностранцами, просмотре фильмов и прослушивании записей на английском языке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развитие познавательных интересов, творческих и интеллектуальных способностей в процессе устных и письменных форм работы на уроках, работы с различными источниками информации</w:t>
      </w:r>
    </w:p>
    <w:p w:rsidR="00635659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воспитание позитивного ценностного отношения к культуре, обычаям, традициям Великобритании, культуры поведения при этикетном общении с иностранцами</w:t>
      </w:r>
      <w:r w:rsidR="00635659" w:rsidRPr="009D5972">
        <w:t>.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rPr>
          <w:rStyle w:val="a4"/>
        </w:rPr>
        <w:t>Задачи обучения: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формирование целостного представления о жизни людей своей страны и страны изучаемого языка</w:t>
      </w:r>
      <w:r w:rsidR="00635659" w:rsidRPr="009D5972">
        <w:t>;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понимание возрастающей роли знания английского языка в жизни русских людей</w:t>
      </w:r>
      <w:r w:rsidR="00635659" w:rsidRPr="009D5972">
        <w:t>;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овладение умениями формулировать, просьбы, вопросы на английском языке</w:t>
      </w:r>
      <w:r w:rsidR="00635659" w:rsidRPr="009D5972">
        <w:t>;</w:t>
      </w:r>
    </w:p>
    <w:p w:rsidR="007E1E14" w:rsidRPr="009D5972" w:rsidRDefault="007E1E14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— овладение умениями выразительного чтения д</w:t>
      </w:r>
      <w:r w:rsidR="007B0A85" w:rsidRPr="009D5972">
        <w:t>иалогов, текстов и стихотворени</w:t>
      </w:r>
      <w:r w:rsidR="005709A5" w:rsidRPr="009D5972">
        <w:t>й</w:t>
      </w:r>
      <w:r w:rsidR="00635659" w:rsidRPr="009D5972">
        <w:t>;</w:t>
      </w:r>
    </w:p>
    <w:p w:rsidR="009D5972" w:rsidRDefault="009D5972" w:rsidP="00635659">
      <w:pPr>
        <w:pStyle w:val="3"/>
        <w:shd w:val="clear" w:color="auto" w:fill="auto"/>
        <w:spacing w:before="0" w:line="360" w:lineRule="auto"/>
        <w:ind w:firstLine="709"/>
        <w:rPr>
          <w:rStyle w:val="1"/>
          <w:b/>
          <w:sz w:val="24"/>
          <w:szCs w:val="24"/>
        </w:rPr>
      </w:pPr>
    </w:p>
    <w:p w:rsidR="009D5972" w:rsidRDefault="009D5972" w:rsidP="00635659">
      <w:pPr>
        <w:pStyle w:val="3"/>
        <w:shd w:val="clear" w:color="auto" w:fill="auto"/>
        <w:spacing w:before="0" w:line="360" w:lineRule="auto"/>
        <w:ind w:firstLine="709"/>
        <w:rPr>
          <w:rStyle w:val="1"/>
          <w:b/>
          <w:sz w:val="24"/>
          <w:szCs w:val="24"/>
        </w:rPr>
      </w:pPr>
    </w:p>
    <w:p w:rsidR="00713BEE" w:rsidRPr="009D5972" w:rsidRDefault="002B1133" w:rsidP="00635659">
      <w:pPr>
        <w:pStyle w:val="3"/>
        <w:shd w:val="clear" w:color="auto" w:fill="auto"/>
        <w:spacing w:before="0" w:line="360" w:lineRule="auto"/>
        <w:ind w:firstLine="709"/>
        <w:rPr>
          <w:b/>
          <w:sz w:val="24"/>
          <w:szCs w:val="24"/>
        </w:rPr>
      </w:pPr>
      <w:r w:rsidRPr="009D5972">
        <w:rPr>
          <w:rStyle w:val="1"/>
          <w:b/>
          <w:sz w:val="24"/>
          <w:szCs w:val="24"/>
        </w:rPr>
        <w:t>1.</w:t>
      </w:r>
      <w:r w:rsidR="007E1E14" w:rsidRPr="009D5972">
        <w:rPr>
          <w:rStyle w:val="1"/>
          <w:b/>
          <w:sz w:val="24"/>
          <w:szCs w:val="24"/>
        </w:rPr>
        <w:t xml:space="preserve">3 </w:t>
      </w:r>
      <w:r w:rsidR="00713BEE" w:rsidRPr="009D5972">
        <w:rPr>
          <w:b/>
          <w:sz w:val="24"/>
          <w:szCs w:val="24"/>
        </w:rPr>
        <w:t xml:space="preserve">Общая характеристика учебного предмета </w:t>
      </w:r>
    </w:p>
    <w:p w:rsidR="00087765" w:rsidRPr="009D5972" w:rsidRDefault="00087765" w:rsidP="00635659">
      <w:pPr>
        <w:pStyle w:val="3"/>
        <w:shd w:val="clear" w:color="auto" w:fill="auto"/>
        <w:spacing w:before="0" w:line="360" w:lineRule="auto"/>
        <w:ind w:firstLine="709"/>
        <w:rPr>
          <w:b/>
          <w:sz w:val="24"/>
          <w:szCs w:val="24"/>
        </w:rPr>
      </w:pPr>
    </w:p>
    <w:p w:rsidR="007B0A85" w:rsidRPr="009D5972" w:rsidRDefault="00713BEE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sz w:val="24"/>
          <w:szCs w:val="24"/>
        </w:rPr>
        <w:t xml:space="preserve">Изучение иностранного языка в общеобразовательных учреждениях начинается со II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9D5972">
        <w:rPr>
          <w:sz w:val="24"/>
          <w:szCs w:val="24"/>
        </w:rPr>
        <w:t>общеучебных</w:t>
      </w:r>
      <w:proofErr w:type="spellEnd"/>
      <w:r w:rsidRPr="009D5972">
        <w:rPr>
          <w:sz w:val="24"/>
          <w:szCs w:val="24"/>
        </w:rPr>
        <w:t xml:space="preserve"> умений учащихся. Являясь существенным элементом культуры народа – носителя данного языка и средством передачи ее другим,</w:t>
      </w:r>
      <w:r w:rsidR="009D78E0">
        <w:rPr>
          <w:sz w:val="24"/>
          <w:szCs w:val="24"/>
        </w:rPr>
        <w:t xml:space="preserve"> иностранный язык способствует </w:t>
      </w:r>
      <w:r w:rsidRPr="009D5972">
        <w:rPr>
          <w:sz w:val="24"/>
          <w:szCs w:val="24"/>
        </w:rPr>
        <w:t xml:space="preserve">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</w:t>
      </w:r>
      <w:r w:rsidRPr="009D5972">
        <w:rPr>
          <w:sz w:val="24"/>
          <w:szCs w:val="24"/>
        </w:rPr>
        <w:lastRenderedPageBreak/>
        <w:t xml:space="preserve">меняющегося поликультурного, </w:t>
      </w:r>
      <w:proofErr w:type="spellStart"/>
      <w:r w:rsidRPr="009D5972">
        <w:rPr>
          <w:sz w:val="24"/>
          <w:szCs w:val="24"/>
        </w:rPr>
        <w:t>полиязычного</w:t>
      </w:r>
      <w:proofErr w:type="spellEnd"/>
      <w:r w:rsidRPr="009D5972">
        <w:rPr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</w:t>
      </w:r>
      <w:r w:rsidR="00635659" w:rsidRPr="009D5972">
        <w:rPr>
          <w:sz w:val="24"/>
          <w:szCs w:val="24"/>
        </w:rPr>
        <w:t>.</w:t>
      </w:r>
    </w:p>
    <w:p w:rsidR="00087765" w:rsidRPr="009D5972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972">
        <w:rPr>
          <w:rFonts w:ascii="Times New Roman" w:hAnsi="Times New Roman" w:cs="Times New Roman"/>
          <w:b/>
          <w:sz w:val="24"/>
          <w:szCs w:val="24"/>
        </w:rPr>
        <w:t>Особенности организаци</w:t>
      </w:r>
      <w:r w:rsidR="00087765" w:rsidRPr="009D5972">
        <w:rPr>
          <w:rFonts w:ascii="Times New Roman" w:hAnsi="Times New Roman" w:cs="Times New Roman"/>
          <w:b/>
          <w:sz w:val="24"/>
          <w:szCs w:val="24"/>
        </w:rPr>
        <w:t>и учебного процесса по предмету</w:t>
      </w:r>
    </w:p>
    <w:p w:rsidR="00713BEE" w:rsidRPr="009D5972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72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 познавательной, практической, социальной, поэтому при организации учебного процесса по предмету особое место отведено </w:t>
      </w:r>
      <w:proofErr w:type="spellStart"/>
      <w:r w:rsidRPr="009D5972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9D5972">
        <w:rPr>
          <w:rFonts w:ascii="Times New Roman" w:hAnsi="Times New Roman" w:cs="Times New Roman"/>
          <w:sz w:val="24"/>
          <w:szCs w:val="24"/>
        </w:rPr>
        <w:t xml:space="preserve">, практическому содержанию образования, конкретным способам деятельности, применению приобретенных знаний и умений в реальных жизненных ситуациях. </w:t>
      </w:r>
    </w:p>
    <w:p w:rsidR="00087765" w:rsidRPr="009D5972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972">
        <w:rPr>
          <w:rFonts w:ascii="Times New Roman" w:hAnsi="Times New Roman" w:cs="Times New Roman"/>
          <w:b/>
          <w:sz w:val="24"/>
          <w:szCs w:val="24"/>
        </w:rPr>
        <w:t xml:space="preserve">Основные содержательные линии </w:t>
      </w:r>
    </w:p>
    <w:p w:rsidR="00994BFC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72">
        <w:rPr>
          <w:rFonts w:ascii="Times New Roman" w:hAnsi="Times New Roman" w:cs="Times New Roman"/>
          <w:sz w:val="24"/>
          <w:szCs w:val="24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9D597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5972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единство учебного предмета «Английский язык». </w:t>
      </w:r>
    </w:p>
    <w:p w:rsidR="00994BFC" w:rsidRPr="00994BFC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BFC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94BFC">
        <w:rPr>
          <w:rFonts w:ascii="Times New Roman" w:hAnsi="Times New Roman" w:cs="Times New Roman"/>
          <w:b/>
          <w:sz w:val="24"/>
          <w:szCs w:val="24"/>
        </w:rPr>
        <w:t xml:space="preserve"> связи </w:t>
      </w:r>
    </w:p>
    <w:p w:rsidR="00713BEE" w:rsidRPr="009D5972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FC">
        <w:rPr>
          <w:rFonts w:ascii="Times New Roman" w:hAnsi="Times New Roman" w:cs="Times New Roman"/>
          <w:sz w:val="24"/>
          <w:szCs w:val="24"/>
        </w:rPr>
        <w:t xml:space="preserve">Английский язык как учебный предмет характеризуется </w:t>
      </w:r>
      <w:proofErr w:type="spellStart"/>
      <w:r w:rsidRPr="00994BFC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994BFC">
        <w:rPr>
          <w:rFonts w:ascii="Times New Roman" w:hAnsi="Times New Roman" w:cs="Times New Roman"/>
          <w:sz w:val="24"/>
          <w:szCs w:val="24"/>
        </w:rPr>
        <w:t>, поскольку</w:t>
      </w:r>
      <w:r w:rsidRPr="009D5972">
        <w:rPr>
          <w:rFonts w:ascii="Times New Roman" w:hAnsi="Times New Roman" w:cs="Times New Roman"/>
          <w:sz w:val="24"/>
          <w:szCs w:val="24"/>
        </w:rPr>
        <w:t xml:space="preserve"> содержанием речи на английском языке могут быть сведения из разных областей знания, например, литературы, искусства, истории, географии, математики. </w:t>
      </w:r>
    </w:p>
    <w:p w:rsidR="000A0462" w:rsidRPr="009D5972" w:rsidRDefault="00713BEE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72">
        <w:rPr>
          <w:rFonts w:ascii="Times New Roman" w:hAnsi="Times New Roman" w:cs="Times New Roman"/>
          <w:sz w:val="24"/>
          <w:szCs w:val="24"/>
        </w:rPr>
        <w:t>Каждый годовой курс состоит из 68 учебных часов, предусмотренных учебником. В учебниках содержатся контрольные работы для каждой четверти и итоговой за год. Учителем предусмотрено 5 часов для предварительной подготовки учащихся к этим контрольным работам с целью повысить качество выполнения данных работ.</w:t>
      </w:r>
    </w:p>
    <w:p w:rsidR="00087765" w:rsidRPr="009D5972" w:rsidRDefault="00087765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65" w:rsidRPr="009D5972" w:rsidRDefault="00087765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E14" w:rsidRPr="009D5972" w:rsidRDefault="00755D87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9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7E1E14" w:rsidRPr="009D5972">
        <w:rPr>
          <w:rFonts w:ascii="Times New Roman" w:eastAsia="Times New Roman" w:hAnsi="Times New Roman" w:cs="Times New Roman"/>
          <w:b/>
          <w:sz w:val="24"/>
          <w:szCs w:val="24"/>
        </w:rPr>
        <w:t xml:space="preserve">4 Место учебного </w:t>
      </w:r>
      <w:r w:rsidR="00311E78" w:rsidRPr="009D597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7E1E14" w:rsidRPr="009D5972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7E1E14" w:rsidRPr="009D5972" w:rsidRDefault="007E1E14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1E14" w:rsidRPr="009D5972" w:rsidRDefault="007E1E14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федеральному базисному учебному пла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ну и примерным учебным планам для образователь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ных учреждений Российской Федерации, реализую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щих программу общего </w:t>
      </w:r>
      <w:r w:rsidRPr="00994B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образования, обязательное</w:t>
      </w:r>
      <w:r w:rsidRPr="009D597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иностранного языка предусматривается со 2-го по 11-й класс. При этом минимально допусти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мое количество учебных часов, выделяемых на изуче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иностранного языка на разных этапах, следующее: в 2-</w:t>
      </w:r>
      <w:r w:rsidR="00755D87"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4-х классах — два часа в неделю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(см. Приказ Министер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стваобразования и науки РФ № 1994 от 3 июня 2011 г. о внесении изменений в федеральный базис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ный учебный план и примерные учебные планы для образовательных учреждений РФ, реализующих про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граммы общего образования, утвержденные прика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зом Министерства образования</w:t>
      </w:r>
      <w:r w:rsidR="00C053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РФ от 9 марта 2004 г. № 1312).</w:t>
      </w:r>
    </w:p>
    <w:p w:rsidR="007E1E14" w:rsidRPr="009D5972" w:rsidRDefault="007E1E14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реализуется принцип непрерыв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ного образования по иностранным языкам в обще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образовательной школе, что соответствует современ</w:t>
      </w:r>
      <w:r w:rsidRPr="009D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ным потребностям личности и общества.</w:t>
      </w:r>
    </w:p>
    <w:p w:rsidR="007E1E14" w:rsidRPr="009D5972" w:rsidRDefault="007E1E14" w:rsidP="006356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765" w:rsidRPr="009D5972" w:rsidRDefault="00087765" w:rsidP="006356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9A5" w:rsidRPr="009D5972" w:rsidRDefault="00755D87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E1E14"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2B1133"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учебного курса</w:t>
      </w:r>
    </w:p>
    <w:p w:rsidR="00087765" w:rsidRPr="009D5972" w:rsidRDefault="00087765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A85" w:rsidRPr="009D5972" w:rsidRDefault="007B0A85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72">
        <w:rPr>
          <w:rStyle w:val="1"/>
          <w:rFonts w:eastAsiaTheme="minorHAnsi"/>
          <w:sz w:val="24"/>
          <w:szCs w:val="24"/>
        </w:rPr>
        <w:t>УМК "</w:t>
      </w:r>
      <w:r w:rsidRPr="009D5972">
        <w:rPr>
          <w:rStyle w:val="1"/>
          <w:rFonts w:eastAsiaTheme="minorHAnsi"/>
          <w:sz w:val="24"/>
          <w:szCs w:val="24"/>
          <w:lang w:val="en-US"/>
        </w:rPr>
        <w:t>EnjoyEnglish</w:t>
      </w:r>
      <w:r w:rsidRPr="009D5972">
        <w:rPr>
          <w:rStyle w:val="1"/>
          <w:rFonts w:eastAsiaTheme="minorHAnsi"/>
          <w:sz w:val="24"/>
          <w:szCs w:val="24"/>
        </w:rPr>
        <w:t xml:space="preserve"> " для начальной ступени ба</w:t>
      </w:r>
      <w:r w:rsidRPr="009D5972">
        <w:rPr>
          <w:rStyle w:val="1"/>
          <w:rFonts w:eastAsiaTheme="minorHAnsi"/>
          <w:sz w:val="24"/>
          <w:szCs w:val="24"/>
        </w:rPr>
        <w:softHyphen/>
        <w:t>зируются на серьезном изучении особенностей де</w:t>
      </w:r>
      <w:r w:rsidRPr="009D5972">
        <w:rPr>
          <w:rStyle w:val="1"/>
          <w:rFonts w:eastAsiaTheme="minorHAnsi"/>
          <w:sz w:val="24"/>
          <w:szCs w:val="24"/>
        </w:rPr>
        <w:softHyphen/>
        <w:t>тей младшего школьного возраста, их интересов и речевых потребностей. В учебниках данной серии реализуется личностно-</w:t>
      </w:r>
      <w:proofErr w:type="spellStart"/>
      <w:r w:rsidRPr="009D5972">
        <w:rPr>
          <w:rStyle w:val="1"/>
          <w:rFonts w:eastAsiaTheme="minorHAnsi"/>
          <w:sz w:val="24"/>
          <w:szCs w:val="24"/>
        </w:rPr>
        <w:t>деятельностный</w:t>
      </w:r>
      <w:proofErr w:type="spellEnd"/>
      <w:r w:rsidRPr="009D5972">
        <w:rPr>
          <w:rStyle w:val="1"/>
          <w:rFonts w:eastAsiaTheme="minorHAnsi"/>
          <w:sz w:val="24"/>
          <w:szCs w:val="24"/>
        </w:rPr>
        <w:t>, коммуника</w:t>
      </w:r>
      <w:r w:rsidRPr="009D5972">
        <w:rPr>
          <w:rStyle w:val="1"/>
          <w:rFonts w:eastAsiaTheme="minorHAnsi"/>
          <w:sz w:val="24"/>
          <w:szCs w:val="24"/>
        </w:rPr>
        <w:softHyphen/>
        <w:t>тивно-когнитивный подход к обучению английскому языку.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В качестве основных принципов учебного курса "</w:t>
      </w:r>
      <w:r w:rsidRPr="009D5972">
        <w:rPr>
          <w:rStyle w:val="1"/>
          <w:sz w:val="24"/>
          <w:szCs w:val="24"/>
          <w:lang w:val="en-US"/>
        </w:rPr>
        <w:t>EnjoyEnglish</w:t>
      </w:r>
      <w:r w:rsidRPr="009D5972">
        <w:rPr>
          <w:rStyle w:val="1"/>
          <w:sz w:val="24"/>
          <w:szCs w:val="24"/>
        </w:rPr>
        <w:t>" авторы выделяют следующие.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a7"/>
          <w:rFonts w:eastAsia="Tahoma"/>
          <w:sz w:val="24"/>
          <w:szCs w:val="24"/>
        </w:rPr>
        <w:t>Личностно-ориентированный</w:t>
      </w:r>
      <w:r w:rsidRPr="009D5972">
        <w:rPr>
          <w:rStyle w:val="a7"/>
          <w:sz w:val="24"/>
          <w:szCs w:val="24"/>
        </w:rPr>
        <w:t xml:space="preserve"> характер</w:t>
      </w:r>
      <w:r w:rsidRPr="009D5972">
        <w:rPr>
          <w:rStyle w:val="a7"/>
          <w:rFonts w:eastAsia="Tahoma"/>
          <w:sz w:val="24"/>
          <w:szCs w:val="24"/>
        </w:rPr>
        <w:t xml:space="preserve"> об</w:t>
      </w:r>
      <w:r w:rsidRPr="009D5972">
        <w:rPr>
          <w:rStyle w:val="a7"/>
          <w:rFonts w:eastAsia="Tahoma"/>
          <w:sz w:val="24"/>
          <w:szCs w:val="24"/>
        </w:rPr>
        <w:softHyphen/>
        <w:t>учения,</w:t>
      </w:r>
      <w:r w:rsidRPr="009D5972">
        <w:rPr>
          <w:rStyle w:val="1"/>
          <w:sz w:val="24"/>
          <w:szCs w:val="24"/>
        </w:rPr>
        <w:t xml:space="preserve"> который проявляется в следующем: осоз</w:t>
      </w:r>
      <w:r w:rsidRPr="009D5972">
        <w:rPr>
          <w:rStyle w:val="1"/>
          <w:sz w:val="24"/>
          <w:szCs w:val="24"/>
        </w:rPr>
        <w:softHyphen/>
        <w:t>нании школьниками их собственного участия в об</w:t>
      </w:r>
      <w:r w:rsidRPr="009D5972">
        <w:rPr>
          <w:rStyle w:val="1"/>
          <w:sz w:val="24"/>
          <w:szCs w:val="24"/>
        </w:rPr>
        <w:softHyphen/>
        <w:t>разовательном процессе как субъектов обучения; постановке целей обучения, соответствующих ре</w:t>
      </w:r>
      <w:r w:rsidRPr="009D5972">
        <w:rPr>
          <w:rStyle w:val="1"/>
          <w:sz w:val="24"/>
          <w:szCs w:val="24"/>
        </w:rPr>
        <w:softHyphen/>
        <w:t>альным потребностям детей; отборе содержания, отвечающего интересам и уровню психофизиологи</w:t>
      </w:r>
      <w:r w:rsidRPr="009D5972">
        <w:rPr>
          <w:rStyle w:val="1"/>
          <w:sz w:val="24"/>
          <w:szCs w:val="24"/>
        </w:rPr>
        <w:softHyphen/>
        <w:t>ческого и нравственного развития учащихся данного возраста; осознании учащимися их причастности к обсуждаемым явлениям и событиям; формировании умения высказать свою точку зрения;развитии уме</w:t>
      </w:r>
      <w:r w:rsidRPr="009D5972">
        <w:rPr>
          <w:rStyle w:val="1"/>
          <w:sz w:val="24"/>
          <w:szCs w:val="24"/>
        </w:rPr>
        <w:softHyphen/>
        <w:t>ния побуждать партнеров по общению к позитивным решениям и действиям.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Таким образом, личностно-ориентированный подход воздействует на все компоненты системы образования: образовательные, воспитательные, раз</w:t>
      </w:r>
      <w:r w:rsidRPr="009D5972">
        <w:rPr>
          <w:rStyle w:val="1"/>
          <w:sz w:val="24"/>
          <w:szCs w:val="24"/>
        </w:rPr>
        <w:softHyphen/>
        <w:t xml:space="preserve">вивающие </w:t>
      </w:r>
      <w:r w:rsidRPr="009D5972">
        <w:rPr>
          <w:rStyle w:val="1"/>
          <w:sz w:val="24"/>
          <w:szCs w:val="24"/>
        </w:rPr>
        <w:lastRenderedPageBreak/>
        <w:t>аспекты, на содержание, приемы / техно</w:t>
      </w:r>
      <w:r w:rsidRPr="009D5972">
        <w:rPr>
          <w:rStyle w:val="1"/>
          <w:sz w:val="24"/>
          <w:szCs w:val="24"/>
        </w:rPr>
        <w:softHyphen/>
        <w:t>логии обучения и на весь учебно-воспитательный процесс (взаимодействие учителя и учащихся, учени</w:t>
      </w:r>
      <w:r w:rsidRPr="009D5972">
        <w:rPr>
          <w:rStyle w:val="1"/>
          <w:sz w:val="24"/>
          <w:szCs w:val="24"/>
        </w:rPr>
        <w:softHyphen/>
        <w:t>ка и средств обучения и т. д.), способствуя созданию благоприятной для школьника</w:t>
      </w:r>
      <w:r w:rsidRPr="009D5972">
        <w:rPr>
          <w:rStyle w:val="a6"/>
          <w:rFonts w:eastAsia="Tahoma"/>
          <w:sz w:val="24"/>
          <w:szCs w:val="24"/>
        </w:rPr>
        <w:t xml:space="preserve"> образовательной среды.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spellStart"/>
      <w:r w:rsidRPr="009D5972">
        <w:rPr>
          <w:rStyle w:val="a7"/>
          <w:rFonts w:eastAsia="Tahoma"/>
          <w:sz w:val="24"/>
          <w:szCs w:val="24"/>
        </w:rPr>
        <w:t>Деятельностный</w:t>
      </w:r>
      <w:proofErr w:type="spellEnd"/>
      <w:r w:rsidRPr="009D5972">
        <w:rPr>
          <w:rStyle w:val="a7"/>
          <w:sz w:val="24"/>
          <w:szCs w:val="24"/>
        </w:rPr>
        <w:t xml:space="preserve"> характер</w:t>
      </w:r>
      <w:r w:rsidRPr="009D5972">
        <w:rPr>
          <w:rStyle w:val="a7"/>
          <w:rFonts w:eastAsia="Tahoma"/>
          <w:sz w:val="24"/>
          <w:szCs w:val="24"/>
        </w:rPr>
        <w:t xml:space="preserve"> обучения,</w:t>
      </w:r>
      <w:r w:rsidRPr="009D5972">
        <w:rPr>
          <w:rStyle w:val="1"/>
          <w:sz w:val="24"/>
          <w:szCs w:val="24"/>
        </w:rPr>
        <w:t xml:space="preserve"> который проявляется в особенностях организации речевой деятельности на уроках английского языка. Так, в курсе соблюдается равновесие между деятельностью, организованной на непроизвольной и произвольнойоснове. Всюду, где возможно, условия реального общения моделируются в ролевой игре и проект</w:t>
      </w:r>
      <w:r w:rsidRPr="009D5972">
        <w:rPr>
          <w:rStyle w:val="1"/>
          <w:sz w:val="24"/>
          <w:szCs w:val="24"/>
        </w:rPr>
        <w:softHyphen/>
        <w:t>ной деятельности, чтобы максимально использовать механизмы непроизвольного и произвольного запо</w:t>
      </w:r>
      <w:r w:rsidRPr="009D5972">
        <w:rPr>
          <w:rStyle w:val="1"/>
          <w:sz w:val="24"/>
          <w:szCs w:val="24"/>
        </w:rPr>
        <w:softHyphen/>
        <w:t>минания.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Работа по овладению языковыми средствами тес</w:t>
      </w:r>
      <w:r w:rsidRPr="009D5972">
        <w:rPr>
          <w:rStyle w:val="1"/>
          <w:sz w:val="24"/>
          <w:szCs w:val="24"/>
        </w:rPr>
        <w:softHyphen/>
        <w:t>но связана с их использованием в речевых действиях, выполняемых учащимися при решении конкретных коммуникативных задач.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При этом используются разные формы работы (индивидуальные, парные, групповые, коллектив</w:t>
      </w:r>
      <w:r w:rsidRPr="009D5972">
        <w:rPr>
          <w:rStyle w:val="1"/>
          <w:sz w:val="24"/>
          <w:szCs w:val="24"/>
        </w:rPr>
        <w:softHyphen/>
        <w:t>ные) как способы подготовки к условиям реального общения. Создаются условия для развития индиви</w:t>
      </w:r>
      <w:r w:rsidRPr="009D5972">
        <w:rPr>
          <w:rStyle w:val="1"/>
          <w:sz w:val="24"/>
          <w:szCs w:val="24"/>
        </w:rPr>
        <w:softHyphen/>
        <w:t>дуальных способностей и самостоятельности уча</w:t>
      </w:r>
      <w:r w:rsidRPr="009D5972">
        <w:rPr>
          <w:rStyle w:val="1"/>
          <w:sz w:val="24"/>
          <w:szCs w:val="24"/>
        </w:rPr>
        <w:softHyphen/>
        <w:t>щихся в процессе их коллективного взаимодействия, помогающего создавать на уроке атмосферу взаимо</w:t>
      </w:r>
      <w:r w:rsidRPr="009D5972">
        <w:rPr>
          <w:rStyle w:val="1"/>
          <w:sz w:val="24"/>
          <w:szCs w:val="24"/>
        </w:rPr>
        <w:softHyphen/>
        <w:t>понимания и сотрудничества, умения работать с пар</w:t>
      </w:r>
      <w:r w:rsidRPr="009D5972">
        <w:rPr>
          <w:rStyle w:val="1"/>
          <w:sz w:val="24"/>
          <w:szCs w:val="24"/>
        </w:rPr>
        <w:softHyphen/>
        <w:t>тнером / партнерами, умения быть членом команды при решении поставленных учебных и познаватель</w:t>
      </w:r>
      <w:r w:rsidRPr="009D5972">
        <w:rPr>
          <w:rStyle w:val="1"/>
          <w:sz w:val="24"/>
          <w:szCs w:val="24"/>
        </w:rPr>
        <w:softHyphen/>
        <w:t>ных задач.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spellStart"/>
      <w:r w:rsidRPr="009D5972">
        <w:rPr>
          <w:rStyle w:val="a7"/>
          <w:rFonts w:eastAsia="Tahoma"/>
          <w:sz w:val="24"/>
          <w:szCs w:val="24"/>
        </w:rPr>
        <w:t>Компетентностный</w:t>
      </w:r>
      <w:proofErr w:type="spellEnd"/>
      <w:r w:rsidRPr="009D5972">
        <w:rPr>
          <w:rStyle w:val="a7"/>
          <w:rFonts w:eastAsia="Tahoma"/>
          <w:sz w:val="24"/>
          <w:szCs w:val="24"/>
        </w:rPr>
        <w:t xml:space="preserve"> подход к обучению ан</w:t>
      </w:r>
      <w:r w:rsidRPr="009D5972">
        <w:rPr>
          <w:rStyle w:val="a7"/>
          <w:rFonts w:eastAsia="Tahoma"/>
          <w:sz w:val="24"/>
          <w:szCs w:val="24"/>
        </w:rPr>
        <w:softHyphen/>
        <w:t>глийскому языку,</w:t>
      </w:r>
      <w:r w:rsidRPr="009D5972">
        <w:rPr>
          <w:rStyle w:val="1"/>
          <w:sz w:val="24"/>
          <w:szCs w:val="24"/>
        </w:rPr>
        <w:t xml:space="preserve"> понимаемый как направленность на достижение школьниками элементарного уровня коммуникативной компетенции. Этот уровень дол</w:t>
      </w:r>
      <w:r w:rsidRPr="009D5972">
        <w:rPr>
          <w:rStyle w:val="1"/>
          <w:sz w:val="24"/>
          <w:szCs w:val="24"/>
        </w:rPr>
        <w:softHyphen/>
        <w:t>жен обеспечить готовность и способность школь</w:t>
      </w:r>
      <w:r w:rsidRPr="009D5972">
        <w:rPr>
          <w:rStyle w:val="1"/>
          <w:sz w:val="24"/>
          <w:szCs w:val="24"/>
        </w:rPr>
        <w:softHyphen/>
        <w:t>ников к общению на английском языке в устной и письменной форме в пределах, установленных дан</w:t>
      </w:r>
      <w:r w:rsidRPr="009D5972">
        <w:rPr>
          <w:rStyle w:val="1"/>
          <w:sz w:val="24"/>
          <w:szCs w:val="24"/>
        </w:rPr>
        <w:softHyphen/>
        <w:t>ной учебной программой. В процессе достижения коммуникативной цели реализуются воспитатель</w:t>
      </w:r>
      <w:r w:rsidRPr="009D5972">
        <w:rPr>
          <w:rStyle w:val="1"/>
          <w:sz w:val="24"/>
          <w:szCs w:val="24"/>
        </w:rPr>
        <w:softHyphen/>
        <w:t>ные, развивающие и общеобразовательные функции иностранного языка как предмета.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Коммуникативная направленность курса прояв</w:t>
      </w:r>
      <w:r w:rsidRPr="009D5972">
        <w:rPr>
          <w:rStyle w:val="1"/>
          <w:sz w:val="24"/>
          <w:szCs w:val="24"/>
        </w:rPr>
        <w:softHyphen/>
        <w:t>ляется в постановке целей, отборе содержания, в выборе приемов обучения и в организации речевой деятельности учащихся. Отбор тематики для устного и письменного общения и языкового материала осу</w:t>
      </w:r>
      <w:r w:rsidRPr="009D5972">
        <w:rPr>
          <w:rStyle w:val="1"/>
          <w:sz w:val="24"/>
          <w:szCs w:val="24"/>
        </w:rPr>
        <w:softHyphen/>
        <w:t>ществляется исходя из его коммуникативной ценно</w:t>
      </w:r>
      <w:r w:rsidRPr="009D5972">
        <w:rPr>
          <w:rStyle w:val="1"/>
          <w:sz w:val="24"/>
          <w:szCs w:val="24"/>
        </w:rPr>
        <w:softHyphen/>
        <w:t>сти, воспитательной значимости, соответствия жиз</w:t>
      </w:r>
      <w:r w:rsidRPr="009D5972">
        <w:rPr>
          <w:rStyle w:val="1"/>
          <w:sz w:val="24"/>
          <w:szCs w:val="24"/>
        </w:rPr>
        <w:softHyphen/>
        <w:t>ненному опыту и интересам учащихся согласно их возрасту. Задания для обучения устной речи, чтению и письму формулируются так, чтобы в их выполне</w:t>
      </w:r>
      <w:r w:rsidRPr="009D5972">
        <w:rPr>
          <w:rStyle w:val="1"/>
          <w:sz w:val="24"/>
          <w:szCs w:val="24"/>
        </w:rPr>
        <w:softHyphen/>
        <w:t>нии был коммуникативный смысл.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a7"/>
          <w:rFonts w:eastAsia="Tahoma"/>
          <w:sz w:val="24"/>
          <w:szCs w:val="24"/>
        </w:rPr>
        <w:t>Сбалансированное и взаимосвязанное обу</w:t>
      </w:r>
      <w:r w:rsidRPr="009D5972">
        <w:rPr>
          <w:rStyle w:val="a7"/>
          <w:rFonts w:eastAsia="Tahoma"/>
          <w:sz w:val="24"/>
          <w:szCs w:val="24"/>
        </w:rPr>
        <w:softHyphen/>
        <w:t xml:space="preserve">чение устным и письменным формам общения, </w:t>
      </w:r>
      <w:r w:rsidRPr="009D5972">
        <w:rPr>
          <w:rStyle w:val="1"/>
          <w:sz w:val="24"/>
          <w:szCs w:val="24"/>
        </w:rPr>
        <w:t>в том числе разным формам устно-речевого обще</w:t>
      </w:r>
      <w:r w:rsidRPr="009D5972">
        <w:rPr>
          <w:rStyle w:val="1"/>
          <w:sz w:val="24"/>
          <w:szCs w:val="24"/>
        </w:rPr>
        <w:softHyphen/>
        <w:t xml:space="preserve">ния (монологическая, </w:t>
      </w:r>
      <w:r w:rsidRPr="009D5972">
        <w:rPr>
          <w:rStyle w:val="1"/>
          <w:sz w:val="24"/>
          <w:szCs w:val="24"/>
        </w:rPr>
        <w:lastRenderedPageBreak/>
        <w:t xml:space="preserve">диалогическая речь), разным стратегиям чтения и </w:t>
      </w:r>
      <w:proofErr w:type="spellStart"/>
      <w:r w:rsidRPr="009D5972">
        <w:rPr>
          <w:rStyle w:val="1"/>
          <w:sz w:val="24"/>
          <w:szCs w:val="24"/>
        </w:rPr>
        <w:t>аудирования</w:t>
      </w:r>
      <w:proofErr w:type="spellEnd"/>
      <w:r w:rsidRPr="009D5972">
        <w:rPr>
          <w:rStyle w:val="1"/>
          <w:sz w:val="24"/>
          <w:szCs w:val="24"/>
        </w:rPr>
        <w:t xml:space="preserve"> (с пониманием основного содержания прочитанного / услышанного, с полным пониманием и с извлечением нужной или интересующей информации).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1"/>
          <w:sz w:val="24"/>
          <w:szCs w:val="24"/>
        </w:rPr>
        <w:t>Важно, что данный принцип реализуется с пер</w:t>
      </w:r>
      <w:r w:rsidRPr="009D5972">
        <w:rPr>
          <w:rStyle w:val="1"/>
          <w:sz w:val="24"/>
          <w:szCs w:val="24"/>
        </w:rPr>
        <w:softHyphen/>
        <w:t>вого года обучения английскому языку. Вместе с тем на начальном этапе в силу объективных при</w:t>
      </w:r>
      <w:r w:rsidRPr="009D5972">
        <w:rPr>
          <w:rStyle w:val="1"/>
          <w:sz w:val="24"/>
          <w:szCs w:val="24"/>
        </w:rPr>
        <w:softHyphen/>
        <w:t>чин более динамично происходит формирование умений и навыков устной речи, и к завершению на</w:t>
      </w:r>
      <w:r w:rsidRPr="009D5972">
        <w:rPr>
          <w:rStyle w:val="1"/>
          <w:sz w:val="24"/>
          <w:szCs w:val="24"/>
        </w:rPr>
        <w:softHyphen/>
        <w:t>чального курса соотношение устных и письменных видов речи приходит в равновесие, поскольку более прочное и гибкое владение материалом достигается при взаимосвязанном обучении всем видам речевой деятельности.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a7"/>
          <w:rFonts w:eastAsia="Tahoma"/>
          <w:sz w:val="24"/>
          <w:szCs w:val="24"/>
        </w:rPr>
        <w:t xml:space="preserve">Линейно-концентрическое построение курса. </w:t>
      </w:r>
      <w:r w:rsidRPr="009D5972">
        <w:rPr>
          <w:rStyle w:val="1"/>
          <w:sz w:val="24"/>
          <w:szCs w:val="24"/>
        </w:rPr>
        <w:t>Тематика общения для каждого года обучения от</w:t>
      </w:r>
      <w:r w:rsidRPr="009D5972">
        <w:rPr>
          <w:rStyle w:val="1"/>
          <w:sz w:val="24"/>
          <w:szCs w:val="24"/>
        </w:rPr>
        <w:softHyphen/>
        <w:t>бирается с учетом четырех сфер, отражающих взаи</w:t>
      </w:r>
      <w:r w:rsidRPr="009D5972">
        <w:rPr>
          <w:rStyle w:val="1"/>
          <w:sz w:val="24"/>
          <w:szCs w:val="24"/>
        </w:rPr>
        <w:softHyphen/>
        <w:t>моотношенияученика с окружающим его миром: „я и природа", „я и предметный мир", „я и люди / соци</w:t>
      </w:r>
      <w:r w:rsidRPr="009D5972">
        <w:rPr>
          <w:rStyle w:val="1"/>
          <w:sz w:val="24"/>
          <w:szCs w:val="24"/>
        </w:rPr>
        <w:softHyphen/>
        <w:t>ум", „я и я". Таким образом, создается возможность из года в год расширять круг обсуждаемых проблем в пределах каждой сферы и повторять языковой материал в рамках каждой темы, одновременно нара</w:t>
      </w:r>
      <w:r w:rsidRPr="009D5972">
        <w:rPr>
          <w:rStyle w:val="1"/>
          <w:sz w:val="24"/>
          <w:szCs w:val="24"/>
        </w:rPr>
        <w:softHyphen/>
        <w:t xml:space="preserve">щивая его. 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a7"/>
          <w:sz w:val="24"/>
          <w:szCs w:val="24"/>
        </w:rPr>
        <w:t>Аутентичность материала,</w:t>
      </w:r>
      <w:r w:rsidRPr="009D5972">
        <w:rPr>
          <w:rStyle w:val="1"/>
          <w:sz w:val="24"/>
          <w:szCs w:val="24"/>
        </w:rPr>
        <w:t xml:space="preserve"> используемого для обучения всем формам общения. Этот принцип учитывается при отборе текстов и ситуаций обще</w:t>
      </w:r>
      <w:r w:rsidRPr="009D5972">
        <w:rPr>
          <w:rStyle w:val="1"/>
          <w:sz w:val="24"/>
          <w:szCs w:val="24"/>
        </w:rPr>
        <w:softHyphen/>
        <w:t>ния, проигрываемых учащимися ролей, иллюстра</w:t>
      </w:r>
      <w:r w:rsidRPr="009D5972">
        <w:rPr>
          <w:rStyle w:val="1"/>
          <w:sz w:val="24"/>
          <w:szCs w:val="24"/>
        </w:rPr>
        <w:softHyphen/>
        <w:t>ций к текстам и ситуациям, звукозаписи, компью</w:t>
      </w:r>
      <w:r w:rsidRPr="009D5972">
        <w:rPr>
          <w:rStyle w:val="1"/>
          <w:sz w:val="24"/>
          <w:szCs w:val="24"/>
        </w:rPr>
        <w:softHyphen/>
        <w:t xml:space="preserve">терных обучающих программ и др. Для чтения и </w:t>
      </w:r>
      <w:proofErr w:type="spellStart"/>
      <w:r w:rsidRPr="009D5972">
        <w:rPr>
          <w:rStyle w:val="1"/>
          <w:sz w:val="24"/>
          <w:szCs w:val="24"/>
        </w:rPr>
        <w:t>аудирования</w:t>
      </w:r>
      <w:proofErr w:type="spellEnd"/>
      <w:r w:rsidRPr="009D5972">
        <w:rPr>
          <w:rStyle w:val="1"/>
          <w:sz w:val="24"/>
          <w:szCs w:val="24"/>
        </w:rPr>
        <w:t xml:space="preserve"> учащимся предлагаются доступные и занимательные тексты разных жанров и стилей из аутентичных источников. Например, реальные письма детей из англоговорящих стран, народные и авторские сказки, комиксы, этикетные и бытовые диалоги, простые анкеты, инструкции, объявления, распорядок дня, интервью, рифмовки, песни, стихи и др.</w:t>
      </w:r>
    </w:p>
    <w:p w:rsidR="00635659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9D5972">
        <w:rPr>
          <w:rStyle w:val="a7"/>
          <w:sz w:val="24"/>
          <w:szCs w:val="24"/>
        </w:rPr>
        <w:t>Социокультурная направленность</w:t>
      </w:r>
      <w:r w:rsidRPr="009D5972">
        <w:rPr>
          <w:rStyle w:val="1"/>
          <w:sz w:val="24"/>
          <w:szCs w:val="24"/>
        </w:rPr>
        <w:t xml:space="preserve"> процес</w:t>
      </w:r>
      <w:r w:rsidRPr="009D5972">
        <w:rPr>
          <w:rStyle w:val="1"/>
          <w:sz w:val="24"/>
          <w:szCs w:val="24"/>
        </w:rPr>
        <w:softHyphen/>
        <w:t>са обучения английскому языку. Данный принцип тесно связан с предыдущим. В курсе широко ис</w:t>
      </w:r>
      <w:r w:rsidRPr="009D5972">
        <w:rPr>
          <w:rStyle w:val="1"/>
          <w:sz w:val="24"/>
          <w:szCs w:val="24"/>
        </w:rPr>
        <w:softHyphen/>
        <w:t>пользуются доступные младшим школьникам лингвострановедческие материалы, которые дают им воз</w:t>
      </w:r>
      <w:r w:rsidRPr="009D5972">
        <w:rPr>
          <w:rStyle w:val="1"/>
          <w:sz w:val="24"/>
          <w:szCs w:val="24"/>
        </w:rPr>
        <w:softHyphen/>
        <w:t>можность лучше овладеть английским языком через знакомство с бытом, культурой, реалиями, ценност</w:t>
      </w:r>
      <w:r w:rsidRPr="009D5972">
        <w:rPr>
          <w:rStyle w:val="1"/>
          <w:sz w:val="24"/>
          <w:szCs w:val="24"/>
        </w:rPr>
        <w:softHyphen/>
        <w:t>ными ориентирами людей, для которых английский язык является родным. Курс насыщен ситуациями, обучающими общению со сверстниками на англий</w:t>
      </w:r>
      <w:r w:rsidRPr="009D5972">
        <w:rPr>
          <w:rStyle w:val="1"/>
          <w:sz w:val="24"/>
          <w:szCs w:val="24"/>
        </w:rPr>
        <w:softHyphen/>
        <w:t>ском языке, и упражнениями, развивающими умения представлять свою страну и ее культуру на доступном для младшего школьника уровне.</w:t>
      </w:r>
    </w:p>
    <w:p w:rsidR="007B0A85" w:rsidRPr="009D5972" w:rsidRDefault="007B0A85" w:rsidP="00635659">
      <w:pPr>
        <w:pStyle w:val="3"/>
        <w:shd w:val="clear" w:color="auto" w:fill="auto"/>
        <w:spacing w:before="0" w:line="360" w:lineRule="auto"/>
        <w:ind w:firstLine="709"/>
        <w:rPr>
          <w:rStyle w:val="1"/>
          <w:sz w:val="24"/>
          <w:szCs w:val="24"/>
          <w:shd w:val="clear" w:color="auto" w:fill="auto"/>
        </w:rPr>
      </w:pPr>
      <w:r w:rsidRPr="009D5972">
        <w:rPr>
          <w:rStyle w:val="a7"/>
          <w:rFonts w:eastAsia="Tahoma"/>
          <w:sz w:val="24"/>
          <w:szCs w:val="24"/>
        </w:rPr>
        <w:t>Учет опыта учащихся в родном языке и раз</w:t>
      </w:r>
      <w:r w:rsidRPr="009D5972">
        <w:rPr>
          <w:rStyle w:val="a7"/>
          <w:rFonts w:eastAsia="Tahoma"/>
          <w:sz w:val="24"/>
          <w:szCs w:val="24"/>
        </w:rPr>
        <w:softHyphen/>
        <w:t>витие когнитивных способностей учащихся.</w:t>
      </w:r>
      <w:r w:rsidRPr="009D5972">
        <w:rPr>
          <w:rStyle w:val="1"/>
          <w:sz w:val="24"/>
          <w:szCs w:val="24"/>
        </w:rPr>
        <w:t xml:space="preserve"> Это подразумевает познавательную активность учащихся по отношению к явлениям родного и английско</w:t>
      </w:r>
      <w:r w:rsidRPr="009D5972">
        <w:rPr>
          <w:rStyle w:val="1"/>
          <w:sz w:val="24"/>
          <w:szCs w:val="24"/>
        </w:rPr>
        <w:softHyphen/>
        <w:t>го языков, сравнение и сопоставление двух языков на разных уровнях — языковом, речевом, социо</w:t>
      </w:r>
      <w:r w:rsidRPr="009D5972">
        <w:rPr>
          <w:rStyle w:val="1"/>
          <w:sz w:val="24"/>
          <w:szCs w:val="24"/>
        </w:rPr>
        <w:softHyphen/>
        <w:t xml:space="preserve">культурном. </w:t>
      </w:r>
    </w:p>
    <w:p w:rsidR="00713BEE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D5972">
        <w:rPr>
          <w:b/>
        </w:rPr>
        <w:lastRenderedPageBreak/>
        <w:t>1.</w:t>
      </w:r>
      <w:r w:rsidR="00087765" w:rsidRPr="009D5972">
        <w:rPr>
          <w:b/>
        </w:rPr>
        <w:t xml:space="preserve">6 </w:t>
      </w:r>
      <w:r w:rsidR="00BF5D70">
        <w:rPr>
          <w:b/>
          <w:color w:val="000000" w:themeColor="text1"/>
        </w:rPr>
        <w:t>Используемые технологии, формы и методы работы</w:t>
      </w:r>
    </w:p>
    <w:p w:rsidR="00087765" w:rsidRPr="009D5972" w:rsidRDefault="00087765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087765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Применение разнообразных педагогических технологий: 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и</w:t>
      </w:r>
      <w:r w:rsidR="00713BEE" w:rsidRPr="009D5972">
        <w:t xml:space="preserve">нформационно – коммуникационные технологии; 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п</w:t>
      </w:r>
      <w:r w:rsidR="00713BEE" w:rsidRPr="009D5972">
        <w:t xml:space="preserve">роектная технология (выполнение учениками исследовательских, творческих проектов); 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и</w:t>
      </w:r>
      <w:r w:rsidR="00713BEE" w:rsidRPr="009D5972">
        <w:t>гровые технологии;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нестандартные формы уроков;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- </w:t>
      </w:r>
      <w:proofErr w:type="spellStart"/>
      <w:r w:rsidRPr="009D5972">
        <w:t>здоровьесберегающие</w:t>
      </w:r>
      <w:proofErr w:type="spellEnd"/>
      <w:r w:rsidR="00713BEE" w:rsidRPr="009D5972">
        <w:t xml:space="preserve"> технологии</w:t>
      </w:r>
      <w:r w:rsidRPr="009D5972">
        <w:t>;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д</w:t>
      </w:r>
      <w:r w:rsidR="00713BEE" w:rsidRPr="009D5972">
        <w:t xml:space="preserve">ифференцированное обучение; </w:t>
      </w:r>
    </w:p>
    <w:p w:rsidR="00087765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- г</w:t>
      </w:r>
      <w:r w:rsidR="00713BEE" w:rsidRPr="009D5972">
        <w:t xml:space="preserve">рупповые формы и методы; </w:t>
      </w:r>
    </w:p>
    <w:p w:rsidR="002B1133" w:rsidRPr="009D5972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- </w:t>
      </w:r>
      <w:r w:rsidR="00713BEE" w:rsidRPr="009D5972">
        <w:t xml:space="preserve">ТРИЗ. </w:t>
      </w:r>
    </w:p>
    <w:p w:rsidR="002B1133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Методика применения упражнений зависит от целей занятий. </w:t>
      </w: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2B1133" w:rsidRPr="009D5972" w:rsidRDefault="00755D87" w:rsidP="009D5972">
      <w:pPr>
        <w:pStyle w:val="a3"/>
        <w:spacing w:before="0" w:beforeAutospacing="0" w:after="0" w:afterAutospacing="0" w:line="360" w:lineRule="auto"/>
        <w:ind w:left="709"/>
        <w:jc w:val="both"/>
        <w:rPr>
          <w:b/>
        </w:rPr>
      </w:pPr>
      <w:r w:rsidRPr="009D5972">
        <w:rPr>
          <w:b/>
        </w:rPr>
        <w:t>1.</w:t>
      </w:r>
      <w:r w:rsidR="002B1133" w:rsidRPr="009D5972">
        <w:rPr>
          <w:b/>
        </w:rPr>
        <w:t xml:space="preserve">7 </w:t>
      </w:r>
      <w:r w:rsidR="00713BEE" w:rsidRPr="009D5972">
        <w:rPr>
          <w:b/>
        </w:rPr>
        <w:t xml:space="preserve">Используемые формы, способы и средства проверки и оценки результатов обучения: </w:t>
      </w:r>
    </w:p>
    <w:p w:rsidR="009D5972" w:rsidRPr="009D5972" w:rsidRDefault="009D5972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A201D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В УМК ”</w:t>
      </w:r>
      <w:proofErr w:type="spellStart"/>
      <w:r w:rsidRPr="009D5972">
        <w:t>EnjoyEnglish</w:t>
      </w:r>
      <w:proofErr w:type="spellEnd"/>
      <w:r w:rsidRPr="009D5972">
        <w:t>” материал поделены на большие темы. В конце каждой темы предусмотрено выполнение учащимися проверочных заданий (</w:t>
      </w:r>
      <w:proofErr w:type="spellStart"/>
      <w:r w:rsidRPr="009D5972">
        <w:t>Progresscheck</w:t>
      </w:r>
      <w:proofErr w:type="spellEnd"/>
      <w:r w:rsidRPr="009D5972">
        <w:t xml:space="preserve">), которые позволяют оценить коммуникативные умения младших школьников в </w:t>
      </w:r>
      <w:proofErr w:type="spellStart"/>
      <w:r w:rsidRPr="009D5972">
        <w:t>аудировании</w:t>
      </w:r>
      <w:proofErr w:type="spellEnd"/>
      <w:r w:rsidRPr="009D5972">
        <w:t xml:space="preserve">, чтении, письме и устной речи, убедиться в том, что основной языковой и речевой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 Проверка коммуникативных умений в </w:t>
      </w:r>
      <w:proofErr w:type="spellStart"/>
      <w:r w:rsidRPr="009D5972">
        <w:t>аудировании</w:t>
      </w:r>
      <w:proofErr w:type="spellEnd"/>
      <w:r w:rsidRPr="009D5972">
        <w:t xml:space="preserve"> и чтении 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</w:t>
      </w:r>
    </w:p>
    <w:p w:rsidR="002B1133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Определение уровня </w:t>
      </w:r>
      <w:proofErr w:type="spellStart"/>
      <w:r w:rsidRPr="009D5972">
        <w:t>сформированности</w:t>
      </w:r>
      <w:proofErr w:type="spellEnd"/>
      <w:r w:rsidRPr="009D5972">
        <w:t xml:space="preserve"> социокультурных знаний, умений и </w:t>
      </w:r>
      <w:proofErr w:type="gramStart"/>
      <w:r w:rsidRPr="009D5972">
        <w:t>навыков</w:t>
      </w:r>
      <w:proofErr w:type="gramEnd"/>
      <w:r w:rsidRPr="009D5972">
        <w:t xml:space="preserve"> учащихся проверяется также с помощью тестирования, на основе материала по культуре англо-говорящих стран и своей страны, своего края, региона, города, традициям и обычаям своего народа, научным и культурным достижениям России и её вкладу в развитие мировой культуры.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Для проверки умений в письменной речи учащимся </w:t>
      </w:r>
      <w:r w:rsidRPr="009D5972">
        <w:lastRenderedPageBreak/>
        <w:t xml:space="preserve">предлагается написать письмо – ответ другу по переписке, рассказав о себе. Умения учащихся в устной речи проверяются в кратких высказываниях по определенной ситуации общения, которая знакома детям и в разыгрывании диалогов этикетного характера. </w:t>
      </w:r>
    </w:p>
    <w:p w:rsidR="00713BEE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Проверочные задания состоят из двух частей: письменной и устной. </w:t>
      </w:r>
    </w:p>
    <w:p w:rsidR="002B1133" w:rsidRPr="009D5972" w:rsidRDefault="00713BEE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Формы промежуточного и итогового контроля: лексико-грамматические тесты, письменные контрольные работы, проектные работы, презентации, устный опрос, зачет.</w:t>
      </w:r>
    </w:p>
    <w:p w:rsidR="00635659" w:rsidRDefault="00635659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F5D70" w:rsidRPr="009D78E0" w:rsidRDefault="00BF5D70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2B1133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D5972">
        <w:rPr>
          <w:b/>
        </w:rPr>
        <w:t>1.</w:t>
      </w:r>
      <w:r w:rsidR="002B1133" w:rsidRPr="009D5972">
        <w:rPr>
          <w:b/>
        </w:rPr>
        <w:t xml:space="preserve">8 Обоснование выбора учебно-методического комплекта для реализации рабочей учебной программы. </w:t>
      </w:r>
    </w:p>
    <w:p w:rsidR="009D5972" w:rsidRPr="009D5972" w:rsidRDefault="009D5972" w:rsidP="00635659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Для реализации данной рабочей программы по английскому языку используются учебники «</w:t>
      </w:r>
      <w:proofErr w:type="spellStart"/>
      <w:r w:rsidRPr="009D5972">
        <w:t>EnjoyEnglish</w:t>
      </w:r>
      <w:proofErr w:type="spellEnd"/>
      <w:r w:rsidRPr="009D5972">
        <w:t xml:space="preserve">» М.З. </w:t>
      </w:r>
      <w:proofErr w:type="spellStart"/>
      <w:r w:rsidRPr="009D5972">
        <w:t>Биболетова</w:t>
      </w:r>
      <w:proofErr w:type="spellEnd"/>
      <w:r w:rsidRPr="009D5972">
        <w:t>. (УМК “</w:t>
      </w:r>
      <w:proofErr w:type="spellStart"/>
      <w:r w:rsidRPr="009D5972">
        <w:t>EnjoyEnglish</w:t>
      </w:r>
      <w:proofErr w:type="spellEnd"/>
      <w:r w:rsidRPr="009D5972">
        <w:t xml:space="preserve">” для 2классов (вторая редакция) М.З. </w:t>
      </w:r>
      <w:proofErr w:type="spellStart"/>
      <w:r w:rsidRPr="009D5972">
        <w:t>Биболетова</w:t>
      </w:r>
      <w:proofErr w:type="spellEnd"/>
      <w:r w:rsidRPr="009D5972">
        <w:t xml:space="preserve">, Н.Н. </w:t>
      </w:r>
      <w:proofErr w:type="spellStart"/>
      <w:r w:rsidRPr="009D5972">
        <w:t>Трубанева</w:t>
      </w:r>
      <w:proofErr w:type="spellEnd"/>
      <w:r w:rsidRPr="009D5972">
        <w:t xml:space="preserve">, </w:t>
      </w:r>
      <w:proofErr w:type="spellStart"/>
      <w:proofErr w:type="gramStart"/>
      <w:r w:rsidRPr="009D5972">
        <w:t>Обнинск:«</w:t>
      </w:r>
      <w:proofErr w:type="gramEnd"/>
      <w:r w:rsidRPr="009D5972">
        <w:t>Титул</w:t>
      </w:r>
      <w:proofErr w:type="spellEnd"/>
      <w:r w:rsidRPr="009D5972">
        <w:t xml:space="preserve">», 2011.) </w:t>
      </w: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Выбор данного УМК обусловлен следующими причинами: </w:t>
      </w: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1. данные учебные пособия включены в федеральный список учебных пособий, рекомендованных для средней общеобразовательной школы; </w:t>
      </w: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 xml:space="preserve">2.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2B1133" w:rsidRPr="009D5972" w:rsidRDefault="002B1133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3. УМК ориентирован на формирование межкультурной компетенции учащихся.</w:t>
      </w:r>
    </w:p>
    <w:p w:rsidR="00087765" w:rsidRPr="009D5972" w:rsidRDefault="00087765" w:rsidP="00635659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9D5972" w:rsidRPr="009D5972" w:rsidRDefault="009D5972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755D87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D5972">
        <w:rPr>
          <w:b/>
        </w:rPr>
        <w:t>1.9 Ценностные ориентиры содержания предмета «Английский язык» в   начальной школе.</w:t>
      </w:r>
    </w:p>
    <w:p w:rsidR="00755D87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087765" w:rsidRPr="009D5972" w:rsidRDefault="00755D87" w:rsidP="00635659">
      <w:pPr>
        <w:pStyle w:val="a3"/>
        <w:spacing w:before="0" w:beforeAutospacing="0" w:after="0" w:afterAutospacing="0" w:line="360" w:lineRule="auto"/>
        <w:ind w:firstLine="709"/>
        <w:jc w:val="both"/>
      </w:pPr>
      <w:r w:rsidRPr="009D5972">
        <w:t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обучающимися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7E1E14" w:rsidRPr="009D5972" w:rsidRDefault="00755D87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972">
        <w:rPr>
          <w:rFonts w:ascii="Times New Roman" w:hAnsi="Times New Roman" w:cs="Times New Roman"/>
          <w:b/>
          <w:sz w:val="24"/>
          <w:szCs w:val="24"/>
        </w:rPr>
        <w:t>1.10</w:t>
      </w:r>
      <w:r w:rsidR="00BA201D" w:rsidRPr="009D5972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учебного предмета</w:t>
      </w:r>
    </w:p>
    <w:p w:rsidR="00087765" w:rsidRPr="009D5972" w:rsidRDefault="00087765" w:rsidP="00635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результате изучения иностранного языка на ступени начального общего образования у обучающихся будут сформированы первоначальные представления о роли и значимости иностранного языка в жизни современного человека и 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 культуры других народов, осознают личностный смысл овладения иностранным языком.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 детским пластом культуры страны (стран) изучаемого языка не только заложит основы уважительного отношения к чужой (иной) культуре, но и 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 обучающихся способность в элементарной форме представлять на иностранном языке родную культуру в письменной и устной формах общения с зарубежными сверстниками, в том числе с использованием средств телекоммуникации.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освоения курса английского языка 2 класса учащиеся должны овладеть следующими знаниями, умениями и навыками.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 качеств: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заложение основы владения иностранным языком именно как средством общения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осознание потребности и готовности рассматривать иностранный язык не как объект постоянного изучения, а как удобный и необходимый современному человеку инструмент практического общения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умения в процессе игры сконцентрировать свое внимание на языковом содержании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умения выбрать оптимальные формы во взаимоотношениях с одноклассниками.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мотивов достижения социального признания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уважительного отношения к иному мнению, к культуре других народов;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дружелюбного отношения и толерантности к носителям другого языка на основе знакомства с жизнью своих сверстников в англоязычных странах, с детским фольклором;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самостоятельности, целеустремленности, доброжелательности, пониманию чувств других людей, соблюдении норм речевого и неречевого этикета, что проявляется через репертуар, включенный в УМК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адекватная оценка собственной деятельности на уроке и деятельности одноклассников (умение доказывать, строить рассуждения, анализировать, сравнивать, делать выводы)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расширение общего культурного кругозора, представлений о достопримечательностях Лондона, привычках и обычаях британцев</w:t>
      </w:r>
      <w:r w:rsidR="00087765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самостоятельно обнаруживать и формулировать учебную проблему, определять цель УД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выдавать версии решения проблемы, осознавать (и интерпретировать в случае необходимости) конечный результат, выбирать средства достижения цели из предложенных, а </w:t>
      </w:r>
      <w:proofErr w:type="gram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же</w:t>
      </w:r>
      <w:proofErr w:type="gramEnd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их самостоятельно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(индивидуально или в группе) план решения проблемы (выполнения проекта)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работая по плану, сверять свои действия с целью и, при необходимости, исправлять ошибки самостоятельно (в том числе и корректировать план)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 диалоге с учителем и с одноклассниками совершенствовать самостоятельно выбранные критерии оценки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строить речевое высказывание в соответствии с задачами коммуникации в устной и письменной форме;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слушать и слышать собеседника, вести диалог, признавать возможность существования разных точек зрения и право каждого иметь свою.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анализировать, сравнивать, классифицировать факты и явления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строить логическое рассуждение, включающее установление причинно-следственных связей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тезисы, различные виды планов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преобразовывать информацию из одного вида в другой (таблицу в текст)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возможные источники необходимых сведений, производить поиск информации, анализировать и оценивать ее достоверность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самостоятельно организовывать учебное взаимодействие в паре, группе (определять общие цели, договариваться друг с другом)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 дискуссии уметь выдвинуть аргументы и контраргументы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учиться критично относиться к собственному мнению, с достоинством признавать ошибочность своего мнения и корректировать его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-понимая позицию другого, различать в его речи: мнение, факты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уметь взглянуть на ситуацию с иной позиции и договариваться с людьми иных позиций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следующих умений: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приобщаться к культурным ценностям другого народа через произведения детского фольклора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языковые явления родного и ан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глийского языков: звуки, буквы, буквосочетания, слова, словосочетания, предложения. Произво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элементарный анализ перечисленных явлений языка под руководством учителя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догадываться по контексту о значении незнакомой лексической единицы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соотносить языковые явления в английском и русском языке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развить навыки и умения синонимической избирательности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развить иноязычную коммуникативную компетенцию (речевую, языковую, социокультурную, компенсаторную, учебно-познавательную)</w:t>
      </w:r>
    </w:p>
    <w:p w:rsidR="00BA201D" w:rsidRPr="009D5972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развить и воспитать у школьников понимание важности иностранного языка в современном мире и потребности пользоваться им как средством общения, познания, самореализации и социальной адаптации</w:t>
      </w:r>
    </w:p>
    <w:p w:rsidR="00BA201D" w:rsidRPr="009D78E0" w:rsidRDefault="00BA201D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воспитать качества гражданина, патриота; развитие национального самосознания, стремления к взаимопониманию между людьми разных сообществ, толерантного отношения к проявлениям другой культуры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сформировать дружелюбное и толерантное отношение к проявлениям иной культуры, уважения к личности, ценностям семьи, оптимизма и выраженной личностной позиции в восприятии мира, в развитии национального самосознания на основе знакомства с жизнью своих сверстников в других странах, с образцами литературы разных жанров, доступными для детей с учетом достигнутого ими уровня иноязычной подготовки.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создать основы для формирования интереса к совершенствованию достигнутого уровня владения изучаемым иностранным языком</w:t>
      </w:r>
      <w:r w:rsidR="009D7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E78" w:rsidRPr="009D5972" w:rsidRDefault="00755D87" w:rsidP="009D5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311E78"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755D87" w:rsidRPr="009D5972" w:rsidRDefault="00755D87" w:rsidP="009D59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1984"/>
        <w:gridCol w:w="1525"/>
      </w:tblGrid>
      <w:tr w:rsidR="00C2140E" w:rsidRPr="009D5972" w:rsidTr="009D5972">
        <w:tc>
          <w:tcPr>
            <w:tcW w:w="1242" w:type="dxa"/>
            <w:vMerge w:val="restart"/>
          </w:tcPr>
          <w:p w:rsidR="00C2140E" w:rsidRPr="009D5972" w:rsidRDefault="009A500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C2140E"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C2140E" w:rsidRPr="009D5972" w:rsidRDefault="00C2140E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</w:t>
            </w:r>
          </w:p>
        </w:tc>
      </w:tr>
      <w:tr w:rsidR="00C2140E" w:rsidRPr="009D5972" w:rsidTr="009D5972">
        <w:trPr>
          <w:trHeight w:val="519"/>
        </w:trPr>
        <w:tc>
          <w:tcPr>
            <w:tcW w:w="1242" w:type="dxa"/>
            <w:vMerge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525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C2140E" w:rsidRPr="009D5972" w:rsidTr="009D5972">
        <w:trPr>
          <w:trHeight w:val="285"/>
        </w:trPr>
        <w:tc>
          <w:tcPr>
            <w:tcW w:w="1242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C2140E" w:rsidRPr="009D5972" w:rsidRDefault="009A5002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134" w:type="dxa"/>
          </w:tcPr>
          <w:p w:rsidR="00C2140E" w:rsidRPr="009D5972" w:rsidRDefault="00C2140E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5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40E" w:rsidRPr="009D5972" w:rsidTr="009D5972">
        <w:tc>
          <w:tcPr>
            <w:tcW w:w="1242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2140E" w:rsidRPr="009D5972" w:rsidRDefault="009A5002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134" w:type="dxa"/>
          </w:tcPr>
          <w:p w:rsidR="00C2140E" w:rsidRPr="009D5972" w:rsidRDefault="00C2140E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5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40E" w:rsidRPr="009D5972" w:rsidTr="009D5972">
        <w:tc>
          <w:tcPr>
            <w:tcW w:w="1242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C2140E" w:rsidRPr="009D5972" w:rsidRDefault="009A5002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1134" w:type="dxa"/>
          </w:tcPr>
          <w:p w:rsidR="00C2140E" w:rsidRPr="009D5972" w:rsidRDefault="00C2140E" w:rsidP="005D7D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5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40E" w:rsidRPr="009D5972" w:rsidTr="009D5972">
        <w:tc>
          <w:tcPr>
            <w:tcW w:w="1242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C2140E" w:rsidRPr="009D5972" w:rsidRDefault="009A5002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134" w:type="dxa"/>
          </w:tcPr>
          <w:p w:rsidR="00C2140E" w:rsidRPr="009D5972" w:rsidRDefault="00C2140E" w:rsidP="005D7D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2140E" w:rsidRPr="009D5972" w:rsidRDefault="009D78E0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40E" w:rsidRPr="009D5972" w:rsidTr="009D5972">
        <w:tc>
          <w:tcPr>
            <w:tcW w:w="1242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2140E" w:rsidRPr="009D5972" w:rsidRDefault="00C2140E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:rsidR="00C2140E" w:rsidRPr="009D5972" w:rsidRDefault="00C2140E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C2140E" w:rsidRPr="009D5972" w:rsidRDefault="009D78E0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11E78" w:rsidRPr="009D5972" w:rsidRDefault="00311E78" w:rsidP="009D5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659" w:rsidRPr="009D5972" w:rsidRDefault="00635659" w:rsidP="009D5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57BF8" w:rsidRDefault="00857BF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BF8" w:rsidRDefault="00857BF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BF8" w:rsidRDefault="00857BF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BF8" w:rsidRDefault="00857BF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BF8" w:rsidRDefault="00857BF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363" w:rsidRDefault="00754363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363" w:rsidRDefault="00754363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E78" w:rsidRPr="009D5972" w:rsidRDefault="00755D87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 </w:t>
      </w:r>
      <w:r w:rsidR="00311E78" w:rsidRPr="009D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  <w:bookmarkStart w:id="0" w:name="_GoBack"/>
      <w:bookmarkEnd w:id="0"/>
    </w:p>
    <w:p w:rsidR="00755D87" w:rsidRPr="009D5972" w:rsidRDefault="00755D87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E78" w:rsidRPr="00C0535C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1.</w:t>
      </w:r>
      <w:r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</w:t>
      </w:r>
      <w:r w:rsidR="009A5002"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</w:t>
      </w:r>
      <w:r w:rsidR="009D5972"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D78E0"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(18 часов)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 письменной речи включает темы: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 и мои друзья. (Приветствие. Знакомство. Имя. Возраст. Моя семья. 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раздники. Помощь друг дру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гу. Совместные занятия. Любимое домашнее жи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вотное. Прием и угощени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гостей. Мой день. Любимая еда, 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одежда.)</w:t>
      </w:r>
    </w:p>
    <w:p w:rsidR="00311E78" w:rsidRPr="009D5972" w:rsidRDefault="009D5972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увлечения</w:t>
      </w:r>
      <w:r w:rsidR="00311E78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. (Любимые игрушки, за</w:t>
      </w:r>
      <w:r w:rsidR="00311E78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нятия. Мои любимые сказки. Выходной день (в зоопарке, в цирке.Каникулы.)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школа. (Школа. Школьные принадлежности. Классная комната. Занятия в школе. Школьные праздники (школьный спектакль).</w:t>
      </w:r>
    </w:p>
    <w:p w:rsidR="00311E78" w:rsidRPr="00C0535C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2. «</w:t>
      </w:r>
      <w:r w:rsidR="009A5002" w:rsidRP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моя семья</w:t>
      </w:r>
      <w:r w:rsidRP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часов)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 письменной речи включает темы:</w:t>
      </w:r>
    </w:p>
    <w:p w:rsidR="00311E78" w:rsidRPr="009D5972" w:rsidRDefault="00311E78" w:rsidP="009D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 и мои друзья. Я и моя семья. Занятия спортом. Английские праздники.Учащиеся продолжают знакомиться с буквами и звуками английского алфавита, учатся владеть техникой письма — графи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каллиграфией, орфографией, 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слово, писать слова с изученными буквами (</w:t>
      </w:r>
      <w:proofErr w:type="spell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Zz</w:t>
      </w:r>
      <w:proofErr w:type="spellEnd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Проектная деятельность обеспечивает благоприятные условия для самопознания, самовыражения и самоутверждения, эффективное средство организации творческой и учебной деятельности. Итог данного раздела — п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алфавита и презентация проекта: Книга «</w:t>
      </w:r>
      <w:proofErr w:type="spell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ABC»</w:t>
      </w:r>
    </w:p>
    <w:p w:rsidR="00311E78" w:rsidRPr="00C0535C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3. </w:t>
      </w:r>
      <w:r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A5002"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моих увлечений</w:t>
      </w:r>
      <w:r w:rsidRP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  <w:r w:rsid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C0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 письменной речи включает темы:</w:t>
      </w:r>
    </w:p>
    <w:p w:rsidR="00311E78" w:rsidRPr="009D5972" w:rsidRDefault="00311E78" w:rsidP="00704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 и моя семья. (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день (распорядок дня, домашние обязанности). Любимая еда.</w:t>
      </w: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Я и мои друзья).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друзья. (Помощь друг дру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гу. Совместные заня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 Любимое домашнее жи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вотное</w:t>
      </w:r>
      <w:proofErr w:type="gram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</w:t>
      </w:r>
      <w:proofErr w:type="gramEnd"/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вокруг меня. </w:t>
      </w:r>
      <w:r w:rsidR="009D5972"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Страна изучаемого языка. 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персонажи популярных детских книг.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 данного раздела — проектная деятельность: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проектов по теме «Я и мои друзья» (сделать закладку и написать на ней придуманную загадку).</w:t>
      </w:r>
    </w:p>
    <w:p w:rsidR="00311E78" w:rsidRPr="007045BC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4.</w:t>
      </w:r>
      <w:r w:rsidRP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</w:t>
      </w:r>
      <w:r w:rsidR="009A5002" w:rsidRP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 друзья</w:t>
      </w:r>
      <w:r w:rsidRP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  <w:r w:rsidR="007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(16 часов)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 письменной речи включает темы: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 и моя семья. Я и мои друзья. (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друзья. Помощь друг дру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гу. Любимое домашнее жи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вотное. </w:t>
      </w: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Моя школа.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предметы. Занятия в школе. Школьные праздники (школьный спектакль).</w:t>
      </w:r>
    </w:p>
    <w:p w:rsidR="00311E78" w:rsidRPr="009D5972" w:rsidRDefault="00311E78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Мир вокруг меня. (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дом, моя квартира, моя комната. Мой город / мое село. Любимое время года. Погода. Природа. </w:t>
      </w:r>
      <w:r w:rsidRPr="009D5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Страна изучаемого языка (общие сведения). 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персонажи популярных детских книг.)</w:t>
      </w: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</w:t>
      </w:r>
      <w:r w:rsidR="00635659"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учащихся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системы оценки и контроля предметных результатов</w:t>
      </w:r>
    </w:p>
    <w:tbl>
      <w:tblPr>
        <w:tblpPr w:leftFromText="180" w:rightFromText="180" w:vertAnchor="text" w:tblpY="4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6"/>
        <w:gridCol w:w="3402"/>
      </w:tblGrid>
      <w:tr w:rsidR="009D5972" w:rsidRPr="009D5972" w:rsidTr="009D5972">
        <w:trPr>
          <w:trHeight w:val="372"/>
        </w:trPr>
        <w:tc>
          <w:tcPr>
            <w:tcW w:w="2268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686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Инструментарий (виды работ)</w:t>
            </w:r>
          </w:p>
        </w:tc>
        <w:tc>
          <w:tcPr>
            <w:tcW w:w="3402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9D5972" w:rsidRPr="009D5972" w:rsidTr="009D5972">
        <w:trPr>
          <w:trHeight w:val="372"/>
        </w:trPr>
        <w:tc>
          <w:tcPr>
            <w:tcW w:w="2268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686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лексика, грамматика, письмо, говорение</w:t>
            </w:r>
          </w:p>
        </w:tc>
        <w:tc>
          <w:tcPr>
            <w:tcW w:w="3402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работы (одна общая отметка за все виды деятельности)</w:t>
            </w:r>
          </w:p>
        </w:tc>
      </w:tr>
      <w:tr w:rsidR="009D5972" w:rsidRPr="009D5972" w:rsidTr="009D5972">
        <w:trPr>
          <w:trHeight w:val="372"/>
        </w:trPr>
        <w:tc>
          <w:tcPr>
            <w:tcW w:w="2268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686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конкретные задания, выполненные учащимися целиком и самостоятельно</w:t>
            </w:r>
          </w:p>
        </w:tc>
        <w:tc>
          <w:tcPr>
            <w:tcW w:w="3402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пятибалльной системе</w:t>
            </w:r>
          </w:p>
        </w:tc>
      </w:tr>
      <w:tr w:rsidR="009D5972" w:rsidRPr="009D5972" w:rsidTr="009D5972">
        <w:trPr>
          <w:trHeight w:val="372"/>
        </w:trPr>
        <w:tc>
          <w:tcPr>
            <w:tcW w:w="2268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686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лексика, грамматика, письмо, говорение</w:t>
            </w:r>
          </w:p>
        </w:tc>
        <w:tc>
          <w:tcPr>
            <w:tcW w:w="3402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работы (одна общая отметка за все виды деятельности)</w:t>
            </w:r>
          </w:p>
        </w:tc>
      </w:tr>
      <w:tr w:rsidR="009D5972" w:rsidRPr="009D5972" w:rsidTr="009D5972">
        <w:trPr>
          <w:trHeight w:val="392"/>
        </w:trPr>
        <w:tc>
          <w:tcPr>
            <w:tcW w:w="2268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3686" w:type="dxa"/>
          </w:tcPr>
          <w:p w:rsidR="009D5972" w:rsidRPr="009D5972" w:rsidRDefault="009D5972" w:rsidP="009D5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лексика, грамматика, письмо, говорение</w:t>
            </w:r>
          </w:p>
        </w:tc>
        <w:tc>
          <w:tcPr>
            <w:tcW w:w="3402" w:type="dxa"/>
          </w:tcPr>
          <w:p w:rsidR="009D5972" w:rsidRPr="009D5972" w:rsidRDefault="009D5972" w:rsidP="009D59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работы (одна общая отметка за все виды деятельности)</w:t>
            </w:r>
          </w:p>
        </w:tc>
      </w:tr>
    </w:tbl>
    <w:p w:rsidR="008E5231" w:rsidRPr="009D5972" w:rsidRDefault="008E5231" w:rsidP="009D5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оценки знаний и уме</w:t>
      </w:r>
      <w:r w:rsidR="009D5972"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обучающихся начальной школы</w:t>
      </w:r>
    </w:p>
    <w:p w:rsidR="008E5231" w:rsidRPr="00DC62A6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9D5972" w:rsidRPr="009D5972" w:rsidRDefault="008E5231" w:rsidP="009D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8E5231" w:rsidRPr="009D5972" w:rsidRDefault="008E5231" w:rsidP="009D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 поняли только основной смысл иноязычной речи, соответствующей программным требованиям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учащиеся  не поняли  смысл иноязычной речи, соответствующей программным требованиям для данного класса.</w:t>
      </w:r>
    </w:p>
    <w:p w:rsidR="008E5231" w:rsidRPr="00DC62A6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</w:t>
      </w:r>
      <w:proofErr w:type="gramStart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proofErr w:type="gramEnd"/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соответствовали поставленной коммуникативной задаче и при этом их устная 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 полностью соответствовала нормам иностранного языка в пределах программных требований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отклонениями от языковых норм, не мешающими, однако, понять содержание сказанного.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 иностранном языке с такими отклонениями от языковых норм, которые не позволяют понять содержание большей части сказанного.</w:t>
      </w:r>
    </w:p>
    <w:p w:rsidR="008E5231" w:rsidRPr="00DC62A6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 предусмотренном заданием, чтение учащихся соответствовало программным требованиям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«3» 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коммуникативная задача решена и при этом учащиеся  поняли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</w:t>
      </w:r>
    </w:p>
    <w:p w:rsidR="008E5231" w:rsidRPr="009D5972" w:rsidRDefault="008E5231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не  поняли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</w:t>
      </w:r>
    </w:p>
    <w:p w:rsidR="008E5231" w:rsidRPr="00DC62A6" w:rsidRDefault="009D78E0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C0535C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: 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</w:r>
    </w:p>
    <w:p w:rsidR="00C0535C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C0535C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C0535C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D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C0535C" w:rsidRDefault="00C0535C" w:rsidP="00C0535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5C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0535C" w:rsidRPr="009D78E0" w:rsidRDefault="00C0535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BC" w:rsidRDefault="007045BC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231" w:rsidRPr="00645426" w:rsidRDefault="00BF5D70" w:rsidP="00BF5D70">
      <w:pPr>
        <w:pStyle w:val="af0"/>
        <w:spacing w:line="360" w:lineRule="auto"/>
        <w:ind w:left="709"/>
        <w:jc w:val="both"/>
        <w:rPr>
          <w:b/>
        </w:rPr>
      </w:pPr>
      <w:r>
        <w:rPr>
          <w:b/>
        </w:rPr>
        <w:lastRenderedPageBreak/>
        <w:t xml:space="preserve">Раздел 6 </w:t>
      </w:r>
      <w:r w:rsidR="009A5002" w:rsidRPr="00645426">
        <w:rPr>
          <w:b/>
        </w:rPr>
        <w:t>Ресурсы обеспечения реализации программы</w:t>
      </w:r>
    </w:p>
    <w:p w:rsidR="00645426" w:rsidRDefault="00645426" w:rsidP="006454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26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hAnsi="Times New Roman" w:cs="Times New Roman"/>
          <w:b/>
          <w:sz w:val="24"/>
          <w:szCs w:val="24"/>
        </w:rPr>
        <w:t>Оборудования и приборы:</w:t>
      </w: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Настенная доска с набором приспособлений для крепления картинок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26">
        <w:rPr>
          <w:rFonts w:ascii="Times New Roman" w:eastAsia="Times New Roman" w:hAnsi="Times New Roman" w:cs="Times New Roman"/>
          <w:sz w:val="24"/>
          <w:szCs w:val="24"/>
        </w:rPr>
        <w:t>- аудиозаписи к УМК, используемого для изучения иностранного языка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-Мультимедийный проектор 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  <w:r w:rsidRPr="00645426">
        <w:rPr>
          <w:rFonts w:ascii="Times New Roman" w:hAnsi="Times New Roman" w:cs="Times New Roman"/>
          <w:sz w:val="24"/>
          <w:szCs w:val="24"/>
        </w:rPr>
        <w:tab/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Алфавит (настенная таблица)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Транскрипционные знаки (карточки)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Грамматические таблицы к основным разделам грамматического материала, содержащегося в стандарте начального образования по иностранному языку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тематических картинок в соответствии с тематикой, определенной в стандарте начального образования по иностранному языку</w:t>
      </w:r>
    </w:p>
    <w:p w:rsid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карты стран изучаемого языка (Великобритании, США)</w:t>
      </w:r>
    </w:p>
    <w:p w:rsidR="00645426" w:rsidRPr="00645426" w:rsidRDefault="00645426" w:rsidP="006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6">
        <w:rPr>
          <w:rFonts w:ascii="Times New Roman" w:hAnsi="Times New Roman" w:cs="Times New Roman"/>
          <w:b/>
          <w:sz w:val="24"/>
          <w:szCs w:val="24"/>
        </w:rPr>
        <w:t>Список ЭОР:</w:t>
      </w:r>
    </w:p>
    <w:p w:rsidR="00645426" w:rsidRPr="00645426" w:rsidRDefault="00645426" w:rsidP="00645426">
      <w:pPr>
        <w:pStyle w:val="12"/>
        <w:spacing w:line="360" w:lineRule="auto"/>
        <w:ind w:left="0" w:firstLine="709"/>
        <w:jc w:val="both"/>
        <w:rPr>
          <w:color w:val="000000" w:themeColor="text1"/>
        </w:rPr>
      </w:pPr>
      <w:r w:rsidRPr="00645426">
        <w:rPr>
          <w:color w:val="000000" w:themeColor="text1"/>
        </w:rPr>
        <w:t xml:space="preserve">- </w:t>
      </w:r>
      <w:hyperlink r:id="rId8" w:history="1">
        <w:r w:rsidRPr="00645426">
          <w:rPr>
            <w:rStyle w:val="af1"/>
            <w:color w:val="000000" w:themeColor="text1"/>
            <w:u w:val="none"/>
            <w:lang w:val="en-US"/>
          </w:rPr>
          <w:t>http</w:t>
        </w:r>
        <w:r w:rsidRPr="00645426">
          <w:rPr>
            <w:rStyle w:val="af1"/>
            <w:color w:val="000000" w:themeColor="text1"/>
            <w:u w:val="none"/>
          </w:rPr>
          <w:t>://</w:t>
        </w:r>
        <w:proofErr w:type="spellStart"/>
        <w:r w:rsidRPr="00645426">
          <w:rPr>
            <w:rStyle w:val="af1"/>
            <w:color w:val="000000" w:themeColor="text1"/>
            <w:u w:val="none"/>
            <w:lang w:val="en-US"/>
          </w:rPr>
          <w:t>britishcounsil</w:t>
        </w:r>
        <w:proofErr w:type="spellEnd"/>
        <w:r w:rsidRPr="00645426">
          <w:rPr>
            <w:rStyle w:val="af1"/>
            <w:color w:val="000000" w:themeColor="text1"/>
            <w:u w:val="none"/>
          </w:rPr>
          <w:t>.</w:t>
        </w:r>
        <w:r w:rsidRPr="00645426">
          <w:rPr>
            <w:rStyle w:val="af1"/>
            <w:color w:val="000000" w:themeColor="text1"/>
            <w:u w:val="none"/>
            <w:lang w:val="en-US"/>
          </w:rPr>
          <w:t>org</w:t>
        </w:r>
      </w:hyperlink>
    </w:p>
    <w:p w:rsidR="00645426" w:rsidRPr="00645426" w:rsidRDefault="00645426" w:rsidP="00645426">
      <w:pPr>
        <w:pStyle w:val="12"/>
        <w:spacing w:line="360" w:lineRule="auto"/>
        <w:ind w:left="0" w:firstLine="709"/>
        <w:jc w:val="both"/>
        <w:rPr>
          <w:color w:val="000000" w:themeColor="text1"/>
        </w:rPr>
      </w:pPr>
      <w:r w:rsidRPr="00645426">
        <w:t xml:space="preserve">- </w:t>
      </w:r>
      <w:hyperlink r:id="rId9" w:history="1">
        <w:r w:rsidRPr="00645426">
          <w:rPr>
            <w:rStyle w:val="af1"/>
            <w:color w:val="000000" w:themeColor="text1"/>
            <w:u w:val="none"/>
            <w:lang w:val="en-US"/>
          </w:rPr>
          <w:t>http</w:t>
        </w:r>
        <w:r w:rsidRPr="00645426">
          <w:rPr>
            <w:rStyle w:val="af1"/>
            <w:color w:val="000000" w:themeColor="text1"/>
            <w:u w:val="none"/>
          </w:rPr>
          <w:t>://</w:t>
        </w:r>
        <w:proofErr w:type="spellStart"/>
        <w:r w:rsidRPr="00645426">
          <w:rPr>
            <w:rStyle w:val="af1"/>
            <w:color w:val="000000" w:themeColor="text1"/>
            <w:u w:val="none"/>
            <w:lang w:val="en-US"/>
          </w:rPr>
          <w:t>pedsovet</w:t>
        </w:r>
        <w:proofErr w:type="spellEnd"/>
        <w:r w:rsidRPr="00645426">
          <w:rPr>
            <w:rStyle w:val="af1"/>
            <w:color w:val="000000" w:themeColor="text1"/>
            <w:u w:val="none"/>
          </w:rPr>
          <w:t>.</w:t>
        </w:r>
        <w:r w:rsidRPr="00645426">
          <w:rPr>
            <w:rStyle w:val="af1"/>
            <w:color w:val="000000" w:themeColor="text1"/>
            <w:u w:val="none"/>
            <w:lang w:val="en-US"/>
          </w:rPr>
          <w:t>org</w:t>
        </w:r>
      </w:hyperlink>
    </w:p>
    <w:p w:rsidR="00645426" w:rsidRPr="00645426" w:rsidRDefault="00645426" w:rsidP="00645426">
      <w:pPr>
        <w:pStyle w:val="12"/>
        <w:spacing w:line="360" w:lineRule="auto"/>
        <w:ind w:left="0" w:firstLine="709"/>
        <w:jc w:val="both"/>
        <w:rPr>
          <w:rStyle w:val="af1"/>
          <w:b/>
          <w:color w:val="000000" w:themeColor="text1"/>
          <w:u w:val="none"/>
          <w:lang w:val="en-US"/>
        </w:rPr>
      </w:pPr>
      <w:r w:rsidRPr="00645426">
        <w:rPr>
          <w:lang w:val="en-US"/>
        </w:rPr>
        <w:t xml:space="preserve">- </w:t>
      </w:r>
      <w:hyperlink r:id="rId10" w:history="1">
        <w:r w:rsidRPr="00645426">
          <w:rPr>
            <w:rStyle w:val="af1"/>
            <w:color w:val="000000" w:themeColor="text1"/>
            <w:u w:val="none"/>
            <w:lang w:val="en-US"/>
          </w:rPr>
          <w:t>http://www.metodichka.org</w:t>
        </w:r>
      </w:hyperlink>
    </w:p>
    <w:p w:rsidR="00645426" w:rsidRPr="00645426" w:rsidRDefault="00645426" w:rsidP="00645426">
      <w:pPr>
        <w:pStyle w:val="12"/>
        <w:spacing w:line="360" w:lineRule="auto"/>
        <w:ind w:left="0" w:firstLine="709"/>
        <w:jc w:val="both"/>
        <w:rPr>
          <w:color w:val="000000" w:themeColor="text1"/>
          <w:lang w:val="en-US"/>
        </w:rPr>
      </w:pPr>
      <w:r w:rsidRPr="00645426">
        <w:rPr>
          <w:color w:val="000000" w:themeColor="text1"/>
          <w:lang w:val="en-US"/>
        </w:rPr>
        <w:t>- http://englishexercises. Org</w:t>
      </w:r>
    </w:p>
    <w:p w:rsidR="00645426" w:rsidRPr="00754363" w:rsidRDefault="00645426" w:rsidP="00645426">
      <w:pPr>
        <w:pStyle w:val="12"/>
        <w:spacing w:line="360" w:lineRule="auto"/>
        <w:ind w:left="0" w:firstLine="709"/>
        <w:jc w:val="both"/>
        <w:rPr>
          <w:color w:val="000000" w:themeColor="text1"/>
          <w:lang w:val="en-US"/>
        </w:rPr>
      </w:pPr>
    </w:p>
    <w:p w:rsidR="009C07BC" w:rsidRPr="00645426" w:rsidRDefault="009C07BC" w:rsidP="00645426">
      <w:pPr>
        <w:pStyle w:val="12"/>
        <w:spacing w:line="360" w:lineRule="auto"/>
        <w:ind w:left="0" w:firstLine="709"/>
        <w:jc w:val="both"/>
        <w:rPr>
          <w:b/>
          <w:color w:val="000000" w:themeColor="text1"/>
        </w:rPr>
      </w:pPr>
      <w:r w:rsidRPr="00645426">
        <w:rPr>
          <w:rFonts w:eastAsia="Times New Roman"/>
          <w:b/>
        </w:rPr>
        <w:t xml:space="preserve">Список литературы </w:t>
      </w:r>
    </w:p>
    <w:p w:rsidR="009C07BC" w:rsidRPr="00645426" w:rsidRDefault="009C07BC" w:rsidP="00645426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</w:pPr>
      <w:r w:rsidRPr="00645426">
        <w:t>Для</w:t>
      </w:r>
      <w:r w:rsidR="009A5002" w:rsidRPr="00645426">
        <w:t xml:space="preserve"> учителя</w:t>
      </w:r>
      <w:r w:rsidRPr="00645426">
        <w:t xml:space="preserve">: </w:t>
      </w:r>
    </w:p>
    <w:p w:rsidR="009C07BC" w:rsidRPr="00645426" w:rsidRDefault="009C07BC" w:rsidP="00645426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</w:pPr>
      <w:r w:rsidRPr="00645426">
        <w:t>Основная литература: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Английский язык. Английский с удовольствием (</w:t>
      </w:r>
      <w:proofErr w:type="spellStart"/>
      <w:r w:rsidRPr="00645426">
        <w:t>EnjoyEnglish</w:t>
      </w:r>
      <w:proofErr w:type="spellEnd"/>
      <w:r w:rsidRPr="00645426">
        <w:t xml:space="preserve">): Учебник – англ. </w:t>
      </w:r>
      <w:proofErr w:type="spellStart"/>
      <w:r w:rsidRPr="00645426">
        <w:t>яз.для</w:t>
      </w:r>
      <w:proofErr w:type="spellEnd"/>
      <w:r w:rsidRPr="00645426">
        <w:t xml:space="preserve"> 2 </w:t>
      </w:r>
      <w:proofErr w:type="spellStart"/>
      <w:r w:rsidRPr="00645426">
        <w:t>кл</w:t>
      </w:r>
      <w:proofErr w:type="spellEnd"/>
      <w:r w:rsidRPr="00645426">
        <w:t xml:space="preserve">. </w:t>
      </w:r>
      <w:proofErr w:type="spellStart"/>
      <w:r w:rsidRPr="00645426">
        <w:t>общеобразоват</w:t>
      </w:r>
      <w:proofErr w:type="spellEnd"/>
      <w:r w:rsidRPr="00645426">
        <w:t xml:space="preserve">. </w:t>
      </w:r>
      <w:proofErr w:type="spellStart"/>
      <w:proofErr w:type="gramStart"/>
      <w:r w:rsidRPr="00645426">
        <w:t>учрежд</w:t>
      </w:r>
      <w:proofErr w:type="spellEnd"/>
      <w:r w:rsidRPr="00645426">
        <w:t>.-</w:t>
      </w:r>
      <w:proofErr w:type="gramEnd"/>
      <w:r w:rsidRPr="00645426">
        <w:t xml:space="preserve"> Обнинск: Титул, 2011 год.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Английский язык: книга для учителя к учебнику Английский с удовольствием/ </w:t>
      </w:r>
      <w:proofErr w:type="spellStart"/>
      <w:r w:rsidRPr="00645426">
        <w:t>EnjoyEnglish</w:t>
      </w:r>
      <w:proofErr w:type="spellEnd"/>
      <w:r w:rsidRPr="00645426">
        <w:t xml:space="preserve"> для 2 </w:t>
      </w:r>
      <w:proofErr w:type="spellStart"/>
      <w:r w:rsidRPr="00645426">
        <w:t>кл</w:t>
      </w:r>
      <w:proofErr w:type="spellEnd"/>
      <w:r w:rsidRPr="00645426">
        <w:t xml:space="preserve">. </w:t>
      </w:r>
      <w:proofErr w:type="spellStart"/>
      <w:r w:rsidRPr="00645426">
        <w:t>общеобразоват</w:t>
      </w:r>
      <w:proofErr w:type="spellEnd"/>
      <w:r w:rsidRPr="00645426">
        <w:t xml:space="preserve">. </w:t>
      </w:r>
      <w:proofErr w:type="spellStart"/>
      <w:r w:rsidRPr="00645426">
        <w:t>учрежд</w:t>
      </w:r>
      <w:proofErr w:type="spellEnd"/>
      <w:r w:rsidRPr="00645426">
        <w:t xml:space="preserve">.- Обнинск: Титул, 2011 год. 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Английский язык: </w:t>
      </w:r>
      <w:r w:rsidRPr="00645426">
        <w:rPr>
          <w:lang w:val="en-US"/>
        </w:rPr>
        <w:t>CD</w:t>
      </w:r>
      <w:r w:rsidRPr="00645426">
        <w:t xml:space="preserve"> / М. 3, </w:t>
      </w:r>
      <w:proofErr w:type="spellStart"/>
      <w:r w:rsidRPr="00645426">
        <w:t>Биболетова</w:t>
      </w:r>
      <w:proofErr w:type="spellEnd"/>
      <w:r w:rsidRPr="00645426">
        <w:t>. - Обнинск: Титул, 2011.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Программа курса английского языка к «УМК» «Английский с удовольствием» / </w:t>
      </w:r>
      <w:proofErr w:type="spellStart"/>
      <w:r w:rsidRPr="00645426">
        <w:t>EnjoyEnglish</w:t>
      </w:r>
      <w:proofErr w:type="spellEnd"/>
      <w:r w:rsidRPr="00645426">
        <w:t xml:space="preserve"> для 2 </w:t>
      </w:r>
      <w:proofErr w:type="spellStart"/>
      <w:r w:rsidRPr="00645426">
        <w:t>кл</w:t>
      </w:r>
      <w:proofErr w:type="spellEnd"/>
      <w:r w:rsidRPr="00645426">
        <w:t xml:space="preserve">. </w:t>
      </w:r>
      <w:proofErr w:type="spellStart"/>
      <w:r w:rsidRPr="00645426">
        <w:t>общеобразоват</w:t>
      </w:r>
      <w:proofErr w:type="spellEnd"/>
      <w:r w:rsidRPr="00645426">
        <w:t xml:space="preserve">. </w:t>
      </w:r>
      <w:proofErr w:type="spellStart"/>
      <w:r w:rsidRPr="00645426">
        <w:t>учрежд</w:t>
      </w:r>
      <w:proofErr w:type="spellEnd"/>
      <w:r w:rsidRPr="00645426">
        <w:t>.- Обнинск: Титул, 2008 год.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lastRenderedPageBreak/>
        <w:t>1.2 Дополнительная литература: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 Мультимедийное приложение к учебнику </w:t>
      </w:r>
      <w:proofErr w:type="spellStart"/>
      <w:r w:rsidRPr="00645426">
        <w:rPr>
          <w:lang w:val="en-US"/>
        </w:rPr>
        <w:t>EnglishABC</w:t>
      </w:r>
      <w:proofErr w:type="spellEnd"/>
      <w:r w:rsidRPr="00645426">
        <w:t>/ Обнинск, Титул. 2011</w:t>
      </w:r>
    </w:p>
    <w:p w:rsidR="00645426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Мультимедийное приложение к учебнику / М. 3, </w:t>
      </w:r>
      <w:proofErr w:type="spellStart"/>
      <w:r w:rsidRPr="00645426">
        <w:t>Биболетова</w:t>
      </w:r>
      <w:proofErr w:type="spellEnd"/>
      <w:r w:rsidRPr="00645426">
        <w:t>. -</w:t>
      </w:r>
      <w:r w:rsidR="00645426">
        <w:t xml:space="preserve"> Обнинск: Титул, 2011</w:t>
      </w:r>
    </w:p>
    <w:p w:rsidR="009C07BC" w:rsidRPr="00645426" w:rsidRDefault="009C07BC" w:rsidP="00645426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</w:pPr>
      <w:r w:rsidRPr="00645426">
        <w:t xml:space="preserve">Для учащихся: 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2.1 Основная литература: 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Английский язык. Английский с удовольствием (</w:t>
      </w:r>
      <w:proofErr w:type="spellStart"/>
      <w:r w:rsidRPr="00645426">
        <w:t>EnjoyEnglish</w:t>
      </w:r>
      <w:proofErr w:type="spellEnd"/>
      <w:r w:rsidRPr="00645426">
        <w:t xml:space="preserve">): Учебник – англ. </w:t>
      </w:r>
      <w:proofErr w:type="spellStart"/>
      <w:r w:rsidRPr="00645426">
        <w:t>яз.для</w:t>
      </w:r>
      <w:proofErr w:type="spellEnd"/>
      <w:r w:rsidRPr="00645426">
        <w:t xml:space="preserve"> 2 </w:t>
      </w:r>
      <w:proofErr w:type="spellStart"/>
      <w:r w:rsidRPr="00645426">
        <w:t>кл</w:t>
      </w:r>
      <w:proofErr w:type="spellEnd"/>
      <w:r w:rsidRPr="00645426">
        <w:t xml:space="preserve">. </w:t>
      </w:r>
      <w:proofErr w:type="spellStart"/>
      <w:r w:rsidRPr="00645426">
        <w:t>общеобразоват</w:t>
      </w:r>
      <w:proofErr w:type="spellEnd"/>
      <w:r w:rsidRPr="00645426">
        <w:t xml:space="preserve">. </w:t>
      </w:r>
      <w:proofErr w:type="spellStart"/>
      <w:proofErr w:type="gramStart"/>
      <w:r w:rsidRPr="00645426">
        <w:t>учрежд</w:t>
      </w:r>
      <w:proofErr w:type="spellEnd"/>
      <w:r w:rsidRPr="00645426">
        <w:t>.-</w:t>
      </w:r>
      <w:proofErr w:type="gramEnd"/>
      <w:r w:rsidRPr="00645426">
        <w:t xml:space="preserve"> Обнинск: Титул, 2011 год.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>2.2. Дополнительная литература: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 Английский язык: рабочая тетрадь к учебнику Английский с удовольствием/ </w:t>
      </w:r>
      <w:proofErr w:type="spellStart"/>
      <w:r w:rsidRPr="00645426">
        <w:t>EnjoyEnglish</w:t>
      </w:r>
      <w:proofErr w:type="spellEnd"/>
      <w:r w:rsidRPr="00645426">
        <w:t xml:space="preserve"> для 2 </w:t>
      </w:r>
      <w:proofErr w:type="spellStart"/>
      <w:r w:rsidRPr="00645426">
        <w:t>кл</w:t>
      </w:r>
      <w:proofErr w:type="spellEnd"/>
      <w:r w:rsidRPr="00645426">
        <w:t xml:space="preserve">. </w:t>
      </w:r>
      <w:proofErr w:type="spellStart"/>
      <w:r w:rsidRPr="00645426">
        <w:t>общеобразоват</w:t>
      </w:r>
      <w:proofErr w:type="spellEnd"/>
      <w:r w:rsidRPr="00645426">
        <w:t xml:space="preserve">. </w:t>
      </w:r>
      <w:proofErr w:type="spellStart"/>
      <w:r w:rsidRPr="00645426">
        <w:t>учрежд</w:t>
      </w:r>
      <w:proofErr w:type="spellEnd"/>
      <w:r w:rsidRPr="00645426">
        <w:t>.- Обнинск: Титул, 2011 год.</w:t>
      </w:r>
    </w:p>
    <w:p w:rsidR="009C07BC" w:rsidRPr="00645426" w:rsidRDefault="009C07BC" w:rsidP="00645426">
      <w:pPr>
        <w:pStyle w:val="af0"/>
        <w:spacing w:line="360" w:lineRule="auto"/>
        <w:ind w:left="0" w:firstLine="709"/>
        <w:jc w:val="both"/>
      </w:pPr>
      <w:r w:rsidRPr="00645426">
        <w:t xml:space="preserve">- </w:t>
      </w:r>
      <w:proofErr w:type="spellStart"/>
      <w:r w:rsidRPr="00645426">
        <w:t>Биболетова</w:t>
      </w:r>
      <w:proofErr w:type="spellEnd"/>
      <w:r w:rsidRPr="00645426">
        <w:t xml:space="preserve"> М. 3. Английский язык: </w:t>
      </w:r>
      <w:r w:rsidRPr="00645426">
        <w:rPr>
          <w:lang w:val="en-US"/>
        </w:rPr>
        <w:t>CD</w:t>
      </w:r>
      <w:r w:rsidRPr="00645426">
        <w:t xml:space="preserve"> / М. 3, </w:t>
      </w:r>
      <w:proofErr w:type="spellStart"/>
      <w:r w:rsidRPr="00645426">
        <w:t>Биболетова</w:t>
      </w:r>
      <w:proofErr w:type="spellEnd"/>
      <w:r w:rsidRPr="00645426">
        <w:t>. - Обнинск: Титул, 2011.</w:t>
      </w:r>
    </w:p>
    <w:p w:rsidR="009C07BC" w:rsidRPr="00645426" w:rsidRDefault="009C07BC" w:rsidP="00645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BF8" w:rsidRDefault="00857BF8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57BF8" w:rsidRDefault="00857BF8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57BF8" w:rsidRDefault="00857BF8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5426" w:rsidRDefault="00645426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35659" w:rsidRPr="009D5972" w:rsidRDefault="00635659" w:rsidP="00635659">
      <w:pPr>
        <w:pStyle w:val="a3"/>
        <w:tabs>
          <w:tab w:val="left" w:pos="1215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D5972">
        <w:rPr>
          <w:b/>
        </w:rPr>
        <w:lastRenderedPageBreak/>
        <w:t>Лист коррекции выполнения рабочей программы по предмету</w:t>
      </w:r>
    </w:p>
    <w:p w:rsidR="00857BF8" w:rsidRPr="00A425AD" w:rsidRDefault="00857BF8" w:rsidP="00857BF8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3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911"/>
        <w:gridCol w:w="888"/>
        <w:gridCol w:w="2248"/>
        <w:gridCol w:w="2022"/>
        <w:gridCol w:w="2675"/>
      </w:tblGrid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Период</w:t>
            </w: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Коли-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proofErr w:type="spellStart"/>
            <w:r w:rsidRPr="00A425AD">
              <w:t>чество</w:t>
            </w:r>
            <w:proofErr w:type="spellEnd"/>
            <w:r w:rsidRPr="00A425AD">
              <w:t xml:space="preserve"> часов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по плану</w:t>
            </w:r>
          </w:p>
        </w:tc>
        <w:tc>
          <w:tcPr>
            <w:tcW w:w="888" w:type="dxa"/>
          </w:tcPr>
          <w:p w:rsidR="00857BF8" w:rsidRPr="00A425AD" w:rsidRDefault="00857BF8" w:rsidP="00593CDF">
            <w:pPr>
              <w:jc w:val="both"/>
            </w:pPr>
            <w:r w:rsidRPr="00A425AD">
              <w:t>Коли-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proofErr w:type="spellStart"/>
            <w:r w:rsidRPr="00A425AD">
              <w:t>чество</w:t>
            </w:r>
            <w:proofErr w:type="spellEnd"/>
            <w:r w:rsidRPr="00A425AD">
              <w:t xml:space="preserve"> часов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по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факту</w:t>
            </w: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Выполнение программы</w:t>
            </w: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Причина отставания</w:t>
            </w: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 xml:space="preserve">Способ устранения 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(вид коррекции – сокращение часов по разделу, использование резерва, замещение)</w:t>
            </w:r>
          </w:p>
        </w:tc>
      </w:tr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1 четверть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88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</w:tr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2 четверть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88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</w:tr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3 четверть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88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</w:tr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4 четверть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88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</w:tr>
      <w:tr w:rsidR="00857BF8" w:rsidRPr="00A425AD" w:rsidTr="00593CDF">
        <w:tc>
          <w:tcPr>
            <w:tcW w:w="121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  <w:r w:rsidRPr="00A425AD">
              <w:t>Год</w:t>
            </w: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  <w:rPr>
                <w:lang w:val="en-US"/>
              </w:rPr>
            </w:pPr>
          </w:p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911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88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248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022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  <w:tc>
          <w:tcPr>
            <w:tcW w:w="2675" w:type="dxa"/>
          </w:tcPr>
          <w:p w:rsidR="00857BF8" w:rsidRPr="00A425AD" w:rsidRDefault="00857BF8" w:rsidP="00593CDF">
            <w:pPr>
              <w:pStyle w:val="af0"/>
              <w:ind w:left="0"/>
              <w:jc w:val="both"/>
            </w:pPr>
          </w:p>
        </w:tc>
      </w:tr>
    </w:tbl>
    <w:p w:rsidR="00857BF8" w:rsidRPr="00A425AD" w:rsidRDefault="00857BF8" w:rsidP="00857BF8">
      <w:pPr>
        <w:pStyle w:val="a8"/>
        <w:jc w:val="both"/>
        <w:rPr>
          <w:sz w:val="28"/>
          <w:szCs w:val="28"/>
        </w:rPr>
      </w:pPr>
    </w:p>
    <w:p w:rsidR="00857BF8" w:rsidRPr="00A425AD" w:rsidRDefault="00857BF8" w:rsidP="00857BF8">
      <w:pPr>
        <w:pStyle w:val="a8"/>
        <w:rPr>
          <w:sz w:val="28"/>
          <w:szCs w:val="28"/>
        </w:rPr>
      </w:pPr>
    </w:p>
    <w:p w:rsidR="00635659" w:rsidRPr="009D5972" w:rsidRDefault="00635659" w:rsidP="00635659">
      <w:pPr>
        <w:pStyle w:val="a8"/>
        <w:spacing w:line="360" w:lineRule="auto"/>
        <w:ind w:firstLine="709"/>
        <w:jc w:val="both"/>
      </w:pPr>
    </w:p>
    <w:p w:rsidR="00635659" w:rsidRPr="009D5972" w:rsidRDefault="00635659" w:rsidP="00635659">
      <w:pPr>
        <w:pStyle w:val="a8"/>
        <w:spacing w:line="360" w:lineRule="auto"/>
        <w:ind w:firstLine="709"/>
        <w:jc w:val="both"/>
      </w:pPr>
    </w:p>
    <w:p w:rsidR="00635659" w:rsidRPr="009D5972" w:rsidRDefault="00635659" w:rsidP="00635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5659" w:rsidRPr="009D5972" w:rsidSect="00E3631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26" w:rsidRDefault="00FF1226" w:rsidP="00FF1226">
      <w:pPr>
        <w:spacing w:after="0" w:line="240" w:lineRule="auto"/>
      </w:pPr>
      <w:r>
        <w:separator/>
      </w:r>
    </w:p>
  </w:endnote>
  <w:endnote w:type="continuationSeparator" w:id="0">
    <w:p w:rsidR="00FF1226" w:rsidRDefault="00FF1226" w:rsidP="00FF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2395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F1226" w:rsidRPr="00857BF8" w:rsidRDefault="00334350">
        <w:pPr>
          <w:pStyle w:val="ae"/>
          <w:jc w:val="center"/>
          <w:rPr>
            <w:sz w:val="24"/>
            <w:szCs w:val="24"/>
          </w:rPr>
        </w:pPr>
        <w:r w:rsidRPr="00857B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1226" w:rsidRPr="00857B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B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36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57B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1226" w:rsidRDefault="00FF12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26" w:rsidRDefault="00FF1226" w:rsidP="00FF1226">
      <w:pPr>
        <w:spacing w:after="0" w:line="240" w:lineRule="auto"/>
      </w:pPr>
      <w:r>
        <w:separator/>
      </w:r>
    </w:p>
  </w:footnote>
  <w:footnote w:type="continuationSeparator" w:id="0">
    <w:p w:rsidR="00FF1226" w:rsidRDefault="00FF1226" w:rsidP="00FF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900"/>
    <w:multiLevelType w:val="multilevel"/>
    <w:tmpl w:val="EF4600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40295"/>
    <w:multiLevelType w:val="hybridMultilevel"/>
    <w:tmpl w:val="97F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2D12FD"/>
    <w:multiLevelType w:val="multilevel"/>
    <w:tmpl w:val="62C0C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09B8"/>
    <w:multiLevelType w:val="hybridMultilevel"/>
    <w:tmpl w:val="EC284F70"/>
    <w:lvl w:ilvl="0" w:tplc="425E68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3EF0380"/>
    <w:multiLevelType w:val="hybridMultilevel"/>
    <w:tmpl w:val="99B66F5E"/>
    <w:lvl w:ilvl="0" w:tplc="DF98601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6A5988"/>
    <w:multiLevelType w:val="multilevel"/>
    <w:tmpl w:val="D832A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A76"/>
    <w:rsid w:val="00087765"/>
    <w:rsid w:val="000A0462"/>
    <w:rsid w:val="002B1133"/>
    <w:rsid w:val="00311E78"/>
    <w:rsid w:val="00324418"/>
    <w:rsid w:val="00334350"/>
    <w:rsid w:val="00356A53"/>
    <w:rsid w:val="004B4A76"/>
    <w:rsid w:val="005709A5"/>
    <w:rsid w:val="005D7D3C"/>
    <w:rsid w:val="00635659"/>
    <w:rsid w:val="00645426"/>
    <w:rsid w:val="007045BC"/>
    <w:rsid w:val="00713BEE"/>
    <w:rsid w:val="00754363"/>
    <w:rsid w:val="00755D87"/>
    <w:rsid w:val="007B0A85"/>
    <w:rsid w:val="007E1E14"/>
    <w:rsid w:val="00857BF8"/>
    <w:rsid w:val="008E5231"/>
    <w:rsid w:val="00994BFC"/>
    <w:rsid w:val="009A5002"/>
    <w:rsid w:val="009C07BC"/>
    <w:rsid w:val="009D5972"/>
    <w:rsid w:val="009D78E0"/>
    <w:rsid w:val="00BA201D"/>
    <w:rsid w:val="00BF5D70"/>
    <w:rsid w:val="00C0535C"/>
    <w:rsid w:val="00C2140E"/>
    <w:rsid w:val="00CD4EDF"/>
    <w:rsid w:val="00D10ED7"/>
    <w:rsid w:val="00D32E19"/>
    <w:rsid w:val="00D93459"/>
    <w:rsid w:val="00DB4EDD"/>
    <w:rsid w:val="00DC62A6"/>
    <w:rsid w:val="00E3631F"/>
    <w:rsid w:val="00EF58CE"/>
    <w:rsid w:val="00F24C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AA3879-E47A-443A-8AA1-C90192DA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E14"/>
    <w:rPr>
      <w:b/>
      <w:bCs/>
    </w:rPr>
  </w:style>
  <w:style w:type="character" w:customStyle="1" w:styleId="a5">
    <w:name w:val="Основной текст_"/>
    <w:basedOn w:val="a0"/>
    <w:link w:val="3"/>
    <w:rsid w:val="007E1E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7E1E14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7E1E14"/>
    <w:pPr>
      <w:shd w:val="clear" w:color="auto" w:fill="FFFFFF"/>
      <w:spacing w:before="18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+ Полужирный;Курсив"/>
    <w:basedOn w:val="a5"/>
    <w:rsid w:val="007E1E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5"/>
    <w:rsid w:val="007E1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7E1E14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7E1E14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z w:val="21"/>
      <w:szCs w:val="21"/>
    </w:rPr>
  </w:style>
  <w:style w:type="paragraph" w:styleId="a8">
    <w:name w:val="No Spacing"/>
    <w:basedOn w:val="a"/>
    <w:link w:val="a9"/>
    <w:uiPriority w:val="99"/>
    <w:qFormat/>
    <w:rsid w:val="007B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ED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226"/>
  </w:style>
  <w:style w:type="paragraph" w:styleId="ae">
    <w:name w:val="footer"/>
    <w:basedOn w:val="a"/>
    <w:link w:val="af"/>
    <w:uiPriority w:val="99"/>
    <w:unhideWhenUsed/>
    <w:rsid w:val="00FF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226"/>
  </w:style>
  <w:style w:type="paragraph" w:styleId="af0">
    <w:name w:val="List Paragraph"/>
    <w:basedOn w:val="a"/>
    <w:uiPriority w:val="99"/>
    <w:qFormat/>
    <w:rsid w:val="00635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635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0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53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6454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6454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tishcounsi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todich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EC8-D3EE-45EA-AA64-C82712C7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Пось</dc:creator>
  <cp:keywords/>
  <dc:description/>
  <cp:lastModifiedBy>HOME</cp:lastModifiedBy>
  <cp:revision>17</cp:revision>
  <cp:lastPrinted>2014-11-11T16:06:00Z</cp:lastPrinted>
  <dcterms:created xsi:type="dcterms:W3CDTF">2014-11-05T15:02:00Z</dcterms:created>
  <dcterms:modified xsi:type="dcterms:W3CDTF">2015-08-25T14:35:00Z</dcterms:modified>
</cp:coreProperties>
</file>