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692" w:rsidRPr="00FF72C4" w:rsidRDefault="009B34C2" w:rsidP="00FF72C4">
      <w:pPr>
        <w:pStyle w:val="a3"/>
        <w:rPr>
          <w:rFonts w:ascii="Times New Roman" w:hAnsi="Times New Roman" w:cs="Times New Roman"/>
          <w:b/>
        </w:rPr>
      </w:pPr>
      <w:r w:rsidRPr="00FF72C4">
        <w:rPr>
          <w:rFonts w:ascii="Times New Roman" w:hAnsi="Times New Roman" w:cs="Times New Roman"/>
          <w:b/>
        </w:rPr>
        <w:t>Колокольные звоны Руси</w:t>
      </w:r>
    </w:p>
    <w:p w:rsidR="00976F03" w:rsidRPr="00FF72C4" w:rsidRDefault="005901CB" w:rsidP="00FF72C4">
      <w:pPr>
        <w:pStyle w:val="a3"/>
        <w:rPr>
          <w:rFonts w:ascii="Times New Roman" w:hAnsi="Times New Roman" w:cs="Times New Roman"/>
          <w:sz w:val="20"/>
          <w:szCs w:val="20"/>
        </w:rPr>
      </w:pPr>
      <w:r w:rsidRPr="005901CB">
        <w:rPr>
          <w:rFonts w:ascii="Times New Roman" w:hAnsi="Times New Roman" w:cs="Times New Roman"/>
          <w:sz w:val="20"/>
          <w:szCs w:val="20"/>
        </w:rPr>
        <w:drawing>
          <wp:anchor distT="0" distB="0" distL="114300" distR="114300" simplePos="0" relativeHeight="251664384" behindDoc="1" locked="0" layoutInCell="1" allowOverlap="1">
            <wp:simplePos x="0" y="0"/>
            <wp:positionH relativeFrom="column">
              <wp:posOffset>-9525</wp:posOffset>
            </wp:positionH>
            <wp:positionV relativeFrom="paragraph">
              <wp:posOffset>58420</wp:posOffset>
            </wp:positionV>
            <wp:extent cx="979170" cy="1171575"/>
            <wp:effectExtent l="19050" t="0" r="0" b="0"/>
            <wp:wrapTight wrapText="bothSides">
              <wp:wrapPolygon edited="0">
                <wp:start x="-420" y="0"/>
                <wp:lineTo x="-420" y="21424"/>
                <wp:lineTo x="21432" y="21424"/>
                <wp:lineTo x="21432" y="0"/>
                <wp:lineTo x="-420" y="0"/>
              </wp:wrapPolygon>
            </wp:wrapTight>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cstate="print"/>
                    <a:srcRect l="13082" t="16333" r="3326" b="8500"/>
                    <a:stretch>
                      <a:fillRect/>
                    </a:stretch>
                  </pic:blipFill>
                  <pic:spPr bwMode="auto">
                    <a:xfrm>
                      <a:off x="0" y="0"/>
                      <a:ext cx="979170" cy="1171575"/>
                    </a:xfrm>
                    <a:prstGeom prst="rect">
                      <a:avLst/>
                    </a:prstGeom>
                    <a:noFill/>
                    <a:ln w="9525">
                      <a:noFill/>
                      <a:miter lim="800000"/>
                      <a:headEnd/>
                      <a:tailEnd/>
                    </a:ln>
                  </pic:spPr>
                </pic:pic>
              </a:graphicData>
            </a:graphic>
          </wp:anchor>
        </w:drawing>
      </w:r>
      <w:r w:rsidRPr="005901CB">
        <w:rPr>
          <w:rFonts w:ascii="Times New Roman" w:hAnsi="Times New Roman" w:cs="Times New Roman"/>
          <w:sz w:val="20"/>
          <w:szCs w:val="20"/>
        </w:rPr>
        <w:t xml:space="preserve"> </w:t>
      </w:r>
      <w:r w:rsidR="00976F03" w:rsidRPr="00FF72C4">
        <w:rPr>
          <w:rFonts w:ascii="Times New Roman" w:hAnsi="Times New Roman" w:cs="Times New Roman"/>
          <w:sz w:val="20"/>
          <w:szCs w:val="20"/>
        </w:rPr>
        <w:t>В православной Руси с особой любовью и почитанием относились к колоколам и колокольному звону. Вспомните песню «Вечерний звон», вспомните</w:t>
      </w:r>
      <w:r w:rsidR="00AD4941">
        <w:rPr>
          <w:rFonts w:ascii="Times New Roman" w:hAnsi="Times New Roman" w:cs="Times New Roman"/>
          <w:sz w:val="20"/>
          <w:szCs w:val="20"/>
        </w:rPr>
        <w:t xml:space="preserve"> картину </w:t>
      </w:r>
      <w:r w:rsidR="00976F03" w:rsidRPr="00FF72C4">
        <w:rPr>
          <w:rFonts w:ascii="Times New Roman" w:hAnsi="Times New Roman" w:cs="Times New Roman"/>
          <w:sz w:val="20"/>
          <w:szCs w:val="20"/>
        </w:rPr>
        <w:t xml:space="preserve"> «Вечерний звон» И. Левитана... Колокола были неотъемлемой частью и сельского пейзажа, и городской жизни, под звон колоколов чередовались времена года, рассветы и сумерки, колокола звонили и в радостные, и в горестные дни, сопровождали великие праздники и семейные события.</w:t>
      </w:r>
      <w:r w:rsidR="00AD4941">
        <w:rPr>
          <w:rFonts w:ascii="Times New Roman" w:hAnsi="Times New Roman" w:cs="Times New Roman"/>
          <w:sz w:val="20"/>
          <w:szCs w:val="20"/>
        </w:rPr>
        <w:t xml:space="preserve"> </w:t>
      </w:r>
      <w:r w:rsidR="00976F03" w:rsidRPr="00FF72C4">
        <w:rPr>
          <w:rFonts w:ascii="Times New Roman" w:hAnsi="Times New Roman" w:cs="Times New Roman"/>
          <w:sz w:val="20"/>
          <w:szCs w:val="20"/>
        </w:rPr>
        <w:t>Чувства русского человека, чью душу наполняет благостный колокольный звон, хорошо выразил А. К. Толстой в стихотворении «Благовест».</w:t>
      </w:r>
    </w:p>
    <w:p w:rsidR="00976F03" w:rsidRPr="00FF72C4" w:rsidRDefault="00976F03" w:rsidP="00FF72C4">
      <w:pPr>
        <w:pStyle w:val="a3"/>
        <w:rPr>
          <w:rFonts w:ascii="Times New Roman" w:hAnsi="Times New Roman" w:cs="Times New Roman"/>
          <w:i/>
          <w:sz w:val="20"/>
          <w:szCs w:val="20"/>
        </w:rPr>
      </w:pPr>
      <w:r w:rsidRPr="00FF72C4">
        <w:rPr>
          <w:rFonts w:ascii="Times New Roman" w:hAnsi="Times New Roman" w:cs="Times New Roman"/>
          <w:i/>
          <w:sz w:val="20"/>
          <w:szCs w:val="20"/>
        </w:rPr>
        <w:t>Среди дубравы блестит крестами</w:t>
      </w:r>
      <w:r w:rsidR="00FF72C4" w:rsidRPr="00FF72C4">
        <w:rPr>
          <w:rFonts w:ascii="Times New Roman" w:hAnsi="Times New Roman" w:cs="Times New Roman"/>
          <w:i/>
          <w:sz w:val="20"/>
          <w:szCs w:val="20"/>
        </w:rPr>
        <w:t xml:space="preserve">                 Молюсь и каюсь я, и плачу снова,</w:t>
      </w:r>
    </w:p>
    <w:p w:rsidR="00976F03" w:rsidRPr="00FF72C4" w:rsidRDefault="00976F03" w:rsidP="00FF72C4">
      <w:pPr>
        <w:pStyle w:val="a3"/>
        <w:rPr>
          <w:rFonts w:ascii="Times New Roman" w:hAnsi="Times New Roman" w:cs="Times New Roman"/>
          <w:i/>
          <w:sz w:val="20"/>
          <w:szCs w:val="20"/>
        </w:rPr>
      </w:pPr>
      <w:r w:rsidRPr="00FF72C4">
        <w:rPr>
          <w:rFonts w:ascii="Times New Roman" w:hAnsi="Times New Roman" w:cs="Times New Roman"/>
          <w:i/>
          <w:sz w:val="20"/>
          <w:szCs w:val="20"/>
        </w:rPr>
        <w:t>Храм пятиглавый с колоколами.</w:t>
      </w:r>
      <w:r w:rsidR="00FF72C4" w:rsidRPr="00FF72C4">
        <w:rPr>
          <w:rFonts w:ascii="Times New Roman" w:hAnsi="Times New Roman" w:cs="Times New Roman"/>
          <w:i/>
          <w:sz w:val="20"/>
          <w:szCs w:val="20"/>
        </w:rPr>
        <w:t xml:space="preserve">                   И отрекаюсь я от дела злого;</w:t>
      </w:r>
    </w:p>
    <w:p w:rsidR="00976F03" w:rsidRPr="00FF72C4" w:rsidRDefault="00976F03" w:rsidP="00FF72C4">
      <w:pPr>
        <w:pStyle w:val="a3"/>
        <w:rPr>
          <w:rFonts w:ascii="Times New Roman" w:hAnsi="Times New Roman" w:cs="Times New Roman"/>
          <w:i/>
          <w:sz w:val="20"/>
          <w:szCs w:val="20"/>
        </w:rPr>
      </w:pPr>
      <w:r w:rsidRPr="00FF72C4">
        <w:rPr>
          <w:rFonts w:ascii="Times New Roman" w:hAnsi="Times New Roman" w:cs="Times New Roman"/>
          <w:i/>
          <w:sz w:val="20"/>
          <w:szCs w:val="20"/>
        </w:rPr>
        <w:t>Их звон призывный через могилы</w:t>
      </w:r>
      <w:r w:rsidR="00FF72C4" w:rsidRPr="00FF72C4">
        <w:rPr>
          <w:rFonts w:ascii="Times New Roman" w:hAnsi="Times New Roman" w:cs="Times New Roman"/>
          <w:i/>
          <w:sz w:val="20"/>
          <w:szCs w:val="20"/>
        </w:rPr>
        <w:t xml:space="preserve">               Далёко странствуя мечтой чудесною,</w:t>
      </w:r>
    </w:p>
    <w:p w:rsidR="00FF72C4" w:rsidRPr="00FF72C4" w:rsidRDefault="00976F03" w:rsidP="00FF72C4">
      <w:pPr>
        <w:pStyle w:val="a3"/>
        <w:rPr>
          <w:rFonts w:ascii="Times New Roman" w:hAnsi="Times New Roman" w:cs="Times New Roman"/>
          <w:i/>
          <w:sz w:val="20"/>
          <w:szCs w:val="20"/>
        </w:rPr>
      </w:pPr>
      <w:r w:rsidRPr="00FF72C4">
        <w:rPr>
          <w:rFonts w:ascii="Times New Roman" w:hAnsi="Times New Roman" w:cs="Times New Roman"/>
          <w:i/>
          <w:sz w:val="20"/>
          <w:szCs w:val="20"/>
        </w:rPr>
        <w:t>Гудит так дивно и так уныло!</w:t>
      </w:r>
      <w:r w:rsidR="00FF72C4" w:rsidRPr="00FF72C4">
        <w:rPr>
          <w:rFonts w:ascii="Times New Roman" w:hAnsi="Times New Roman" w:cs="Times New Roman"/>
          <w:i/>
          <w:sz w:val="20"/>
          <w:szCs w:val="20"/>
        </w:rPr>
        <w:t xml:space="preserve">                      Через пространства я лечу небесные,</w:t>
      </w:r>
    </w:p>
    <w:p w:rsidR="00FF72C4" w:rsidRPr="00FF72C4" w:rsidRDefault="00FF72C4" w:rsidP="00FF72C4">
      <w:pPr>
        <w:pStyle w:val="a3"/>
        <w:rPr>
          <w:rFonts w:ascii="Times New Roman" w:hAnsi="Times New Roman" w:cs="Times New Roman"/>
          <w:i/>
          <w:sz w:val="20"/>
          <w:szCs w:val="20"/>
        </w:rPr>
      </w:pPr>
      <w:r w:rsidRPr="00FF72C4">
        <w:rPr>
          <w:rFonts w:ascii="Times New Roman" w:hAnsi="Times New Roman" w:cs="Times New Roman"/>
          <w:i/>
          <w:sz w:val="20"/>
          <w:szCs w:val="20"/>
        </w:rPr>
        <w:t>К себе он тянет неодолимо,                        И сердце радостно дрожит и тает</w:t>
      </w:r>
    </w:p>
    <w:p w:rsidR="00FF72C4" w:rsidRPr="00FF72C4" w:rsidRDefault="00FF72C4" w:rsidP="00FF72C4">
      <w:pPr>
        <w:pStyle w:val="a3"/>
        <w:rPr>
          <w:rFonts w:ascii="Times New Roman" w:hAnsi="Times New Roman" w:cs="Times New Roman"/>
          <w:i/>
          <w:sz w:val="20"/>
          <w:szCs w:val="20"/>
        </w:rPr>
      </w:pPr>
      <w:r w:rsidRPr="00FF72C4">
        <w:rPr>
          <w:rFonts w:ascii="Times New Roman" w:hAnsi="Times New Roman" w:cs="Times New Roman"/>
          <w:i/>
          <w:sz w:val="20"/>
          <w:szCs w:val="20"/>
        </w:rPr>
        <w:t xml:space="preserve"> Зовёт и манит он в край родимый,             Пока звон благостный не </w:t>
      </w:r>
      <w:proofErr w:type="spellStart"/>
      <w:r w:rsidRPr="00FF72C4">
        <w:rPr>
          <w:rFonts w:ascii="Times New Roman" w:hAnsi="Times New Roman" w:cs="Times New Roman"/>
          <w:i/>
          <w:sz w:val="20"/>
          <w:szCs w:val="20"/>
        </w:rPr>
        <w:t>замирает.</w:t>
      </w:r>
      <w:proofErr w:type="spellEnd"/>
    </w:p>
    <w:p w:rsidR="00976F03" w:rsidRPr="00FF72C4" w:rsidRDefault="00976F03" w:rsidP="00FF72C4">
      <w:pPr>
        <w:pStyle w:val="a3"/>
        <w:rPr>
          <w:rFonts w:ascii="Times New Roman" w:hAnsi="Times New Roman" w:cs="Times New Roman"/>
          <w:i/>
          <w:sz w:val="20"/>
          <w:szCs w:val="20"/>
        </w:rPr>
      </w:pPr>
      <w:r w:rsidRPr="00FF72C4">
        <w:rPr>
          <w:rFonts w:ascii="Times New Roman" w:hAnsi="Times New Roman" w:cs="Times New Roman"/>
          <w:i/>
          <w:sz w:val="20"/>
          <w:szCs w:val="20"/>
        </w:rPr>
        <w:t>В край благодатный, забытый мною,</w:t>
      </w:r>
    </w:p>
    <w:p w:rsidR="00976F03" w:rsidRPr="00FF72C4" w:rsidRDefault="00976F03" w:rsidP="00FF72C4">
      <w:pPr>
        <w:pStyle w:val="a3"/>
        <w:rPr>
          <w:rFonts w:ascii="Times New Roman" w:hAnsi="Times New Roman" w:cs="Times New Roman"/>
          <w:i/>
          <w:sz w:val="20"/>
          <w:szCs w:val="20"/>
        </w:rPr>
      </w:pPr>
      <w:r w:rsidRPr="00FF72C4">
        <w:rPr>
          <w:rFonts w:ascii="Times New Roman" w:hAnsi="Times New Roman" w:cs="Times New Roman"/>
          <w:i/>
          <w:sz w:val="20"/>
          <w:szCs w:val="20"/>
        </w:rPr>
        <w:t>И, непонятной томим тоскою,</w:t>
      </w:r>
    </w:p>
    <w:p w:rsidR="00BF2616" w:rsidRPr="00FF72C4" w:rsidRDefault="00FF72C4" w:rsidP="00FF72C4">
      <w:pPr>
        <w:pStyle w:val="a3"/>
        <w:rPr>
          <w:rFonts w:ascii="Times New Roman" w:hAnsi="Times New Roman" w:cs="Times New Roman"/>
          <w:sz w:val="20"/>
          <w:szCs w:val="20"/>
        </w:rPr>
      </w:pPr>
      <w:r>
        <w:rPr>
          <w:rFonts w:ascii="Times New Roman" w:hAnsi="Times New Roman" w:cs="Times New Roman"/>
          <w:sz w:val="20"/>
          <w:szCs w:val="20"/>
        </w:rPr>
        <w:t xml:space="preserve">      </w:t>
      </w:r>
      <w:r w:rsidR="00BF2616" w:rsidRPr="00FF72C4">
        <w:rPr>
          <w:rFonts w:ascii="Times New Roman" w:hAnsi="Times New Roman" w:cs="Times New Roman"/>
          <w:sz w:val="20"/>
          <w:szCs w:val="20"/>
        </w:rPr>
        <w:t>Колокола на Руси появились в 10 веке с принятием христианства, но широко распространились с конца XVI в. А в XVII-XX вв. они широко и прочно вошли в церковный обиход и слились с богослужением Русской Православной Церкви и с представлением о русском народном благочестии.</w:t>
      </w:r>
    </w:p>
    <w:p w:rsidR="00BF2616" w:rsidRPr="00FF72C4" w:rsidRDefault="00FF72C4" w:rsidP="00FF72C4">
      <w:pPr>
        <w:pStyle w:val="a3"/>
        <w:rPr>
          <w:rFonts w:ascii="Times New Roman" w:hAnsi="Times New Roman" w:cs="Times New Roman"/>
          <w:sz w:val="20"/>
          <w:szCs w:val="20"/>
        </w:rPr>
      </w:pPr>
      <w:r>
        <w:rPr>
          <w:rFonts w:ascii="Times New Roman" w:hAnsi="Times New Roman" w:cs="Times New Roman"/>
          <w:sz w:val="20"/>
          <w:szCs w:val="20"/>
        </w:rPr>
        <w:t xml:space="preserve">  </w:t>
      </w:r>
      <w:r w:rsidR="00BF2616" w:rsidRPr="00FF72C4">
        <w:rPr>
          <w:rFonts w:ascii="Times New Roman" w:hAnsi="Times New Roman" w:cs="Times New Roman"/>
          <w:sz w:val="20"/>
          <w:szCs w:val="20"/>
        </w:rPr>
        <w:t xml:space="preserve">Вопрос, откуда пришли колокола на Русь, до сегодняшнего времени остается открытым. Одни считают, что колокольные звоны пришли из Западной Европы, другие родиной колокольного звона считают Византию, третьи говорят, что колокольный звон появился на Руси независимо ни от кого. </w:t>
      </w:r>
    </w:p>
    <w:p w:rsidR="00BF2616" w:rsidRPr="00FF72C4" w:rsidRDefault="00FF72C4" w:rsidP="00FF72C4">
      <w:pPr>
        <w:pStyle w:val="a3"/>
        <w:rPr>
          <w:rFonts w:ascii="Times New Roman" w:hAnsi="Times New Roman" w:cs="Times New Roman"/>
          <w:sz w:val="20"/>
          <w:szCs w:val="20"/>
        </w:rPr>
      </w:pPr>
      <w:r>
        <w:rPr>
          <w:rFonts w:ascii="Times New Roman" w:hAnsi="Times New Roman" w:cs="Times New Roman"/>
          <w:sz w:val="20"/>
          <w:szCs w:val="20"/>
        </w:rPr>
        <w:t xml:space="preserve">  </w:t>
      </w:r>
      <w:r w:rsidR="00BF2616" w:rsidRPr="00FF72C4">
        <w:rPr>
          <w:rFonts w:ascii="Times New Roman" w:hAnsi="Times New Roman" w:cs="Times New Roman"/>
          <w:sz w:val="20"/>
          <w:szCs w:val="20"/>
        </w:rPr>
        <w:t xml:space="preserve">До XV века во всех монастырях России звонили в било. Било — один из самых древних и очень простых инструментов. Оно употреблялось на Руси задолго до появления христианства. Их делали из металла, дерева и даже камня, особенно в тех местах, где кроме камня не было другого материала. </w:t>
      </w:r>
    </w:p>
    <w:p w:rsidR="003B4661" w:rsidRPr="00FF72C4" w:rsidRDefault="00657711" w:rsidP="00FF72C4">
      <w:pPr>
        <w:pStyle w:val="a3"/>
        <w:rPr>
          <w:rFonts w:ascii="Times New Roman" w:hAnsi="Times New Roman" w:cs="Times New Roman"/>
          <w:sz w:val="20"/>
          <w:szCs w:val="20"/>
        </w:rPr>
      </w:pPr>
      <w:r w:rsidRPr="00FF72C4">
        <w:rPr>
          <w:rFonts w:ascii="Times New Roman" w:hAnsi="Times New Roman" w:cs="Times New Roman"/>
          <w:sz w:val="20"/>
          <w:szCs w:val="20"/>
        </w:rPr>
        <w:t>На Руси впервые о  колоколах  упоминается в летописи 988 года. Слово «колокол» образовалось от старинного русского слова «коло», что означает «круг», «чаша».</w:t>
      </w:r>
    </w:p>
    <w:p w:rsidR="003B4661" w:rsidRPr="00FF72C4" w:rsidRDefault="003B4661"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В различных обстоятельствах в гражданской и церковной жизни колокола были глашатаями важных для всех событий, призывом общности людей, призывом к единению и сплоченности. Как нельзя метко звучат слова Н. Корсунского, сказанные более ста лет назад: </w:t>
      </w:r>
      <w:r w:rsidRPr="00FF72C4">
        <w:rPr>
          <w:rFonts w:ascii="Times New Roman" w:hAnsi="Times New Roman" w:cs="Times New Roman"/>
          <w:i/>
          <w:sz w:val="20"/>
          <w:szCs w:val="20"/>
        </w:rPr>
        <w:t>«Ничем иным общее настроение народа не может быть выражено удачнее; ничем праздник не может быть отважней и смелей возвеличен, как именно мощным колокольным звоном».</w:t>
      </w:r>
    </w:p>
    <w:p w:rsidR="00657711" w:rsidRPr="00FF72C4" w:rsidRDefault="003B4661"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Набатный колокол созывал на борьбу с пожаром, предупреждал о нашествии врагов.</w:t>
      </w:r>
      <w:r w:rsidR="00FF72C4">
        <w:rPr>
          <w:rFonts w:ascii="Times New Roman" w:hAnsi="Times New Roman" w:cs="Times New Roman"/>
          <w:sz w:val="20"/>
          <w:szCs w:val="20"/>
        </w:rPr>
        <w:t xml:space="preserve"> </w:t>
      </w:r>
      <w:r w:rsidRPr="00FF72C4">
        <w:rPr>
          <w:rFonts w:ascii="Times New Roman" w:hAnsi="Times New Roman" w:cs="Times New Roman"/>
          <w:sz w:val="20"/>
          <w:szCs w:val="20"/>
        </w:rPr>
        <w:t>Осадный извещал жителей о подходе к стенам города неприятеля, скликал на защиту, призывал к борьбе. Колокольный звон в сельских церквах служил заплутавшим путникам путеводным знаком. Было правило звонить в колокола во время зимней метели, этот звон отличался от остальных и не давал заблудиться в зимую пургу страннику.</w:t>
      </w:r>
    </w:p>
    <w:p w:rsidR="003B4661" w:rsidRPr="00FF72C4" w:rsidRDefault="00D9577F" w:rsidP="00FF72C4">
      <w:pPr>
        <w:pStyle w:val="a3"/>
        <w:rPr>
          <w:rFonts w:ascii="Times New Roman" w:hAnsi="Times New Roman" w:cs="Times New Roman"/>
          <w:sz w:val="20"/>
          <w:szCs w:val="20"/>
        </w:rPr>
      </w:pPr>
      <w:r w:rsidRPr="00FF72C4">
        <w:rPr>
          <w:rFonts w:ascii="Times New Roman" w:hAnsi="Times New Roman" w:cs="Times New Roman"/>
          <w:sz w:val="20"/>
          <w:szCs w:val="20"/>
        </w:rPr>
        <w:lastRenderedPageBreak/>
        <w:t xml:space="preserve">На Руси колокола отмечали время суток. Вместо них время отмечал колокольный перезвон. Колокола в основном были на церковных звонницах. Когда колокола звонили, их было слышно за много километров. В Москве в 1404 г. </w:t>
      </w:r>
      <w:r w:rsidR="00EA2791" w:rsidRPr="00FF72C4">
        <w:rPr>
          <w:rFonts w:ascii="Times New Roman" w:hAnsi="Times New Roman" w:cs="Times New Roman"/>
          <w:sz w:val="20"/>
          <w:szCs w:val="20"/>
        </w:rPr>
        <w:t xml:space="preserve">они </w:t>
      </w:r>
      <w:r w:rsidRPr="00FF72C4">
        <w:rPr>
          <w:rFonts w:ascii="Times New Roman" w:hAnsi="Times New Roman" w:cs="Times New Roman"/>
          <w:sz w:val="20"/>
          <w:szCs w:val="20"/>
        </w:rPr>
        <w:t xml:space="preserve">исправно отбивали время. Отсюда пошло выражение «пробил час». </w:t>
      </w:r>
    </w:p>
    <w:p w:rsidR="00EA2791" w:rsidRPr="00FF72C4" w:rsidRDefault="005901CB" w:rsidP="00FF72C4">
      <w:pPr>
        <w:pStyle w:val="a3"/>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1312" behindDoc="1" locked="0" layoutInCell="1" allowOverlap="1">
            <wp:simplePos x="0" y="0"/>
            <wp:positionH relativeFrom="column">
              <wp:posOffset>3515995</wp:posOffset>
            </wp:positionH>
            <wp:positionV relativeFrom="paragraph">
              <wp:posOffset>79375</wp:posOffset>
            </wp:positionV>
            <wp:extent cx="1085850" cy="723900"/>
            <wp:effectExtent l="19050" t="0" r="0" b="0"/>
            <wp:wrapTight wrapText="bothSides">
              <wp:wrapPolygon edited="0">
                <wp:start x="-379" y="0"/>
                <wp:lineTo x="-379" y="21032"/>
                <wp:lineTo x="21600" y="21032"/>
                <wp:lineTo x="21600" y="0"/>
                <wp:lineTo x="-379" y="0"/>
              </wp:wrapPolygon>
            </wp:wrapT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85850" cy="723900"/>
                    </a:xfrm>
                    <a:prstGeom prst="rect">
                      <a:avLst/>
                    </a:prstGeom>
                    <a:noFill/>
                    <a:ln w="9525">
                      <a:noFill/>
                      <a:miter lim="800000"/>
                      <a:headEnd/>
                      <a:tailEnd/>
                    </a:ln>
                  </pic:spPr>
                </pic:pic>
              </a:graphicData>
            </a:graphic>
          </wp:anchor>
        </w:drawing>
      </w:r>
      <w:r w:rsidR="000529F7">
        <w:rPr>
          <w:rFonts w:ascii="Times New Roman" w:hAnsi="Times New Roman" w:cs="Times New Roman"/>
          <w:sz w:val="20"/>
          <w:szCs w:val="20"/>
        </w:rPr>
        <w:t xml:space="preserve">   </w:t>
      </w:r>
      <w:r w:rsidR="00EA2791" w:rsidRPr="00FF72C4">
        <w:rPr>
          <w:rFonts w:ascii="Times New Roman" w:hAnsi="Times New Roman" w:cs="Times New Roman"/>
          <w:sz w:val="20"/>
          <w:szCs w:val="20"/>
        </w:rPr>
        <w:t xml:space="preserve"> Колокол - единственный сигнально-музыкальный инструмент, используемый Русской Православной Церковью при совершении богослужений. Он призывает каждого обратиться от каждодневной суеты к высшему, вечному. "</w:t>
      </w:r>
      <w:r w:rsidR="00EA2791" w:rsidRPr="000529F7">
        <w:rPr>
          <w:rFonts w:ascii="Times New Roman" w:hAnsi="Times New Roman" w:cs="Times New Roman"/>
          <w:i/>
          <w:sz w:val="20"/>
          <w:szCs w:val="20"/>
        </w:rPr>
        <w:t xml:space="preserve">Отложи присно тщеты недосуги. Колокол слушай – твори в небе </w:t>
      </w:r>
      <w:proofErr w:type="spellStart"/>
      <w:r w:rsidR="00EA2791" w:rsidRPr="000529F7">
        <w:rPr>
          <w:rFonts w:ascii="Times New Roman" w:hAnsi="Times New Roman" w:cs="Times New Roman"/>
          <w:i/>
          <w:sz w:val="20"/>
          <w:szCs w:val="20"/>
        </w:rPr>
        <w:t>други</w:t>
      </w:r>
      <w:proofErr w:type="spellEnd"/>
      <w:r w:rsidR="00EA2791" w:rsidRPr="000529F7">
        <w:rPr>
          <w:rFonts w:ascii="Times New Roman" w:hAnsi="Times New Roman" w:cs="Times New Roman"/>
          <w:i/>
          <w:sz w:val="20"/>
          <w:szCs w:val="20"/>
        </w:rPr>
        <w:t xml:space="preserve">", – писал поэт и переводчик конца XVII века </w:t>
      </w:r>
      <w:proofErr w:type="spellStart"/>
      <w:r w:rsidR="00EA2791" w:rsidRPr="000529F7">
        <w:rPr>
          <w:rFonts w:ascii="Times New Roman" w:hAnsi="Times New Roman" w:cs="Times New Roman"/>
          <w:i/>
          <w:sz w:val="20"/>
          <w:szCs w:val="20"/>
        </w:rPr>
        <w:t>Карион</w:t>
      </w:r>
      <w:proofErr w:type="spellEnd"/>
      <w:r w:rsidR="00EA2791" w:rsidRPr="000529F7">
        <w:rPr>
          <w:rFonts w:ascii="Times New Roman" w:hAnsi="Times New Roman" w:cs="Times New Roman"/>
          <w:i/>
          <w:sz w:val="20"/>
          <w:szCs w:val="20"/>
        </w:rPr>
        <w:t xml:space="preserve"> Истомин. </w:t>
      </w:r>
    </w:p>
    <w:p w:rsidR="00657711" w:rsidRPr="00FF72C4" w:rsidRDefault="003B4661"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w:t>
      </w:r>
      <w:r w:rsidR="000529F7">
        <w:rPr>
          <w:rFonts w:ascii="Times New Roman" w:hAnsi="Times New Roman" w:cs="Times New Roman"/>
          <w:sz w:val="20"/>
          <w:szCs w:val="20"/>
        </w:rPr>
        <w:t xml:space="preserve">  </w:t>
      </w:r>
      <w:r w:rsidR="00657711" w:rsidRPr="00FF72C4">
        <w:rPr>
          <w:rFonts w:ascii="Times New Roman" w:hAnsi="Times New Roman" w:cs="Times New Roman"/>
          <w:sz w:val="20"/>
          <w:szCs w:val="20"/>
        </w:rPr>
        <w:t xml:space="preserve">Различают 4 вида канонических звонов, которые отдельно или в комбинации составляют всё разнообразие православного звона: </w:t>
      </w:r>
      <w:r w:rsidR="00657711" w:rsidRPr="000529F7">
        <w:rPr>
          <w:rFonts w:ascii="Times New Roman" w:hAnsi="Times New Roman" w:cs="Times New Roman"/>
          <w:b/>
          <w:i/>
          <w:sz w:val="20"/>
          <w:szCs w:val="20"/>
        </w:rPr>
        <w:t>благовест, перебор, перезвон и трезвон.</w:t>
      </w:r>
      <w:r w:rsidR="00657711" w:rsidRPr="00FF72C4">
        <w:rPr>
          <w:rFonts w:ascii="Times New Roman" w:hAnsi="Times New Roman" w:cs="Times New Roman"/>
          <w:sz w:val="20"/>
          <w:szCs w:val="20"/>
        </w:rPr>
        <w:br/>
      </w:r>
      <w:r w:rsidR="00657711" w:rsidRPr="000529F7">
        <w:rPr>
          <w:rFonts w:ascii="Times New Roman" w:hAnsi="Times New Roman" w:cs="Times New Roman"/>
          <w:b/>
          <w:i/>
          <w:sz w:val="20"/>
          <w:szCs w:val="20"/>
        </w:rPr>
        <w:t xml:space="preserve"> Благовест</w:t>
      </w:r>
      <w:r w:rsidR="00657711" w:rsidRPr="00FF72C4">
        <w:rPr>
          <w:rFonts w:ascii="Times New Roman" w:hAnsi="Times New Roman" w:cs="Times New Roman"/>
          <w:sz w:val="20"/>
          <w:szCs w:val="20"/>
        </w:rPr>
        <w:t xml:space="preserve"> – один из наиболее древних звонов. Осуществляется мерными ударами в один из самых больших колоколов. Назван так потому, что несёт </w:t>
      </w:r>
      <w:r w:rsidR="00657711" w:rsidRPr="000529F7">
        <w:rPr>
          <w:rFonts w:ascii="Times New Roman" w:hAnsi="Times New Roman" w:cs="Times New Roman"/>
          <w:sz w:val="20"/>
          <w:szCs w:val="20"/>
        </w:rPr>
        <w:t>благую,</w:t>
      </w:r>
      <w:r w:rsidR="00657711" w:rsidRPr="00FF72C4">
        <w:rPr>
          <w:rFonts w:ascii="Times New Roman" w:hAnsi="Times New Roman" w:cs="Times New Roman"/>
          <w:sz w:val="20"/>
          <w:szCs w:val="20"/>
        </w:rPr>
        <w:t xml:space="preserve"> радостную весть о начале богослужения. </w:t>
      </w:r>
      <w:r w:rsidR="00657711" w:rsidRPr="00FF72C4">
        <w:rPr>
          <w:rFonts w:ascii="Times New Roman" w:hAnsi="Times New Roman" w:cs="Times New Roman"/>
          <w:sz w:val="20"/>
          <w:szCs w:val="20"/>
        </w:rPr>
        <w:br/>
        <w:t xml:space="preserve"> </w:t>
      </w:r>
      <w:r w:rsidR="00657711" w:rsidRPr="000529F7">
        <w:rPr>
          <w:rFonts w:ascii="Times New Roman" w:hAnsi="Times New Roman" w:cs="Times New Roman"/>
          <w:b/>
          <w:i/>
          <w:sz w:val="20"/>
          <w:szCs w:val="20"/>
        </w:rPr>
        <w:t xml:space="preserve"> Перебор</w:t>
      </w:r>
      <w:r w:rsidR="00657711" w:rsidRPr="00FF72C4">
        <w:rPr>
          <w:rFonts w:ascii="Times New Roman" w:hAnsi="Times New Roman" w:cs="Times New Roman"/>
          <w:sz w:val="20"/>
          <w:szCs w:val="20"/>
        </w:rPr>
        <w:t xml:space="preserve"> является погребальным звоном. Это медленный перебор колоколов от меньшего к большему. Символизирует человеческую жизнь от рождения к смерти. А одновременный удар «во вся» означает пересечение земной жизни.</w:t>
      </w:r>
    </w:p>
    <w:p w:rsidR="000529F7" w:rsidRDefault="00657711" w:rsidP="00FF72C4">
      <w:pPr>
        <w:pStyle w:val="a3"/>
        <w:rPr>
          <w:rFonts w:ascii="Times New Roman" w:hAnsi="Times New Roman" w:cs="Times New Roman"/>
          <w:sz w:val="20"/>
          <w:szCs w:val="20"/>
        </w:rPr>
      </w:pPr>
      <w:r w:rsidRPr="000529F7">
        <w:rPr>
          <w:rFonts w:ascii="Times New Roman" w:hAnsi="Times New Roman" w:cs="Times New Roman"/>
          <w:b/>
          <w:i/>
          <w:sz w:val="20"/>
          <w:szCs w:val="20"/>
        </w:rPr>
        <w:t xml:space="preserve"> Перезвон</w:t>
      </w:r>
      <w:r w:rsidRPr="00FF72C4">
        <w:rPr>
          <w:rFonts w:ascii="Times New Roman" w:hAnsi="Times New Roman" w:cs="Times New Roman"/>
          <w:sz w:val="20"/>
          <w:szCs w:val="20"/>
        </w:rPr>
        <w:t xml:space="preserve"> – по одному разу в каждый колокол с ударом «во вся» является наиболее печальным и совершается два раза в году: на Великую Пятницу и Великую Субботу (перед Пасхой) в день распятия и погребения Христа. Чтобы этот скорбный звон не был одинаков с перебором, он обычно осуществляется более быстрыми и ритмичными ударами. Перезвон по нескольку раз (3, 5, 7) символизирует соответственно Святую Троицу, Крест и Полноту веры. </w:t>
      </w:r>
      <w:r w:rsidR="000529F7">
        <w:rPr>
          <w:rFonts w:ascii="Times New Roman" w:hAnsi="Times New Roman" w:cs="Times New Roman"/>
          <w:sz w:val="20"/>
          <w:szCs w:val="20"/>
        </w:rPr>
        <w:t xml:space="preserve"> </w:t>
      </w:r>
      <w:r w:rsidRPr="00FF72C4">
        <w:rPr>
          <w:rFonts w:ascii="Times New Roman" w:hAnsi="Times New Roman" w:cs="Times New Roman"/>
          <w:sz w:val="20"/>
          <w:szCs w:val="20"/>
        </w:rPr>
        <w:t>Этот перезвон хоть и является скорбным, однако звучит более торжественно, чем перебор.</w:t>
      </w:r>
    </w:p>
    <w:p w:rsidR="00657711" w:rsidRPr="00FF72C4" w:rsidRDefault="00657711"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w:t>
      </w:r>
      <w:r w:rsidRPr="000529F7">
        <w:rPr>
          <w:rFonts w:ascii="Times New Roman" w:hAnsi="Times New Roman" w:cs="Times New Roman"/>
          <w:b/>
          <w:i/>
          <w:sz w:val="20"/>
          <w:szCs w:val="20"/>
        </w:rPr>
        <w:t xml:space="preserve">Трезвон </w:t>
      </w:r>
      <w:r w:rsidRPr="00FF72C4">
        <w:rPr>
          <w:rFonts w:ascii="Times New Roman" w:hAnsi="Times New Roman" w:cs="Times New Roman"/>
          <w:sz w:val="20"/>
          <w:szCs w:val="20"/>
        </w:rPr>
        <w:t xml:space="preserve">– звон во все колокола. Выражает собой христианскую радость и торжество. Основная часть трезвона – собственно звон. </w:t>
      </w:r>
    </w:p>
    <w:p w:rsidR="0021615C" w:rsidRPr="00FF72C4" w:rsidRDefault="0021615C"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Колокольный звон в России всегда имел местные особенности. </w:t>
      </w:r>
      <w:r w:rsidR="00D9577F" w:rsidRPr="00FF72C4">
        <w:rPr>
          <w:rFonts w:ascii="Times New Roman" w:hAnsi="Times New Roman" w:cs="Times New Roman"/>
          <w:sz w:val="20"/>
          <w:szCs w:val="20"/>
        </w:rPr>
        <w:t>Каждый колокол (московский, велико</w:t>
      </w:r>
      <w:r w:rsidRPr="00FF72C4">
        <w:rPr>
          <w:rFonts w:ascii="Times New Roman" w:hAnsi="Times New Roman" w:cs="Times New Roman"/>
          <w:sz w:val="20"/>
          <w:szCs w:val="20"/>
        </w:rPr>
        <w:t>-</w:t>
      </w:r>
      <w:r w:rsidR="00D9577F" w:rsidRPr="00FF72C4">
        <w:rPr>
          <w:rFonts w:ascii="Times New Roman" w:hAnsi="Times New Roman" w:cs="Times New Roman"/>
          <w:sz w:val="20"/>
          <w:szCs w:val="20"/>
        </w:rPr>
        <w:t xml:space="preserve">ростовский, уральский, </w:t>
      </w:r>
      <w:proofErr w:type="spellStart"/>
      <w:r w:rsidR="00D9577F" w:rsidRPr="00FF72C4">
        <w:rPr>
          <w:rFonts w:ascii="Times New Roman" w:hAnsi="Times New Roman" w:cs="Times New Roman"/>
          <w:sz w:val="20"/>
          <w:szCs w:val="20"/>
        </w:rPr>
        <w:t>тобольский</w:t>
      </w:r>
      <w:proofErr w:type="spellEnd"/>
      <w:r w:rsidR="00D9577F" w:rsidRPr="00FF72C4">
        <w:rPr>
          <w:rFonts w:ascii="Times New Roman" w:hAnsi="Times New Roman" w:cs="Times New Roman"/>
          <w:sz w:val="20"/>
          <w:szCs w:val="20"/>
        </w:rPr>
        <w:t>, архангельский) был неповторим по своему виду и звону.</w:t>
      </w:r>
    </w:p>
    <w:p w:rsidR="00D46692" w:rsidRPr="00FF72C4" w:rsidRDefault="000529F7" w:rsidP="00FF72C4">
      <w:pPr>
        <w:pStyle w:val="a3"/>
        <w:rPr>
          <w:rFonts w:ascii="Times New Roman" w:hAnsi="Times New Roman" w:cs="Times New Roman"/>
          <w:sz w:val="20"/>
          <w:szCs w:val="20"/>
        </w:rPr>
      </w:pPr>
      <w:r>
        <w:rPr>
          <w:rFonts w:ascii="Times New Roman" w:hAnsi="Times New Roman" w:cs="Times New Roman"/>
          <w:sz w:val="20"/>
          <w:szCs w:val="20"/>
        </w:rPr>
        <w:t xml:space="preserve">  </w:t>
      </w:r>
      <w:r w:rsidR="00D46692" w:rsidRPr="00FF72C4">
        <w:rPr>
          <w:rFonts w:ascii="Times New Roman" w:hAnsi="Times New Roman" w:cs="Times New Roman"/>
          <w:sz w:val="20"/>
          <w:szCs w:val="20"/>
        </w:rPr>
        <w:t xml:space="preserve"> Эпохой в истории колокольного дела в России, стала вторая половина XV в., когда в Москву прибыл инженер и строитель Аристотель </w:t>
      </w:r>
      <w:proofErr w:type="spellStart"/>
      <w:r w:rsidR="00D46692" w:rsidRPr="00FF72C4">
        <w:rPr>
          <w:rFonts w:ascii="Times New Roman" w:hAnsi="Times New Roman" w:cs="Times New Roman"/>
          <w:sz w:val="20"/>
          <w:szCs w:val="20"/>
        </w:rPr>
        <w:t>Фиорованти</w:t>
      </w:r>
      <w:proofErr w:type="spellEnd"/>
      <w:r w:rsidR="00D46692" w:rsidRPr="00FF72C4">
        <w:rPr>
          <w:rFonts w:ascii="Times New Roman" w:hAnsi="Times New Roman" w:cs="Times New Roman"/>
          <w:sz w:val="20"/>
          <w:szCs w:val="20"/>
        </w:rPr>
        <w:t xml:space="preserve">. Он устроил пушечный двор, где лили пушки и колокола. В начале XVI в. уже русские мастера с успехом продолжали начатое дело, превзошедшее во многом, по части литья колоколов, своих учителей.  И к XVI веку колокола уже звучали по всей стране. Русские мастера изобрели новый способ звона - языковый (когда раскачивается язык колокола, а не сам колокол, как было в Западной Европе), это позволило отливать колокола очень больших размеров. В это время в Москве при церквях насчитывалось до 5000 колоколов.  Начиная с </w:t>
      </w:r>
      <w:r w:rsidR="00D46692" w:rsidRPr="00FF72C4">
        <w:rPr>
          <w:rFonts w:ascii="Times New Roman" w:hAnsi="Times New Roman" w:cs="Times New Roman"/>
          <w:sz w:val="20"/>
          <w:szCs w:val="20"/>
          <w:lang w:val="en-US"/>
        </w:rPr>
        <w:t>XVII</w:t>
      </w:r>
      <w:r w:rsidR="00D46692" w:rsidRPr="00FF72C4">
        <w:rPr>
          <w:rFonts w:ascii="Times New Roman" w:hAnsi="Times New Roman" w:cs="Times New Roman"/>
          <w:sz w:val="20"/>
          <w:szCs w:val="20"/>
        </w:rPr>
        <w:t xml:space="preserve"> в., Россия превосходила другие страны не только качеством колоколов, их величиной, но и количеством. В русских церквах было от 10 до 20 колоколов. Например, знаменитая ростовская звонница располагала 15 , а колокольня Ивана Великого в Кремле – 24 колоколами.</w:t>
      </w:r>
      <w:r w:rsidR="00D46692" w:rsidRPr="00FF72C4">
        <w:rPr>
          <w:rFonts w:ascii="Times New Roman" w:hAnsi="Times New Roman" w:cs="Times New Roman"/>
          <w:b/>
          <w:sz w:val="20"/>
          <w:szCs w:val="20"/>
        </w:rPr>
        <w:t xml:space="preserve"> </w:t>
      </w:r>
      <w:r w:rsidR="00D46692" w:rsidRPr="00FF72C4">
        <w:rPr>
          <w:rFonts w:ascii="Times New Roman" w:hAnsi="Times New Roman" w:cs="Times New Roman"/>
          <w:sz w:val="20"/>
          <w:szCs w:val="20"/>
        </w:rPr>
        <w:t xml:space="preserve">К концу </w:t>
      </w:r>
      <w:r w:rsidR="00D46692" w:rsidRPr="00FF72C4">
        <w:rPr>
          <w:rFonts w:ascii="Times New Roman" w:hAnsi="Times New Roman" w:cs="Times New Roman"/>
          <w:sz w:val="20"/>
          <w:szCs w:val="20"/>
          <w:lang w:val="en-US"/>
        </w:rPr>
        <w:t>XIX</w:t>
      </w:r>
      <w:r w:rsidR="00D46692" w:rsidRPr="00FF72C4">
        <w:rPr>
          <w:rFonts w:ascii="Times New Roman" w:hAnsi="Times New Roman" w:cs="Times New Roman"/>
          <w:sz w:val="20"/>
          <w:szCs w:val="20"/>
        </w:rPr>
        <w:t xml:space="preserve"> века русские колокола приобрели мировую  славу.</w:t>
      </w:r>
    </w:p>
    <w:p w:rsidR="00D46692" w:rsidRPr="00FF72C4" w:rsidRDefault="00D46692" w:rsidP="00FF72C4">
      <w:pPr>
        <w:pStyle w:val="a3"/>
        <w:rPr>
          <w:rFonts w:ascii="Times New Roman" w:hAnsi="Times New Roman" w:cs="Times New Roman"/>
          <w:sz w:val="20"/>
          <w:szCs w:val="20"/>
        </w:rPr>
      </w:pPr>
      <w:r w:rsidRPr="00FF72C4">
        <w:rPr>
          <w:rFonts w:ascii="Times New Roman" w:hAnsi="Times New Roman" w:cs="Times New Roman"/>
          <w:sz w:val="20"/>
          <w:szCs w:val="20"/>
        </w:rPr>
        <w:lastRenderedPageBreak/>
        <w:t xml:space="preserve">  В историю России вошли  мастера колокольного дела: Андрей Чохов, Фёдор, Иван и Михаил </w:t>
      </w:r>
      <w:proofErr w:type="spellStart"/>
      <w:r w:rsidRPr="00FF72C4">
        <w:rPr>
          <w:rFonts w:ascii="Times New Roman" w:hAnsi="Times New Roman" w:cs="Times New Roman"/>
          <w:sz w:val="20"/>
          <w:szCs w:val="20"/>
        </w:rPr>
        <w:t>Моторины</w:t>
      </w:r>
      <w:proofErr w:type="spellEnd"/>
      <w:r w:rsidRPr="00FF72C4">
        <w:rPr>
          <w:rFonts w:ascii="Times New Roman" w:hAnsi="Times New Roman" w:cs="Times New Roman"/>
          <w:sz w:val="20"/>
          <w:szCs w:val="20"/>
        </w:rPr>
        <w:t xml:space="preserve">, Емельян Данилов, Флор Терентьев, Александр Григорьев, которые разработали «русский профиль» колоколов. Мастера стремились к тому, чтобы у каждого колокола была мелодичная персональная звуковая окраска.  </w:t>
      </w:r>
    </w:p>
    <w:p w:rsidR="00D46692" w:rsidRPr="00FF72C4" w:rsidRDefault="00D46692"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Отливка колоколов считалась делом такой же государственной важности, как и производство пушек. Раньше этот сложный, трудоемкий и веками отработанный процесс был практически везде одинаковым. Отливались колокола в специально вырытой яме. Перед этим изготавливали внутреннюю форму — болванку, внешнюю форму — кожух, и между двумя формами заливалась колокольная бронза, которая состоит примерно из 80 процентов меди и 20 процентов олова. Колокол остывал, малый — в течение трех дней, большой — семи дней, потом его обрабатывали и отшлифовывали. Литейщики говорят, что процесс отливки колокола, его «голос» — в руках Божьих. Поэтому отливку колокола всегда сопровождает молитва.</w:t>
      </w:r>
    </w:p>
    <w:p w:rsidR="00D46692" w:rsidRPr="00FF72C4" w:rsidRDefault="00D46692" w:rsidP="00FF72C4">
      <w:pPr>
        <w:pStyle w:val="a3"/>
        <w:rPr>
          <w:rFonts w:ascii="Times New Roman" w:hAnsi="Times New Roman" w:cs="Times New Roman"/>
          <w:sz w:val="20"/>
          <w:szCs w:val="20"/>
        </w:rPr>
      </w:pPr>
      <w:r w:rsidRPr="00FF72C4">
        <w:rPr>
          <w:rFonts w:ascii="Times New Roman" w:hAnsi="Times New Roman" w:cs="Times New Roman"/>
          <w:sz w:val="20"/>
          <w:szCs w:val="20"/>
        </w:rPr>
        <w:t>В то время русские колокола славились во всем мире и практически всегда занимали первые места на международных ярмарках. Был широко известен ярославский завод Оловянишникова, московские колокололитейные заводы Финляндского и Самгина.</w:t>
      </w:r>
    </w:p>
    <w:p w:rsidR="0012029A" w:rsidRPr="00FF72C4" w:rsidRDefault="000529F7" w:rsidP="00FF72C4">
      <w:pPr>
        <w:pStyle w:val="a3"/>
        <w:rPr>
          <w:rFonts w:ascii="Times New Roman" w:hAnsi="Times New Roman" w:cs="Times New Roman"/>
          <w:sz w:val="20"/>
          <w:szCs w:val="20"/>
        </w:rPr>
      </w:pPr>
      <w:r>
        <w:rPr>
          <w:rFonts w:ascii="Times New Roman" w:hAnsi="Times New Roman" w:cs="Times New Roman"/>
          <w:sz w:val="20"/>
          <w:szCs w:val="20"/>
        </w:rPr>
        <w:t xml:space="preserve">   </w:t>
      </w:r>
      <w:r w:rsidR="0012029A" w:rsidRPr="00FF72C4">
        <w:rPr>
          <w:rFonts w:ascii="Times New Roman" w:hAnsi="Times New Roman" w:cs="Times New Roman"/>
          <w:sz w:val="20"/>
          <w:szCs w:val="20"/>
        </w:rPr>
        <w:t xml:space="preserve">У каждого русского колокола своя судьба, своя история. Особенно это относится к большим колоколам ("тысячникам"), вес которых достигал тысячу пудов (16 тонн) и более. Такие колокола стали отливать с XVI в. В 1533 г. мастер Николай Немчин отлил первый "тысячник", установленный на специальной деревянной звоннице в Московском Кремле. </w:t>
      </w:r>
    </w:p>
    <w:p w:rsidR="0012029A" w:rsidRPr="00FF72C4" w:rsidRDefault="0012029A"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При Царе Борисе Годунове в 1599 г. в Москве был отлит Успенский Большой колокол весом более 3 тыс. пудов. Он погиб в 1812 г., когда французы взорвали звонницу, пристроенную к колокольне Ивана Великого. Но в 1819 г. литейщик Яков </w:t>
      </w:r>
      <w:proofErr w:type="spellStart"/>
      <w:r w:rsidRPr="00FF72C4">
        <w:rPr>
          <w:rFonts w:ascii="Times New Roman" w:hAnsi="Times New Roman" w:cs="Times New Roman"/>
          <w:sz w:val="20"/>
          <w:szCs w:val="20"/>
        </w:rPr>
        <w:t>Завьялов</w:t>
      </w:r>
      <w:proofErr w:type="spellEnd"/>
      <w:r w:rsidR="000529F7">
        <w:rPr>
          <w:rFonts w:ascii="Times New Roman" w:hAnsi="Times New Roman" w:cs="Times New Roman"/>
          <w:sz w:val="20"/>
          <w:szCs w:val="20"/>
        </w:rPr>
        <w:t xml:space="preserve"> </w:t>
      </w:r>
      <w:r w:rsidRPr="00FF72C4">
        <w:rPr>
          <w:rFonts w:ascii="Times New Roman" w:hAnsi="Times New Roman" w:cs="Times New Roman"/>
          <w:sz w:val="20"/>
          <w:szCs w:val="20"/>
        </w:rPr>
        <w:t xml:space="preserve"> воссоздал   этот   колокол.   Он   весил уже 4 тыс. пудов, сохранился и сегодня, находится на звоннице Кремля, возвещая пасхальный благовест всем московским монастырям и храмам.</w:t>
      </w:r>
    </w:p>
    <w:p w:rsidR="0012029A" w:rsidRPr="00FF72C4" w:rsidRDefault="000529F7" w:rsidP="00FF72C4">
      <w:pPr>
        <w:pStyle w:val="a3"/>
        <w:rPr>
          <w:rFonts w:ascii="Times New Roman" w:hAnsi="Times New Roman" w:cs="Times New Roman"/>
          <w:sz w:val="20"/>
          <w:szCs w:val="20"/>
        </w:rPr>
      </w:pPr>
      <w:r>
        <w:rPr>
          <w:rFonts w:ascii="Times New Roman" w:hAnsi="Times New Roman" w:cs="Times New Roman"/>
          <w:sz w:val="20"/>
          <w:szCs w:val="20"/>
        </w:rPr>
        <w:t xml:space="preserve">  </w:t>
      </w:r>
      <w:r w:rsidR="0012029A" w:rsidRPr="00FF72C4">
        <w:rPr>
          <w:rFonts w:ascii="Times New Roman" w:hAnsi="Times New Roman" w:cs="Times New Roman"/>
          <w:sz w:val="20"/>
          <w:szCs w:val="20"/>
        </w:rPr>
        <w:t>Мастер Андрей Чохов в 1622 г. завершил работу над колоколом "</w:t>
      </w:r>
      <w:proofErr w:type="spellStart"/>
      <w:r w:rsidR="0012029A" w:rsidRPr="00FF72C4">
        <w:rPr>
          <w:rFonts w:ascii="Times New Roman" w:hAnsi="Times New Roman" w:cs="Times New Roman"/>
          <w:sz w:val="20"/>
          <w:szCs w:val="20"/>
        </w:rPr>
        <w:t>Реут</w:t>
      </w:r>
      <w:proofErr w:type="spellEnd"/>
      <w:r w:rsidR="0012029A" w:rsidRPr="00FF72C4">
        <w:rPr>
          <w:rFonts w:ascii="Times New Roman" w:hAnsi="Times New Roman" w:cs="Times New Roman"/>
          <w:sz w:val="20"/>
          <w:szCs w:val="20"/>
        </w:rPr>
        <w:t>" в 2 тыс. пудов (32 т.), который сейчас находится на колокольне Ивана Великого. В 1655 г. Александр Григорьев в течение года отлил колокол в 8 тыс. пудов (128 т.) Иностранные путешественники удивлялись этим исполином, называя его единственным и неповторимым во всём мире. В 1668 г. он был поднят на специальную звонницу. По свидетельству очевидцев, для раскачки 250-пудового языка требовалось 40 - 50 человек. Колокол звонил в Кремле до 1701 г., когда во время очередного пожара упал и разбился.</w:t>
      </w:r>
    </w:p>
    <w:p w:rsidR="0012029A" w:rsidRPr="00FF72C4" w:rsidRDefault="00AD4941" w:rsidP="00FF72C4">
      <w:pPr>
        <w:pStyle w:val="a3"/>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2336" behindDoc="1" locked="0" layoutInCell="1" allowOverlap="1">
            <wp:simplePos x="0" y="0"/>
            <wp:positionH relativeFrom="column">
              <wp:posOffset>-66675</wp:posOffset>
            </wp:positionH>
            <wp:positionV relativeFrom="paragraph">
              <wp:posOffset>213360</wp:posOffset>
            </wp:positionV>
            <wp:extent cx="1362075" cy="1076325"/>
            <wp:effectExtent l="19050" t="0" r="9525" b="0"/>
            <wp:wrapTight wrapText="bothSides">
              <wp:wrapPolygon edited="0">
                <wp:start x="-302" y="0"/>
                <wp:lineTo x="-302" y="21409"/>
                <wp:lineTo x="21751" y="21409"/>
                <wp:lineTo x="21751" y="0"/>
                <wp:lineTo x="-302"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email"/>
                    <a:srcRect/>
                    <a:stretch>
                      <a:fillRect/>
                    </a:stretch>
                  </pic:blipFill>
                  <pic:spPr bwMode="auto">
                    <a:xfrm>
                      <a:off x="0" y="0"/>
                      <a:ext cx="1362075" cy="1076325"/>
                    </a:xfrm>
                    <a:prstGeom prst="rect">
                      <a:avLst/>
                    </a:prstGeom>
                    <a:noFill/>
                    <a:ln w="9525">
                      <a:noFill/>
                      <a:miter lim="800000"/>
                      <a:headEnd/>
                      <a:tailEnd/>
                    </a:ln>
                  </pic:spPr>
                </pic:pic>
              </a:graphicData>
            </a:graphic>
          </wp:anchor>
        </w:drawing>
      </w:r>
      <w:r w:rsidR="000529F7">
        <w:rPr>
          <w:rFonts w:ascii="Times New Roman" w:hAnsi="Times New Roman" w:cs="Times New Roman"/>
          <w:sz w:val="20"/>
          <w:szCs w:val="20"/>
        </w:rPr>
        <w:t xml:space="preserve"> </w:t>
      </w:r>
      <w:r w:rsidR="0012029A" w:rsidRPr="00FF72C4">
        <w:rPr>
          <w:rFonts w:ascii="Times New Roman" w:hAnsi="Times New Roman" w:cs="Times New Roman"/>
          <w:sz w:val="20"/>
          <w:szCs w:val="20"/>
        </w:rPr>
        <w:t xml:space="preserve">Воссоздать самый большой колокол в мире вознамерилась </w:t>
      </w:r>
      <w:r w:rsidR="00D46692" w:rsidRPr="00FF72C4">
        <w:rPr>
          <w:rFonts w:ascii="Times New Roman" w:hAnsi="Times New Roman" w:cs="Times New Roman"/>
          <w:sz w:val="20"/>
          <w:szCs w:val="20"/>
        </w:rPr>
        <w:t>и</w:t>
      </w:r>
      <w:r w:rsidR="0012029A" w:rsidRPr="00FF72C4">
        <w:rPr>
          <w:rFonts w:ascii="Times New Roman" w:hAnsi="Times New Roman" w:cs="Times New Roman"/>
          <w:sz w:val="20"/>
          <w:szCs w:val="20"/>
        </w:rPr>
        <w:t xml:space="preserve">мператрица Анна Иоанновна, увеличив его вес до 9 тыс. пудов. Отливать "Царь-колокол" взялась известная династия колокольных мастеров </w:t>
      </w:r>
      <w:proofErr w:type="spellStart"/>
      <w:r w:rsidR="0012029A" w:rsidRPr="00FF72C4">
        <w:rPr>
          <w:rFonts w:ascii="Times New Roman" w:hAnsi="Times New Roman" w:cs="Times New Roman"/>
          <w:sz w:val="20"/>
          <w:szCs w:val="20"/>
        </w:rPr>
        <w:t>Моториных</w:t>
      </w:r>
      <w:proofErr w:type="spellEnd"/>
      <w:r w:rsidR="0012029A" w:rsidRPr="00FF72C4">
        <w:rPr>
          <w:rFonts w:ascii="Times New Roman" w:hAnsi="Times New Roman" w:cs="Times New Roman"/>
          <w:sz w:val="20"/>
          <w:szCs w:val="20"/>
        </w:rPr>
        <w:t xml:space="preserve">. В ноябре 1735 г. колокол был успешно отлит. Он весил 12327 пудов (около 200 т.), имея в диаметре 6,6 м, по высоте - 6,1 м, и был назван "Царём-колоколом". Весной 1737 г. во время очередного пожара загорелся деревянный сарай над колокольной ямой, где находился колокол. Горящие брёвна и доски падали в яму. </w:t>
      </w:r>
      <w:r w:rsidR="0012029A" w:rsidRPr="00FF72C4">
        <w:rPr>
          <w:rFonts w:ascii="Times New Roman" w:hAnsi="Times New Roman" w:cs="Times New Roman"/>
          <w:sz w:val="20"/>
          <w:szCs w:val="20"/>
        </w:rPr>
        <w:lastRenderedPageBreak/>
        <w:t>Колокол раскалился. При попадании воды в яму он дал трещины. От него откололся небольшой "кусочек" в 11,5 т. И только в 1836 г., спустя сто лет, "Царь-колокол” был поднят и установлен на специальном постаменте у колокольни Ивана Великого, где обретается и поныне.</w:t>
      </w:r>
    </w:p>
    <w:p w:rsidR="0012029A" w:rsidRPr="00FF72C4" w:rsidRDefault="0012029A"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К началу ХХ в. в Российской Империи насчитывалось 39 колоколов более тысячи пудов весом. В 1920-е гг. многие из них погибли. В борьбе за металл и в угаре богоборчества колокола сбрасывали с колоколен и звонниц, разбивали, грузили на железнодорожные платформы и баржи, отправляли на переплавку. В годы Великой Отечественной войны погиб самый певучий колокол России - Большой благовестный колокол </w:t>
      </w:r>
      <w:proofErr w:type="spellStart"/>
      <w:r w:rsidRPr="00FF72C4">
        <w:rPr>
          <w:rFonts w:ascii="Times New Roman" w:hAnsi="Times New Roman" w:cs="Times New Roman"/>
          <w:sz w:val="20"/>
          <w:szCs w:val="20"/>
        </w:rPr>
        <w:t>Саввино-Сторожевского</w:t>
      </w:r>
      <w:proofErr w:type="spellEnd"/>
      <w:r w:rsidRPr="00FF72C4">
        <w:rPr>
          <w:rFonts w:ascii="Times New Roman" w:hAnsi="Times New Roman" w:cs="Times New Roman"/>
          <w:sz w:val="20"/>
          <w:szCs w:val="20"/>
        </w:rPr>
        <w:t xml:space="preserve">      монастыря     (2125 п.) с великолепным мягким бархатистым звучанием, отлитый Александром Григорьевым в 1668 г. Серьёзные ранения получили колокола Великого Новгорода. К середине 1990-х гг. "тысячников" осталось всего пять, а средние и малые колокола были уничтожены почти полностью.</w:t>
      </w:r>
    </w:p>
    <w:p w:rsidR="0012029A" w:rsidRPr="00FF72C4" w:rsidRDefault="00D46692"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w:t>
      </w:r>
      <w:r w:rsidR="0012029A" w:rsidRPr="00FF72C4">
        <w:rPr>
          <w:rFonts w:ascii="Times New Roman" w:hAnsi="Times New Roman" w:cs="Times New Roman"/>
          <w:sz w:val="20"/>
          <w:szCs w:val="20"/>
        </w:rPr>
        <w:t>Сегодня в России отлито несколько знаменитых "тысячников". Восстановить прежний колокол нельзя. Но можно отлить ему подобный по весу и тону. В Троице-Сергиевой лавре вновь, как и сто лет назад, можно слышать большой аккорд</w:t>
      </w:r>
      <w:r w:rsidR="000529F7">
        <w:rPr>
          <w:rFonts w:ascii="Times New Roman" w:hAnsi="Times New Roman" w:cs="Times New Roman"/>
          <w:sz w:val="20"/>
          <w:szCs w:val="20"/>
        </w:rPr>
        <w:t xml:space="preserve"> воссозданных </w:t>
      </w:r>
      <w:r w:rsidR="0012029A" w:rsidRPr="00FF72C4">
        <w:rPr>
          <w:rFonts w:ascii="Times New Roman" w:hAnsi="Times New Roman" w:cs="Times New Roman"/>
          <w:sz w:val="20"/>
          <w:szCs w:val="20"/>
        </w:rPr>
        <w:t xml:space="preserve"> знаменитых Троицких благовестников - колоколов "Царь", "Годунов", "Корноухий" (прозван так за необычные железные "уши"). </w:t>
      </w:r>
    </w:p>
    <w:p w:rsidR="0012029A" w:rsidRPr="00FF72C4" w:rsidRDefault="0012029A" w:rsidP="00FF72C4">
      <w:pPr>
        <w:pStyle w:val="a3"/>
        <w:rPr>
          <w:rFonts w:ascii="Times New Roman" w:hAnsi="Times New Roman" w:cs="Times New Roman"/>
          <w:sz w:val="20"/>
          <w:szCs w:val="20"/>
        </w:rPr>
      </w:pPr>
      <w:r w:rsidRPr="00FF72C4">
        <w:rPr>
          <w:rFonts w:ascii="Times New Roman" w:hAnsi="Times New Roman" w:cs="Times New Roman"/>
          <w:sz w:val="20"/>
          <w:szCs w:val="20"/>
        </w:rPr>
        <w:t>Воссоздан в середине 1990-х гг. и считается самым большим колоколом, отлитым в России в ХХ веке, Большой колокол Храма Христа Спасителя в Москве. Он весит 27 тонн. В 2008 г. в Московский Свято-Данилов монастырь возвращены после долгого пребывания на чужбине 18 знаменитых монастырских колоколов общим весом 24 тонны</w:t>
      </w:r>
      <w:r w:rsidR="00FF72C4" w:rsidRPr="00FF72C4">
        <w:rPr>
          <w:rFonts w:ascii="Times New Roman" w:hAnsi="Times New Roman" w:cs="Times New Roman"/>
          <w:sz w:val="20"/>
          <w:szCs w:val="20"/>
        </w:rPr>
        <w:t>.</w:t>
      </w:r>
      <w:r w:rsidRPr="00FF72C4">
        <w:rPr>
          <w:rFonts w:ascii="Times New Roman" w:hAnsi="Times New Roman" w:cs="Times New Roman"/>
          <w:sz w:val="20"/>
          <w:szCs w:val="20"/>
        </w:rPr>
        <w:t xml:space="preserve"> Так Православная Россия вновь обретает своё звонкое чудо. Благовестный звон теперь разливается по всей русской земле.</w:t>
      </w:r>
    </w:p>
    <w:p w:rsidR="003B4661" w:rsidRPr="00FF72C4" w:rsidRDefault="003B4661" w:rsidP="00FF72C4">
      <w:pPr>
        <w:pStyle w:val="a3"/>
        <w:rPr>
          <w:rFonts w:ascii="Times New Roman" w:hAnsi="Times New Roman" w:cs="Times New Roman"/>
          <w:sz w:val="20"/>
          <w:szCs w:val="20"/>
        </w:rPr>
      </w:pPr>
      <w:r w:rsidRPr="00FF72C4">
        <w:rPr>
          <w:rFonts w:ascii="Times New Roman" w:hAnsi="Times New Roman" w:cs="Times New Roman"/>
          <w:sz w:val="20"/>
          <w:szCs w:val="20"/>
        </w:rPr>
        <w:t xml:space="preserve">      </w:t>
      </w:r>
      <w:r w:rsidR="00820965" w:rsidRPr="00FF72C4">
        <w:rPr>
          <w:rFonts w:ascii="Times New Roman" w:hAnsi="Times New Roman" w:cs="Times New Roman"/>
          <w:sz w:val="20"/>
          <w:szCs w:val="20"/>
        </w:rPr>
        <w:t xml:space="preserve">  В </w:t>
      </w:r>
      <w:r w:rsidR="00820965" w:rsidRPr="00FF72C4">
        <w:rPr>
          <w:rFonts w:ascii="Times New Roman" w:hAnsi="Times New Roman" w:cs="Times New Roman"/>
          <w:sz w:val="20"/>
          <w:szCs w:val="20"/>
          <w:lang w:val="en-US"/>
        </w:rPr>
        <w:t>XX</w:t>
      </w:r>
      <w:r w:rsidR="00820965">
        <w:rPr>
          <w:rFonts w:ascii="Times New Roman" w:hAnsi="Times New Roman" w:cs="Times New Roman"/>
          <w:sz w:val="20"/>
          <w:szCs w:val="20"/>
        </w:rPr>
        <w:t xml:space="preserve"> в., я</w:t>
      </w:r>
      <w:r w:rsidRPr="00FF72C4">
        <w:rPr>
          <w:rFonts w:ascii="Times New Roman" w:hAnsi="Times New Roman" w:cs="Times New Roman"/>
          <w:sz w:val="20"/>
          <w:szCs w:val="20"/>
        </w:rPr>
        <w:t>вляясь частью чина богослужения, колокол при</w:t>
      </w:r>
      <w:r w:rsidRPr="00FF72C4">
        <w:rPr>
          <w:rFonts w:ascii="Times New Roman" w:hAnsi="Times New Roman" w:cs="Times New Roman"/>
          <w:sz w:val="20"/>
          <w:szCs w:val="20"/>
        </w:rPr>
        <w:softHyphen/>
        <w:t>обрел и ряд новых значений и смыслов.</w:t>
      </w:r>
      <w:r w:rsidR="00820965">
        <w:rPr>
          <w:rFonts w:ascii="Times New Roman" w:hAnsi="Times New Roman" w:cs="Times New Roman"/>
          <w:sz w:val="20"/>
          <w:szCs w:val="20"/>
        </w:rPr>
        <w:t xml:space="preserve"> К</w:t>
      </w:r>
      <w:r w:rsidRPr="00FF72C4">
        <w:rPr>
          <w:rFonts w:ascii="Times New Roman" w:hAnsi="Times New Roman" w:cs="Times New Roman"/>
          <w:sz w:val="20"/>
          <w:szCs w:val="20"/>
        </w:rPr>
        <w:t xml:space="preserve">олокол </w:t>
      </w:r>
      <w:r w:rsidR="00820965">
        <w:rPr>
          <w:rFonts w:ascii="Times New Roman" w:hAnsi="Times New Roman" w:cs="Times New Roman"/>
          <w:sz w:val="20"/>
          <w:szCs w:val="20"/>
        </w:rPr>
        <w:t>приме</w:t>
      </w:r>
      <w:r w:rsidR="00820965">
        <w:rPr>
          <w:rFonts w:ascii="Times New Roman" w:hAnsi="Times New Roman" w:cs="Times New Roman"/>
          <w:sz w:val="20"/>
          <w:szCs w:val="20"/>
        </w:rPr>
        <w:softHyphen/>
        <w:t>няется</w:t>
      </w:r>
      <w:r w:rsidRPr="00FF72C4">
        <w:rPr>
          <w:rFonts w:ascii="Times New Roman" w:hAnsi="Times New Roman" w:cs="Times New Roman"/>
          <w:sz w:val="20"/>
          <w:szCs w:val="20"/>
        </w:rPr>
        <w:t xml:space="preserve"> в качестве центральной части различных мемориальных комплексов. Он стал символом памяти об общечеловеческих трагедиях и знаком, предупреждающим будущие поколения о недопустимости повторения свершившегося. Сегодня в память о страшной трагедии середины </w:t>
      </w:r>
      <w:r w:rsidRPr="00FF72C4">
        <w:rPr>
          <w:rFonts w:ascii="Times New Roman" w:hAnsi="Times New Roman" w:cs="Times New Roman"/>
          <w:sz w:val="20"/>
          <w:szCs w:val="20"/>
          <w:lang w:val="en-US"/>
        </w:rPr>
        <w:t>XX</w:t>
      </w:r>
      <w:r w:rsidRPr="00FF72C4">
        <w:rPr>
          <w:rFonts w:ascii="Times New Roman" w:hAnsi="Times New Roman" w:cs="Times New Roman"/>
          <w:sz w:val="20"/>
          <w:szCs w:val="20"/>
        </w:rPr>
        <w:t xml:space="preserve"> в. звонят колокола Хиросимы и Нагасаки, Хатыни, Минска</w:t>
      </w:r>
      <w:r w:rsidR="00820965">
        <w:rPr>
          <w:rFonts w:ascii="Times New Roman" w:hAnsi="Times New Roman" w:cs="Times New Roman"/>
          <w:sz w:val="20"/>
          <w:szCs w:val="20"/>
        </w:rPr>
        <w:t xml:space="preserve">. </w:t>
      </w:r>
      <w:r w:rsidRPr="00FF72C4">
        <w:rPr>
          <w:rFonts w:ascii="Times New Roman" w:hAnsi="Times New Roman" w:cs="Times New Roman"/>
          <w:sz w:val="20"/>
          <w:szCs w:val="20"/>
        </w:rPr>
        <w:t>Звонят колокола в память погибших в современных вой</w:t>
      </w:r>
      <w:r w:rsidRPr="00FF72C4">
        <w:rPr>
          <w:rFonts w:ascii="Times New Roman" w:hAnsi="Times New Roman" w:cs="Times New Roman"/>
          <w:sz w:val="20"/>
          <w:szCs w:val="20"/>
        </w:rPr>
        <w:softHyphen/>
        <w:t xml:space="preserve">нах конца </w:t>
      </w:r>
      <w:r w:rsidRPr="00FF72C4">
        <w:rPr>
          <w:rFonts w:ascii="Times New Roman" w:hAnsi="Times New Roman" w:cs="Times New Roman"/>
          <w:sz w:val="20"/>
          <w:szCs w:val="20"/>
          <w:lang w:val="en-US"/>
        </w:rPr>
        <w:t>XX</w:t>
      </w:r>
      <w:r w:rsidRPr="00FF72C4">
        <w:rPr>
          <w:rFonts w:ascii="Times New Roman" w:hAnsi="Times New Roman" w:cs="Times New Roman"/>
          <w:sz w:val="20"/>
          <w:szCs w:val="20"/>
        </w:rPr>
        <w:t xml:space="preserve"> в. </w:t>
      </w:r>
    </w:p>
    <w:p w:rsidR="003B4661" w:rsidRPr="00FF72C4" w:rsidRDefault="00561107" w:rsidP="00FF72C4">
      <w:pPr>
        <w:pStyle w:val="a3"/>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Проводятся фестивали</w:t>
      </w:r>
      <w:r w:rsidRPr="00FF72C4">
        <w:rPr>
          <w:rFonts w:ascii="Times New Roman" w:eastAsia="Times New Roman" w:hAnsi="Times New Roman" w:cs="Times New Roman"/>
          <w:sz w:val="20"/>
          <w:szCs w:val="20"/>
        </w:rPr>
        <w:t xml:space="preserve"> колокольного искусства</w:t>
      </w:r>
      <w:r>
        <w:rPr>
          <w:rFonts w:ascii="Times New Roman" w:eastAsia="Times New Roman" w:hAnsi="Times New Roman" w:cs="Times New Roman"/>
          <w:sz w:val="20"/>
          <w:szCs w:val="20"/>
        </w:rPr>
        <w:t>. Например</w:t>
      </w:r>
      <w:r w:rsidRPr="00FF72C4">
        <w:rPr>
          <w:rFonts w:ascii="Times New Roman" w:eastAsia="Times New Roman" w:hAnsi="Times New Roman" w:cs="Times New Roman"/>
          <w:sz w:val="20"/>
          <w:szCs w:val="20"/>
        </w:rPr>
        <w:t xml:space="preserve"> </w:t>
      </w:r>
      <w:r w:rsidR="007D1256">
        <w:rPr>
          <w:rFonts w:ascii="Times New Roman" w:eastAsia="Times New Roman" w:hAnsi="Times New Roman" w:cs="Times New Roman"/>
          <w:sz w:val="20"/>
          <w:szCs w:val="20"/>
        </w:rPr>
        <w:t xml:space="preserve">в </w:t>
      </w:r>
      <w:r w:rsidR="003B4661" w:rsidRPr="00FF72C4">
        <w:rPr>
          <w:rFonts w:ascii="Times New Roman" w:eastAsia="Times New Roman" w:hAnsi="Times New Roman" w:cs="Times New Roman"/>
          <w:sz w:val="20"/>
          <w:szCs w:val="20"/>
        </w:rPr>
        <w:t>Каргопол</w:t>
      </w:r>
      <w:r w:rsidR="007D1256">
        <w:rPr>
          <w:rFonts w:ascii="Times New Roman" w:eastAsia="Times New Roman" w:hAnsi="Times New Roman" w:cs="Times New Roman"/>
          <w:sz w:val="20"/>
          <w:szCs w:val="20"/>
        </w:rPr>
        <w:t xml:space="preserve">е </w:t>
      </w:r>
      <w:r w:rsidR="003B4661" w:rsidRPr="00FF72C4">
        <w:rPr>
          <w:rFonts w:ascii="Times New Roman" w:eastAsia="Times New Roman" w:hAnsi="Times New Roman" w:cs="Times New Roman"/>
          <w:sz w:val="20"/>
          <w:szCs w:val="20"/>
        </w:rPr>
        <w:t xml:space="preserve">(Архангельской области) </w:t>
      </w:r>
      <w:r w:rsidR="007D1256">
        <w:rPr>
          <w:rFonts w:ascii="Times New Roman" w:eastAsia="Times New Roman" w:hAnsi="Times New Roman" w:cs="Times New Roman"/>
          <w:sz w:val="20"/>
          <w:szCs w:val="20"/>
        </w:rPr>
        <w:t xml:space="preserve"> </w:t>
      </w:r>
      <w:r w:rsidR="003B4661" w:rsidRPr="00FF72C4">
        <w:rPr>
          <w:rFonts w:ascii="Times New Roman" w:eastAsia="Times New Roman" w:hAnsi="Times New Roman" w:cs="Times New Roman"/>
          <w:sz w:val="20"/>
          <w:szCs w:val="20"/>
        </w:rPr>
        <w:t xml:space="preserve">проводится единственный в нашей стране зимний </w:t>
      </w:r>
      <w:r w:rsidR="007D1256">
        <w:rPr>
          <w:rFonts w:ascii="Times New Roman" w:eastAsia="Times New Roman" w:hAnsi="Times New Roman" w:cs="Times New Roman"/>
          <w:sz w:val="20"/>
          <w:szCs w:val="20"/>
        </w:rPr>
        <w:t xml:space="preserve">фестиваль </w:t>
      </w:r>
      <w:r w:rsidR="003B4661" w:rsidRPr="00FF72C4">
        <w:rPr>
          <w:rFonts w:ascii="Times New Roman" w:eastAsia="Times New Roman" w:hAnsi="Times New Roman" w:cs="Times New Roman"/>
          <w:sz w:val="20"/>
          <w:szCs w:val="20"/>
        </w:rPr>
        <w:t xml:space="preserve">под названием «Хрустальные звоны». Этот фестиваль приурочен к празднику Крещения Господня </w:t>
      </w:r>
      <w:r w:rsidR="007D1256">
        <w:rPr>
          <w:rFonts w:ascii="Times New Roman" w:eastAsia="Times New Roman" w:hAnsi="Times New Roman" w:cs="Times New Roman"/>
          <w:sz w:val="20"/>
          <w:szCs w:val="20"/>
        </w:rPr>
        <w:t>.</w:t>
      </w:r>
    </w:p>
    <w:p w:rsidR="003B4661" w:rsidRPr="00FF72C4" w:rsidRDefault="003B4661" w:rsidP="00FF72C4">
      <w:pPr>
        <w:pStyle w:val="a3"/>
        <w:rPr>
          <w:rFonts w:ascii="Times New Roman" w:hAnsi="Times New Roman" w:cs="Times New Roman"/>
          <w:sz w:val="20"/>
          <w:szCs w:val="20"/>
        </w:rPr>
      </w:pPr>
      <w:r w:rsidRPr="00FF72C4">
        <w:rPr>
          <w:rFonts w:ascii="Times New Roman" w:hAnsi="Times New Roman" w:cs="Times New Roman"/>
          <w:sz w:val="20"/>
          <w:szCs w:val="20"/>
        </w:rPr>
        <w:t>Таким образом, в настоящее время колокола переживают второе рождение, они стали носить широкое общественное и культурное значение.</w:t>
      </w:r>
    </w:p>
    <w:p w:rsidR="00FF72C4" w:rsidRPr="007D1256" w:rsidRDefault="003B4661" w:rsidP="00D9577F">
      <w:pPr>
        <w:pStyle w:val="a3"/>
        <w:rPr>
          <w:rFonts w:ascii="Times New Roman" w:hAnsi="Times New Roman" w:cs="Times New Roman"/>
          <w:b/>
          <w:color w:val="000000"/>
          <w:sz w:val="20"/>
          <w:szCs w:val="20"/>
        </w:rPr>
      </w:pPr>
      <w:r w:rsidRPr="00FF72C4">
        <w:rPr>
          <w:rFonts w:ascii="Times New Roman" w:hAnsi="Times New Roman" w:cs="Times New Roman"/>
          <w:color w:val="000000"/>
          <w:sz w:val="20"/>
          <w:szCs w:val="20"/>
        </w:rPr>
        <w:t xml:space="preserve">  </w:t>
      </w:r>
      <w:r w:rsidR="00820965" w:rsidRPr="007D1256">
        <w:rPr>
          <w:rFonts w:ascii="Times New Roman" w:hAnsi="Times New Roman" w:cs="Times New Roman"/>
          <w:b/>
          <w:color w:val="000000"/>
          <w:sz w:val="20"/>
          <w:szCs w:val="20"/>
        </w:rPr>
        <w:t>Задание для самостоятельной работы</w:t>
      </w:r>
      <w:r w:rsidRPr="007D1256">
        <w:rPr>
          <w:rFonts w:ascii="Times New Roman" w:hAnsi="Times New Roman" w:cs="Times New Roman"/>
          <w:b/>
          <w:color w:val="000000"/>
          <w:sz w:val="20"/>
          <w:szCs w:val="20"/>
        </w:rPr>
        <w:t xml:space="preserve">    </w:t>
      </w:r>
    </w:p>
    <w:p w:rsidR="007D1256" w:rsidRDefault="00820965" w:rsidP="00D9577F">
      <w:pPr>
        <w:pStyle w:val="a3"/>
        <w:rPr>
          <w:rFonts w:ascii="Times New Roman" w:hAnsi="Times New Roman" w:cs="Times New Roman"/>
          <w:i/>
          <w:color w:val="000000"/>
          <w:sz w:val="20"/>
          <w:szCs w:val="20"/>
        </w:rPr>
      </w:pPr>
      <w:r w:rsidRPr="007D1256">
        <w:rPr>
          <w:rFonts w:ascii="Times New Roman" w:hAnsi="Times New Roman" w:cs="Times New Roman"/>
          <w:i/>
          <w:color w:val="000000"/>
          <w:sz w:val="20"/>
          <w:szCs w:val="20"/>
        </w:rPr>
        <w:t>1.Каково значение колокола в жизни русского человека?</w:t>
      </w:r>
    </w:p>
    <w:p w:rsidR="00820965" w:rsidRPr="007D1256" w:rsidRDefault="00820965" w:rsidP="00D9577F">
      <w:pPr>
        <w:pStyle w:val="a3"/>
        <w:rPr>
          <w:rFonts w:ascii="Times New Roman" w:hAnsi="Times New Roman" w:cs="Times New Roman"/>
          <w:i/>
          <w:color w:val="000000"/>
          <w:sz w:val="20"/>
          <w:szCs w:val="20"/>
        </w:rPr>
      </w:pPr>
      <w:r w:rsidRPr="007D1256">
        <w:rPr>
          <w:rFonts w:ascii="Times New Roman" w:hAnsi="Times New Roman" w:cs="Times New Roman"/>
          <w:i/>
          <w:color w:val="000000"/>
          <w:sz w:val="20"/>
          <w:szCs w:val="20"/>
        </w:rPr>
        <w:t xml:space="preserve"> Расскажите о видах колокольного звона. Прислушивались ли вы к колокольному звону? Какие чувства вы испытывали?</w:t>
      </w:r>
    </w:p>
    <w:p w:rsidR="00820965" w:rsidRPr="007D1256" w:rsidRDefault="00820965" w:rsidP="00D9577F">
      <w:pPr>
        <w:pStyle w:val="a3"/>
        <w:rPr>
          <w:rFonts w:ascii="Times New Roman" w:hAnsi="Times New Roman" w:cs="Times New Roman"/>
          <w:i/>
          <w:color w:val="000000"/>
          <w:sz w:val="20"/>
          <w:szCs w:val="20"/>
        </w:rPr>
        <w:sectPr w:rsidR="00820965" w:rsidRPr="007D1256" w:rsidSect="00FF72C4">
          <w:pgSz w:w="16838" w:h="11906" w:orient="landscape"/>
          <w:pgMar w:top="720" w:right="720" w:bottom="720" w:left="720" w:header="708" w:footer="708" w:gutter="0"/>
          <w:cols w:num="2" w:space="708"/>
          <w:docGrid w:linePitch="360"/>
        </w:sectPr>
      </w:pPr>
      <w:r w:rsidRPr="007D1256">
        <w:rPr>
          <w:rFonts w:ascii="Times New Roman" w:hAnsi="Times New Roman" w:cs="Times New Roman"/>
          <w:i/>
          <w:color w:val="000000"/>
          <w:sz w:val="20"/>
          <w:szCs w:val="20"/>
        </w:rPr>
        <w:t xml:space="preserve">2. </w:t>
      </w:r>
      <w:r w:rsidR="007D1256">
        <w:rPr>
          <w:rFonts w:ascii="Times New Roman" w:hAnsi="Times New Roman" w:cs="Times New Roman"/>
          <w:i/>
          <w:color w:val="000000"/>
          <w:sz w:val="20"/>
          <w:szCs w:val="20"/>
        </w:rPr>
        <w:t>Расскажите</w:t>
      </w:r>
      <w:r w:rsidRPr="007D1256">
        <w:rPr>
          <w:rFonts w:ascii="Times New Roman" w:hAnsi="Times New Roman" w:cs="Times New Roman"/>
          <w:i/>
          <w:color w:val="000000"/>
          <w:sz w:val="20"/>
          <w:szCs w:val="20"/>
        </w:rPr>
        <w:t xml:space="preserve"> об</w:t>
      </w:r>
      <w:r w:rsidR="007D1256">
        <w:rPr>
          <w:rFonts w:ascii="Times New Roman" w:hAnsi="Times New Roman" w:cs="Times New Roman"/>
          <w:i/>
          <w:color w:val="000000"/>
          <w:sz w:val="20"/>
          <w:szCs w:val="20"/>
        </w:rPr>
        <w:t xml:space="preserve"> истории колоколов на Руси. Какое значение приобрели</w:t>
      </w:r>
      <w:r w:rsidR="00D16C69">
        <w:rPr>
          <w:rFonts w:ascii="Times New Roman" w:hAnsi="Times New Roman" w:cs="Times New Roman"/>
          <w:i/>
          <w:color w:val="000000"/>
          <w:sz w:val="20"/>
          <w:szCs w:val="20"/>
        </w:rPr>
        <w:t xml:space="preserve"> </w:t>
      </w:r>
      <w:r w:rsidR="007D1256">
        <w:rPr>
          <w:rFonts w:ascii="Times New Roman" w:hAnsi="Times New Roman" w:cs="Times New Roman"/>
          <w:i/>
          <w:color w:val="000000"/>
          <w:sz w:val="20"/>
          <w:szCs w:val="20"/>
        </w:rPr>
        <w:t>колокола в</w:t>
      </w:r>
      <w:r w:rsidR="00AD4941">
        <w:rPr>
          <w:rFonts w:ascii="Times New Roman" w:hAnsi="Times New Roman" w:cs="Times New Roman"/>
          <w:i/>
          <w:color w:val="000000"/>
          <w:sz w:val="20"/>
          <w:szCs w:val="20"/>
        </w:rPr>
        <w:t xml:space="preserve"> настоящее время?</w:t>
      </w: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p w:rsidR="00D9577F" w:rsidRPr="00D9577F" w:rsidRDefault="00D9577F" w:rsidP="00D9577F">
      <w:pPr>
        <w:pStyle w:val="a3"/>
        <w:rPr>
          <w:rFonts w:ascii="Times New Roman" w:hAnsi="Times New Roman" w:cs="Times New Roman"/>
        </w:rPr>
      </w:pPr>
    </w:p>
    <w:sectPr w:rsidR="00D9577F" w:rsidRPr="00D9577F" w:rsidSect="00FF72C4">
      <w:type w:val="continuous"/>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9B34C2"/>
    <w:rsid w:val="000529F7"/>
    <w:rsid w:val="00077692"/>
    <w:rsid w:val="0012029A"/>
    <w:rsid w:val="0021615C"/>
    <w:rsid w:val="003B4661"/>
    <w:rsid w:val="004F4D76"/>
    <w:rsid w:val="00561107"/>
    <w:rsid w:val="005901CB"/>
    <w:rsid w:val="00657711"/>
    <w:rsid w:val="006A205A"/>
    <w:rsid w:val="006A6367"/>
    <w:rsid w:val="007D1256"/>
    <w:rsid w:val="00820965"/>
    <w:rsid w:val="00976F03"/>
    <w:rsid w:val="009B34C2"/>
    <w:rsid w:val="00AD4941"/>
    <w:rsid w:val="00B12170"/>
    <w:rsid w:val="00BF2616"/>
    <w:rsid w:val="00D16C69"/>
    <w:rsid w:val="00D46692"/>
    <w:rsid w:val="00D9577F"/>
    <w:rsid w:val="00EA2791"/>
    <w:rsid w:val="00FF72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0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577F"/>
    <w:pPr>
      <w:spacing w:after="0" w:line="240" w:lineRule="auto"/>
    </w:pPr>
  </w:style>
  <w:style w:type="paragraph" w:styleId="a4">
    <w:name w:val="Title"/>
    <w:basedOn w:val="a"/>
    <w:link w:val="a5"/>
    <w:qFormat/>
    <w:rsid w:val="003B4661"/>
    <w:pPr>
      <w:spacing w:after="0" w:line="360" w:lineRule="auto"/>
      <w:jc w:val="center"/>
    </w:pPr>
    <w:rPr>
      <w:rFonts w:ascii="Times New Roman" w:eastAsia="Batang" w:hAnsi="Times New Roman" w:cs="Times New Roman"/>
      <w:b/>
      <w:sz w:val="28"/>
      <w:szCs w:val="24"/>
      <w:lang w:eastAsia="ko-KR"/>
    </w:rPr>
  </w:style>
  <w:style w:type="character" w:customStyle="1" w:styleId="a5">
    <w:name w:val="Название Знак"/>
    <w:basedOn w:val="a0"/>
    <w:link w:val="a4"/>
    <w:rsid w:val="003B4661"/>
    <w:rPr>
      <w:rFonts w:ascii="Times New Roman" w:eastAsia="Batang" w:hAnsi="Times New Roman" w:cs="Times New Roman"/>
      <w:b/>
      <w:sz w:val="28"/>
      <w:szCs w:val="24"/>
      <w:lang w:eastAsia="ko-KR"/>
    </w:rPr>
  </w:style>
  <w:style w:type="paragraph" w:styleId="a6">
    <w:name w:val="Balloon Text"/>
    <w:basedOn w:val="a"/>
    <w:link w:val="a7"/>
    <w:uiPriority w:val="99"/>
    <w:semiHidden/>
    <w:unhideWhenUsed/>
    <w:rsid w:val="00B121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21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1778</Words>
  <Characters>10138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Андрюша</dc:creator>
  <cp:keywords/>
  <dc:description/>
  <cp:lastModifiedBy>Андрюша</cp:lastModifiedBy>
  <cp:revision>6</cp:revision>
  <dcterms:created xsi:type="dcterms:W3CDTF">2015-08-21T13:31:00Z</dcterms:created>
  <dcterms:modified xsi:type="dcterms:W3CDTF">2015-08-23T07:39:00Z</dcterms:modified>
</cp:coreProperties>
</file>