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3F7A" w:rsidRPr="00AA3F7A" w:rsidRDefault="00AA3F7A" w:rsidP="00AA3F7A">
      <w:pPr>
        <w:pStyle w:val="a4"/>
        <w:rPr>
          <w:rFonts w:ascii="Times New Roman" w:hAnsi="Times New Roman" w:cs="Times New Roman"/>
          <w:b/>
          <w:sz w:val="19"/>
          <w:szCs w:val="19"/>
        </w:rPr>
      </w:pPr>
      <w:r w:rsidRPr="00AA3F7A">
        <w:rPr>
          <w:rFonts w:ascii="Times New Roman" w:hAnsi="Times New Roman" w:cs="Times New Roman"/>
          <w:b/>
          <w:sz w:val="19"/>
          <w:szCs w:val="19"/>
        </w:rPr>
        <w:t>§13.1 Всякая душа празднику рада</w:t>
      </w:r>
    </w:p>
    <w:p w:rsidR="00AA3F7A" w:rsidRPr="00AA3F7A" w:rsidRDefault="00AA3F7A" w:rsidP="00AA3F7A">
      <w:pPr>
        <w:pStyle w:val="a4"/>
        <w:rPr>
          <w:rFonts w:ascii="Times New Roman" w:hAnsi="Times New Roman" w:cs="Times New Roman"/>
          <w:sz w:val="19"/>
          <w:szCs w:val="19"/>
        </w:rPr>
      </w:pPr>
      <w:r w:rsidRPr="00AA3F7A">
        <w:rPr>
          <w:rFonts w:ascii="Times New Roman" w:hAnsi="Times New Roman" w:cs="Times New Roman"/>
          <w:sz w:val="19"/>
          <w:szCs w:val="19"/>
        </w:rPr>
        <w:t xml:space="preserve">  Именно так гласит русская народная пословица. Действительно, едва ли найдется человек, не умеющий по- настоящему порадоваться, повеселиться во время праздника. Праздник – душа народа. Он издавна являлся неотъемлемой частью его духовной жизни. Вряд ли сегодня кто-нибудь сможет точно сказать, где и когда человек отметил свой первый праздник на Земле. Может он был связан с удачной охотой на хищного зверя или с победой над грозными силами природы? Но одно можно утверждать уверенно: человеку присуще желание отмечать то или иное событие личной, семейной, трудовой или общественной жизни.</w:t>
      </w:r>
    </w:p>
    <w:p w:rsidR="00AA3F7A" w:rsidRPr="00AA3F7A" w:rsidRDefault="00AA3F7A" w:rsidP="00AA3F7A">
      <w:pPr>
        <w:pStyle w:val="a4"/>
        <w:rPr>
          <w:rFonts w:ascii="Times New Roman" w:hAnsi="Times New Roman" w:cs="Times New Roman"/>
          <w:sz w:val="19"/>
          <w:szCs w:val="19"/>
        </w:rPr>
      </w:pPr>
      <w:r w:rsidRPr="00AA3F7A">
        <w:rPr>
          <w:rFonts w:ascii="Times New Roman" w:hAnsi="Times New Roman" w:cs="Times New Roman"/>
          <w:noProof/>
          <w:sz w:val="19"/>
          <w:szCs w:val="19"/>
        </w:rPr>
        <w:drawing>
          <wp:anchor distT="0" distB="0" distL="114300" distR="114300" simplePos="0" relativeHeight="251659264" behindDoc="1" locked="0" layoutInCell="1" allowOverlap="1">
            <wp:simplePos x="0" y="0"/>
            <wp:positionH relativeFrom="column">
              <wp:posOffset>5114925</wp:posOffset>
            </wp:positionH>
            <wp:positionV relativeFrom="paragraph">
              <wp:posOffset>304800</wp:posOffset>
            </wp:positionV>
            <wp:extent cx="923925" cy="1280160"/>
            <wp:effectExtent l="19050" t="0" r="9525" b="0"/>
            <wp:wrapTight wrapText="bothSides">
              <wp:wrapPolygon edited="0">
                <wp:start x="-445" y="0"/>
                <wp:lineTo x="-445" y="21214"/>
                <wp:lineTo x="21823" y="21214"/>
                <wp:lineTo x="21823" y="0"/>
                <wp:lineTo x="-445" y="0"/>
              </wp:wrapPolygon>
            </wp:wrapTight>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5" cstate="email"/>
                    <a:srcRect/>
                    <a:stretch>
                      <a:fillRect/>
                    </a:stretch>
                  </pic:blipFill>
                  <pic:spPr bwMode="auto">
                    <a:xfrm>
                      <a:off x="0" y="0"/>
                      <a:ext cx="923925" cy="1280160"/>
                    </a:xfrm>
                    <a:prstGeom prst="rect">
                      <a:avLst/>
                    </a:prstGeom>
                    <a:noFill/>
                    <a:ln w="9525">
                      <a:noFill/>
                      <a:miter lim="800000"/>
                      <a:headEnd/>
                      <a:tailEnd/>
                    </a:ln>
                  </pic:spPr>
                </pic:pic>
              </a:graphicData>
            </a:graphic>
          </wp:anchor>
        </w:drawing>
      </w:r>
      <w:r w:rsidRPr="00AA3F7A">
        <w:rPr>
          <w:rFonts w:ascii="Times New Roman" w:hAnsi="Times New Roman" w:cs="Times New Roman"/>
          <w:sz w:val="19"/>
          <w:szCs w:val="19"/>
        </w:rPr>
        <w:t xml:space="preserve">  Праздник - это важнейший элемент традиционной народной культуры. Он представляет собой сплав многих сторон духовного существования. Отражая жизнь отдельного человека или общества в целом, праздник способствовал формированию духовного уклада жизни, становился важнейшим культурным достоянием народа. Он всегда способствовал объединению людей, помогал им преодолевать чувство одиночества, сплачивал все слои населения: от бедных и богатых до старых и малых.</w:t>
      </w:r>
    </w:p>
    <w:p w:rsidR="00AA3F7A" w:rsidRPr="00AA3F7A" w:rsidRDefault="00AA3F7A" w:rsidP="00AA3F7A">
      <w:pPr>
        <w:pStyle w:val="a4"/>
        <w:rPr>
          <w:rFonts w:ascii="Times New Roman" w:hAnsi="Times New Roman" w:cs="Times New Roman"/>
          <w:sz w:val="19"/>
          <w:szCs w:val="19"/>
        </w:rPr>
      </w:pPr>
      <w:r w:rsidRPr="00AA3F7A">
        <w:rPr>
          <w:rFonts w:ascii="Times New Roman" w:hAnsi="Times New Roman" w:cs="Times New Roman"/>
          <w:sz w:val="19"/>
          <w:szCs w:val="19"/>
        </w:rPr>
        <w:t xml:space="preserve">  Среди праздников и обрядов различают религиозные, связанные с определенными верованиями человека,  семейно-бытовые, отражающие знаменательные события и основные этапы его жизни, от рождения до смерти,  календарные, связанные с трудовой деятельностью человека и с его отношением к природе.  Особое место занимают общественно-политические праздники, посвященные важнейшим историческим событиям и явлениям общественной жизни.</w:t>
      </w:r>
    </w:p>
    <w:p w:rsidR="00AA3F7A" w:rsidRPr="00AA3F7A" w:rsidRDefault="00AA3F7A" w:rsidP="00AA3F7A">
      <w:pPr>
        <w:pStyle w:val="a4"/>
        <w:rPr>
          <w:rFonts w:ascii="Times New Roman" w:hAnsi="Times New Roman" w:cs="Times New Roman"/>
          <w:sz w:val="19"/>
          <w:szCs w:val="19"/>
        </w:rPr>
      </w:pPr>
      <w:r w:rsidRPr="00AA3F7A">
        <w:rPr>
          <w:rFonts w:ascii="Times New Roman" w:hAnsi="Times New Roman" w:cs="Times New Roman"/>
          <w:sz w:val="19"/>
          <w:szCs w:val="19"/>
        </w:rPr>
        <w:t xml:space="preserve">  Каждому народу дороги собственные традиции, обряды и обычаи. Еще в древности греческий историк и философ Геродот писал: </w:t>
      </w:r>
      <w:r w:rsidRPr="00AA3F7A">
        <w:rPr>
          <w:rFonts w:ascii="Times New Roman" w:hAnsi="Times New Roman" w:cs="Times New Roman"/>
          <w:i/>
          <w:sz w:val="19"/>
          <w:szCs w:val="19"/>
        </w:rPr>
        <w:t>"Если бы предоставить всем народам на свете выбирать самые лучшие из всех обычаи и нравы, то каждый народ, внимательно рассмотрев их, выбрал бы свои собственные. Так, каждый народ убежден, что его собственные обычаи и образ жизни некоторым образом самые лучшие".</w:t>
      </w:r>
    </w:p>
    <w:p w:rsidR="00AA3F7A" w:rsidRPr="00AA3F7A" w:rsidRDefault="00AA3F7A" w:rsidP="00A75D0C">
      <w:pPr>
        <w:pStyle w:val="a4"/>
        <w:rPr>
          <w:rFonts w:ascii="Times New Roman" w:hAnsi="Times New Roman" w:cs="Times New Roman"/>
          <w:sz w:val="19"/>
          <w:szCs w:val="19"/>
        </w:rPr>
      </w:pPr>
      <w:r w:rsidRPr="00AA3F7A">
        <w:rPr>
          <w:rFonts w:ascii="Times New Roman" w:hAnsi="Times New Roman" w:cs="Times New Roman"/>
          <w:sz w:val="19"/>
          <w:szCs w:val="19"/>
        </w:rPr>
        <w:t>Вам уже многое известно о религиозных христианских праздниках Рождества, Крещения и Пасхи, а поэтому обратимся к иным не менее популярным праздникам и обрядам народов мира, в которых отражены их культурные традиции.</w:t>
      </w:r>
    </w:p>
    <w:p w:rsidR="00A75D0C" w:rsidRPr="00AA3F7A" w:rsidRDefault="00A75D0C" w:rsidP="00A75D0C">
      <w:pPr>
        <w:pStyle w:val="a4"/>
        <w:rPr>
          <w:rFonts w:ascii="Times New Roman" w:hAnsi="Times New Roman" w:cs="Times New Roman"/>
          <w:b/>
          <w:sz w:val="19"/>
          <w:szCs w:val="19"/>
          <w:shd w:val="clear" w:color="auto" w:fill="F0FFFF"/>
        </w:rPr>
      </w:pPr>
      <w:r w:rsidRPr="00AA3F7A">
        <w:rPr>
          <w:rFonts w:ascii="Times New Roman" w:hAnsi="Times New Roman" w:cs="Times New Roman"/>
          <w:b/>
          <w:sz w:val="19"/>
          <w:szCs w:val="19"/>
          <w:shd w:val="clear" w:color="auto" w:fill="F0FFFF"/>
        </w:rPr>
        <w:t>§13.2 Религиозные праздники и обряды народов мира</w:t>
      </w:r>
    </w:p>
    <w:p w:rsidR="00A75D0C" w:rsidRPr="00AA3F7A" w:rsidRDefault="00AA3F7A" w:rsidP="00A75D0C">
      <w:pPr>
        <w:pStyle w:val="a4"/>
        <w:rPr>
          <w:rFonts w:ascii="Times New Roman" w:hAnsi="Times New Roman" w:cs="Times New Roman"/>
          <w:sz w:val="19"/>
          <w:szCs w:val="19"/>
          <w:shd w:val="clear" w:color="auto" w:fill="F0FFFF"/>
        </w:rPr>
      </w:pPr>
      <w:r w:rsidRPr="00AA3F7A">
        <w:rPr>
          <w:rFonts w:ascii="Times New Roman" w:hAnsi="Times New Roman" w:cs="Times New Roman"/>
          <w:noProof/>
          <w:sz w:val="19"/>
          <w:szCs w:val="19"/>
        </w:rPr>
        <w:drawing>
          <wp:anchor distT="0" distB="0" distL="114300" distR="114300" simplePos="0" relativeHeight="251658240" behindDoc="1" locked="0" layoutInCell="1" allowOverlap="1">
            <wp:simplePos x="0" y="0"/>
            <wp:positionH relativeFrom="column">
              <wp:posOffset>19050</wp:posOffset>
            </wp:positionH>
            <wp:positionV relativeFrom="paragraph">
              <wp:posOffset>1178560</wp:posOffset>
            </wp:positionV>
            <wp:extent cx="1209675" cy="838200"/>
            <wp:effectExtent l="19050" t="0" r="9525" b="0"/>
            <wp:wrapTight wrapText="bothSides">
              <wp:wrapPolygon edited="0">
                <wp:start x="-340" y="0"/>
                <wp:lineTo x="-340" y="21109"/>
                <wp:lineTo x="21770" y="21109"/>
                <wp:lineTo x="21770" y="0"/>
                <wp:lineTo x="-340" y="0"/>
              </wp:wrapPolygon>
            </wp:wrapTight>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email"/>
                    <a:srcRect/>
                    <a:stretch>
                      <a:fillRect/>
                    </a:stretch>
                  </pic:blipFill>
                  <pic:spPr bwMode="auto">
                    <a:xfrm>
                      <a:off x="0" y="0"/>
                      <a:ext cx="1209675" cy="838200"/>
                    </a:xfrm>
                    <a:prstGeom prst="rect">
                      <a:avLst/>
                    </a:prstGeom>
                    <a:noFill/>
                    <a:ln w="9525">
                      <a:noFill/>
                      <a:miter lim="800000"/>
                      <a:headEnd/>
                      <a:tailEnd/>
                    </a:ln>
                  </pic:spPr>
                </pic:pic>
              </a:graphicData>
            </a:graphic>
          </wp:anchor>
        </w:drawing>
      </w:r>
      <w:r w:rsidR="00336CA4" w:rsidRPr="00AA3F7A">
        <w:rPr>
          <w:rFonts w:ascii="Times New Roman" w:hAnsi="Times New Roman" w:cs="Times New Roman"/>
          <w:sz w:val="19"/>
          <w:szCs w:val="19"/>
          <w:shd w:val="clear" w:color="auto" w:fill="F0FFFF"/>
        </w:rPr>
        <w:t xml:space="preserve">  </w:t>
      </w:r>
      <w:r w:rsidR="00507A86" w:rsidRPr="00AA3F7A">
        <w:rPr>
          <w:rFonts w:ascii="Times New Roman" w:hAnsi="Times New Roman" w:cs="Times New Roman"/>
          <w:sz w:val="19"/>
          <w:szCs w:val="19"/>
          <w:shd w:val="clear" w:color="auto" w:fill="F0FFFF"/>
        </w:rPr>
        <w:t>Древняя  летопись рассказывает о том, как однажды киевский князь Владимир (?-1015) собрал бояр и старцев на совет и спросил их о том, чья вера лучше: магометан, иудеев, католиков или греков . «</w:t>
      </w:r>
      <w:proofErr w:type="spellStart"/>
      <w:r w:rsidR="00507A86" w:rsidRPr="00AA3F7A">
        <w:rPr>
          <w:rFonts w:ascii="Times New Roman" w:hAnsi="Times New Roman" w:cs="Times New Roman"/>
          <w:sz w:val="19"/>
          <w:szCs w:val="19"/>
          <w:shd w:val="clear" w:color="auto" w:fill="F0FFFF"/>
        </w:rPr>
        <w:t>Государь!-сказали</w:t>
      </w:r>
      <w:proofErr w:type="spellEnd"/>
      <w:r w:rsidR="00507A86" w:rsidRPr="00AA3F7A">
        <w:rPr>
          <w:rFonts w:ascii="Times New Roman" w:hAnsi="Times New Roman" w:cs="Times New Roman"/>
          <w:sz w:val="19"/>
          <w:szCs w:val="19"/>
          <w:shd w:val="clear" w:color="auto" w:fill="F0FFFF"/>
        </w:rPr>
        <w:t xml:space="preserve"> бояре и </w:t>
      </w:r>
      <w:proofErr w:type="spellStart"/>
      <w:r w:rsidR="00507A86" w:rsidRPr="00AA3F7A">
        <w:rPr>
          <w:rFonts w:ascii="Times New Roman" w:hAnsi="Times New Roman" w:cs="Times New Roman"/>
          <w:sz w:val="19"/>
          <w:szCs w:val="19"/>
          <w:shd w:val="clear" w:color="auto" w:fill="F0FFFF"/>
        </w:rPr>
        <w:t>старцы.-Всякий</w:t>
      </w:r>
      <w:proofErr w:type="spellEnd"/>
      <w:r w:rsidR="00507A86" w:rsidRPr="00AA3F7A">
        <w:rPr>
          <w:rFonts w:ascii="Times New Roman" w:hAnsi="Times New Roman" w:cs="Times New Roman"/>
          <w:sz w:val="19"/>
          <w:szCs w:val="19"/>
          <w:shd w:val="clear" w:color="auto" w:fill="F0FFFF"/>
        </w:rPr>
        <w:t xml:space="preserve"> человек хвалит веру свою: ежели хочешь избрать лучшую, то пошли умных людей земли испытать, который народ достойнее поклоняется божеству». Великий князь Владимир отправил десять благоразумных мужей для сего испытания. Посетив множество городов и стран, наконец, прибыли они в столицу Византии Константинополь и пошли в Софийскую церковь, где сам патриарх, облаченный в священные ризы, совершал литургию. И замерли они от красоты увиденной.</w:t>
      </w:r>
    </w:p>
    <w:p w:rsidR="00AA3F7A" w:rsidRPr="00AA3F7A" w:rsidRDefault="00507A86" w:rsidP="00A75D0C">
      <w:pPr>
        <w:pStyle w:val="a4"/>
        <w:rPr>
          <w:rFonts w:ascii="Times New Roman" w:hAnsi="Times New Roman" w:cs="Times New Roman"/>
          <w:i/>
          <w:sz w:val="19"/>
          <w:szCs w:val="19"/>
          <w:shd w:val="clear" w:color="auto" w:fill="F0FFFF"/>
        </w:rPr>
      </w:pPr>
      <w:r w:rsidRPr="00AA3F7A">
        <w:rPr>
          <w:rFonts w:ascii="Times New Roman" w:hAnsi="Times New Roman" w:cs="Times New Roman"/>
          <w:i/>
          <w:sz w:val="19"/>
          <w:szCs w:val="19"/>
          <w:shd w:val="clear" w:color="auto" w:fill="F0FFFF"/>
        </w:rPr>
        <w:t xml:space="preserve"> «Великолепие храма, присутствие всего духовенства греческого, богатые одежды служебные, убранство алтарей, красота живописи, благоухание  фимиама, сладостное пение клироса, безмолвие народа, священная важность и таинственность обрядов изумили россиян; им казалось, что сам всевышний обитает в сем храме и непосредственно с людьми соединяется… »</w:t>
      </w:r>
    </w:p>
    <w:p w:rsidR="00A75D0C" w:rsidRPr="00AA3F7A" w:rsidRDefault="00507A86" w:rsidP="00A75D0C">
      <w:pPr>
        <w:pStyle w:val="a4"/>
        <w:rPr>
          <w:rFonts w:ascii="Times New Roman" w:hAnsi="Times New Roman" w:cs="Times New Roman"/>
          <w:i/>
          <w:sz w:val="19"/>
          <w:szCs w:val="19"/>
          <w:shd w:val="clear" w:color="auto" w:fill="F0FFFF"/>
        </w:rPr>
      </w:pPr>
      <w:r w:rsidRPr="00AA3F7A">
        <w:rPr>
          <w:rFonts w:ascii="Times New Roman" w:hAnsi="Times New Roman" w:cs="Times New Roman"/>
          <w:i/>
          <w:sz w:val="19"/>
          <w:szCs w:val="19"/>
          <w:shd w:val="clear" w:color="auto" w:fill="F0FFFF"/>
        </w:rPr>
        <w:t>(Н.М. Карамзин «История государства Российского»)</w:t>
      </w:r>
    </w:p>
    <w:p w:rsidR="00A75D0C" w:rsidRPr="00AA3F7A" w:rsidRDefault="00A75D0C" w:rsidP="00A75D0C">
      <w:pPr>
        <w:pStyle w:val="a4"/>
        <w:rPr>
          <w:rFonts w:ascii="Times New Roman" w:hAnsi="Times New Roman" w:cs="Times New Roman"/>
          <w:sz w:val="19"/>
          <w:szCs w:val="19"/>
          <w:shd w:val="clear" w:color="auto" w:fill="F0FFFF"/>
        </w:rPr>
      </w:pPr>
      <w:r w:rsidRPr="00AA3F7A">
        <w:rPr>
          <w:rFonts w:ascii="Times New Roman" w:hAnsi="Times New Roman" w:cs="Times New Roman"/>
          <w:i/>
          <w:sz w:val="19"/>
          <w:szCs w:val="19"/>
          <w:shd w:val="clear" w:color="auto" w:fill="F0FFFF"/>
        </w:rPr>
        <w:lastRenderedPageBreak/>
        <w:t xml:space="preserve">  </w:t>
      </w:r>
      <w:r w:rsidR="00507A86" w:rsidRPr="00AA3F7A">
        <w:rPr>
          <w:rFonts w:ascii="Times New Roman" w:hAnsi="Times New Roman" w:cs="Times New Roman"/>
          <w:sz w:val="19"/>
          <w:szCs w:val="19"/>
          <w:shd w:val="clear" w:color="auto" w:fill="F0FFFF"/>
        </w:rPr>
        <w:t xml:space="preserve"> Возвратились в Киев послы и с восторгом рассказали князю об увиденном:</w:t>
      </w:r>
    </w:p>
    <w:p w:rsidR="00A75D0C" w:rsidRPr="00AA3F7A" w:rsidRDefault="00507A86" w:rsidP="00A75D0C">
      <w:pPr>
        <w:pStyle w:val="a4"/>
        <w:rPr>
          <w:rFonts w:ascii="Times New Roman" w:hAnsi="Times New Roman" w:cs="Times New Roman"/>
          <w:i/>
          <w:sz w:val="19"/>
          <w:szCs w:val="19"/>
          <w:shd w:val="clear" w:color="auto" w:fill="F0FFFF"/>
        </w:rPr>
      </w:pPr>
      <w:r w:rsidRPr="00AA3F7A">
        <w:rPr>
          <w:rFonts w:ascii="Times New Roman" w:hAnsi="Times New Roman" w:cs="Times New Roman"/>
          <w:i/>
          <w:sz w:val="19"/>
          <w:szCs w:val="19"/>
          <w:shd w:val="clear" w:color="auto" w:fill="F0FFFF"/>
        </w:rPr>
        <w:t xml:space="preserve"> «Всякий человек, вкусив сладкое, имеет уже отвращение от горького; так и мы узнав веру греков, не хотим иной»</w:t>
      </w:r>
      <w:r w:rsidR="00A75D0C" w:rsidRPr="00AA3F7A">
        <w:rPr>
          <w:rFonts w:ascii="Times New Roman" w:hAnsi="Times New Roman" w:cs="Times New Roman"/>
          <w:i/>
          <w:sz w:val="19"/>
          <w:szCs w:val="19"/>
          <w:shd w:val="clear" w:color="auto" w:fill="F0FFFF"/>
        </w:rPr>
        <w:t>.</w:t>
      </w:r>
    </w:p>
    <w:p w:rsidR="00A75D0C" w:rsidRPr="00AA3F7A" w:rsidRDefault="00A75D0C" w:rsidP="00A75D0C">
      <w:pPr>
        <w:pStyle w:val="a4"/>
        <w:rPr>
          <w:rFonts w:ascii="Times New Roman" w:hAnsi="Times New Roman" w:cs="Times New Roman"/>
          <w:sz w:val="19"/>
          <w:szCs w:val="19"/>
          <w:shd w:val="clear" w:color="auto" w:fill="F0FFFF"/>
        </w:rPr>
      </w:pPr>
      <w:r w:rsidRPr="00AA3F7A">
        <w:rPr>
          <w:rFonts w:ascii="Times New Roman" w:hAnsi="Times New Roman" w:cs="Times New Roman"/>
          <w:sz w:val="19"/>
          <w:szCs w:val="19"/>
          <w:shd w:val="clear" w:color="auto" w:fill="F0FFFF"/>
        </w:rPr>
        <w:t xml:space="preserve">  </w:t>
      </w:r>
      <w:r w:rsidR="00507A86" w:rsidRPr="00AA3F7A">
        <w:rPr>
          <w:rFonts w:ascii="Times New Roman" w:hAnsi="Times New Roman" w:cs="Times New Roman"/>
          <w:sz w:val="19"/>
          <w:szCs w:val="19"/>
          <w:shd w:val="clear" w:color="auto" w:fill="F0FFFF"/>
        </w:rPr>
        <w:t xml:space="preserve"> С тех пор прошло много лет, давно уже князь Владимир крестил Русь, но великолепие церковного богослужения, пышность обрядов сохраняются до нашего времени.  </w:t>
      </w:r>
    </w:p>
    <w:p w:rsidR="00A75D0C" w:rsidRPr="00AA3F7A" w:rsidRDefault="00A75D0C" w:rsidP="00A75D0C">
      <w:pPr>
        <w:pStyle w:val="a4"/>
        <w:rPr>
          <w:rFonts w:ascii="Times New Roman" w:hAnsi="Times New Roman" w:cs="Times New Roman"/>
          <w:sz w:val="19"/>
          <w:szCs w:val="19"/>
          <w:shd w:val="clear" w:color="auto" w:fill="F0FFFF"/>
        </w:rPr>
      </w:pPr>
      <w:r w:rsidRPr="00AA3F7A">
        <w:rPr>
          <w:rFonts w:ascii="Times New Roman" w:hAnsi="Times New Roman" w:cs="Times New Roman"/>
          <w:sz w:val="19"/>
          <w:szCs w:val="19"/>
          <w:shd w:val="clear" w:color="auto" w:fill="F0FFFF"/>
        </w:rPr>
        <w:t xml:space="preserve"> </w:t>
      </w:r>
      <w:r w:rsidR="00336CA4" w:rsidRPr="00AA3F7A">
        <w:rPr>
          <w:rFonts w:ascii="Times New Roman" w:hAnsi="Times New Roman" w:cs="Times New Roman"/>
          <w:sz w:val="19"/>
          <w:szCs w:val="19"/>
          <w:shd w:val="clear" w:color="auto" w:fill="F0FFFF"/>
        </w:rPr>
        <w:t xml:space="preserve">  </w:t>
      </w:r>
      <w:r w:rsidRPr="00AA3F7A">
        <w:rPr>
          <w:rFonts w:ascii="Times New Roman" w:hAnsi="Times New Roman" w:cs="Times New Roman"/>
          <w:sz w:val="19"/>
          <w:szCs w:val="19"/>
          <w:shd w:val="clear" w:color="auto" w:fill="F0FFFF"/>
        </w:rPr>
        <w:t xml:space="preserve">Христианское богослужение вбирает в себя </w:t>
      </w:r>
      <w:proofErr w:type="spellStart"/>
      <w:r w:rsidRPr="00AA3F7A">
        <w:rPr>
          <w:rFonts w:ascii="Times New Roman" w:hAnsi="Times New Roman" w:cs="Times New Roman"/>
          <w:sz w:val="19"/>
          <w:szCs w:val="19"/>
          <w:shd w:val="clear" w:color="auto" w:fill="F0FFFF"/>
        </w:rPr>
        <w:t>двухтысячелетний</w:t>
      </w:r>
      <w:proofErr w:type="spellEnd"/>
      <w:r w:rsidRPr="00AA3F7A">
        <w:rPr>
          <w:rFonts w:ascii="Times New Roman" w:hAnsi="Times New Roman" w:cs="Times New Roman"/>
          <w:sz w:val="19"/>
          <w:szCs w:val="19"/>
          <w:shd w:val="clear" w:color="auto" w:fill="F0FFFF"/>
        </w:rPr>
        <w:t xml:space="preserve">  опыт, накопленный православной и католической церковью.</w:t>
      </w:r>
    </w:p>
    <w:p w:rsidR="00A75D0C" w:rsidRPr="00AA3F7A" w:rsidRDefault="00507A86" w:rsidP="00A75D0C">
      <w:pPr>
        <w:pStyle w:val="a4"/>
        <w:rPr>
          <w:rFonts w:ascii="Times New Roman" w:hAnsi="Times New Roman" w:cs="Times New Roman"/>
          <w:sz w:val="19"/>
          <w:szCs w:val="19"/>
          <w:shd w:val="clear" w:color="auto" w:fill="F0FFFF"/>
        </w:rPr>
      </w:pPr>
      <w:r w:rsidRPr="00AA3F7A">
        <w:rPr>
          <w:rFonts w:ascii="Times New Roman" w:hAnsi="Times New Roman" w:cs="Times New Roman"/>
          <w:sz w:val="19"/>
          <w:szCs w:val="19"/>
          <w:shd w:val="clear" w:color="auto" w:fill="F0FFFF"/>
        </w:rPr>
        <w:t>  </w:t>
      </w:r>
      <w:r w:rsidR="00197B20" w:rsidRPr="00AA3F7A">
        <w:rPr>
          <w:rFonts w:ascii="Times New Roman" w:hAnsi="Times New Roman" w:cs="Times New Roman"/>
          <w:sz w:val="19"/>
          <w:szCs w:val="19"/>
          <w:shd w:val="clear" w:color="auto" w:fill="F0FFFF"/>
        </w:rPr>
        <w:t xml:space="preserve"> </w:t>
      </w:r>
      <w:r w:rsidRPr="00AA3F7A">
        <w:rPr>
          <w:rFonts w:ascii="Times New Roman" w:hAnsi="Times New Roman" w:cs="Times New Roman"/>
          <w:sz w:val="19"/>
          <w:szCs w:val="19"/>
          <w:shd w:val="clear" w:color="auto" w:fill="F0FFFF"/>
        </w:rPr>
        <w:t>Церковная служба сродни театральному действу, а потому она являет собой синтез многих искусств, идеал гармонии и красоты. Немаловажную роль в ней играют внутреннее убранство храма (иконы, фресковые росписи на стенах, предметы церковной утвари), вокальная и хоровая музыка, колокольные звоны, а главное- Слово молитвы, обращенное к Богу. Всё призвано служить не только эстетическому наслаждению, но и нравственному, духовному преображению человека.    </w:t>
      </w:r>
      <w:r w:rsidR="00A75D0C" w:rsidRPr="00AA3F7A">
        <w:rPr>
          <w:rFonts w:ascii="Times New Roman" w:hAnsi="Times New Roman" w:cs="Times New Roman"/>
          <w:sz w:val="19"/>
          <w:szCs w:val="19"/>
          <w:shd w:val="clear" w:color="auto" w:fill="F0FFFF"/>
        </w:rPr>
        <w:t>Существенное влияние на церковную службу оказывают и традиции национальной культуры. Так, например, в Центральной Африке она сопровождается звуками тамтама, в Эфиопии сохранился древний обычай ритуальных танцев священников, а в Индии в богослужение включен обряд принесения в дар цветов и т.д.</w:t>
      </w:r>
    </w:p>
    <w:p w:rsidR="00A75D0C" w:rsidRPr="00AA3F7A" w:rsidRDefault="00A75D0C" w:rsidP="00A75D0C">
      <w:pPr>
        <w:pStyle w:val="a4"/>
        <w:rPr>
          <w:rFonts w:ascii="Times New Roman" w:hAnsi="Times New Roman" w:cs="Times New Roman"/>
          <w:sz w:val="19"/>
          <w:szCs w:val="19"/>
          <w:shd w:val="clear" w:color="auto" w:fill="F0FFFF"/>
        </w:rPr>
      </w:pPr>
      <w:r w:rsidRPr="00AA3F7A">
        <w:rPr>
          <w:rFonts w:ascii="Times New Roman" w:hAnsi="Times New Roman" w:cs="Times New Roman"/>
          <w:sz w:val="19"/>
          <w:szCs w:val="19"/>
          <w:shd w:val="clear" w:color="auto" w:fill="F0FFFF"/>
        </w:rPr>
        <w:t xml:space="preserve">  </w:t>
      </w:r>
      <w:r w:rsidR="00336CA4" w:rsidRPr="00AA3F7A">
        <w:rPr>
          <w:rFonts w:ascii="Times New Roman" w:hAnsi="Times New Roman" w:cs="Times New Roman"/>
          <w:sz w:val="19"/>
          <w:szCs w:val="19"/>
          <w:shd w:val="clear" w:color="auto" w:fill="F0FFFF"/>
        </w:rPr>
        <w:t xml:space="preserve"> </w:t>
      </w:r>
      <w:r w:rsidR="00507A86" w:rsidRPr="00AA3F7A">
        <w:rPr>
          <w:rFonts w:ascii="Times New Roman" w:hAnsi="Times New Roman" w:cs="Times New Roman"/>
          <w:sz w:val="19"/>
          <w:szCs w:val="19"/>
          <w:shd w:val="clear" w:color="auto" w:fill="F0FFFF"/>
        </w:rPr>
        <w:t>В православном богослужении различают три основных «круга времени»: дневной (суточный), недельных (</w:t>
      </w:r>
      <w:proofErr w:type="spellStart"/>
      <w:r w:rsidR="00507A86" w:rsidRPr="00AA3F7A">
        <w:rPr>
          <w:rFonts w:ascii="Times New Roman" w:hAnsi="Times New Roman" w:cs="Times New Roman"/>
          <w:sz w:val="19"/>
          <w:szCs w:val="19"/>
          <w:shd w:val="clear" w:color="auto" w:fill="F0FFFF"/>
        </w:rPr>
        <w:t>седмичный</w:t>
      </w:r>
      <w:proofErr w:type="spellEnd"/>
      <w:r w:rsidR="00507A86" w:rsidRPr="00AA3F7A">
        <w:rPr>
          <w:rFonts w:ascii="Times New Roman" w:hAnsi="Times New Roman" w:cs="Times New Roman"/>
          <w:sz w:val="19"/>
          <w:szCs w:val="19"/>
          <w:shd w:val="clear" w:color="auto" w:fill="F0FFFF"/>
        </w:rPr>
        <w:t xml:space="preserve">) и годовой. Церковный день начинается с вечера, когда на небе восходит первая звезда, напоминающая христианам Вифлеемскую звезду, осветившую рождение Спасителя. Вот почему первое богослужение дня называется вечерней, которая состоит из чтения библейских псалмов и гимнов, благодарящих Бога за прошедший день. Священник с кадилом обходит храм и наполняет его благоуханием ладана. Это действие символизирует молитву, поднимающуюся к небесам, где незримо пребывает Бог. В древности вечерня соединялась с другими молитвами и продолжалась до самого утра. Отсюда и ее </w:t>
      </w:r>
      <w:proofErr w:type="spellStart"/>
      <w:r w:rsidR="00507A86" w:rsidRPr="00AA3F7A">
        <w:rPr>
          <w:rFonts w:ascii="Times New Roman" w:hAnsi="Times New Roman" w:cs="Times New Roman"/>
          <w:sz w:val="19"/>
          <w:szCs w:val="19"/>
          <w:shd w:val="clear" w:color="auto" w:fill="F0FFFF"/>
        </w:rPr>
        <w:t>название-всенощное</w:t>
      </w:r>
      <w:proofErr w:type="spellEnd"/>
      <w:r w:rsidR="00507A86" w:rsidRPr="00AA3F7A">
        <w:rPr>
          <w:rFonts w:ascii="Times New Roman" w:hAnsi="Times New Roman" w:cs="Times New Roman"/>
          <w:sz w:val="19"/>
          <w:szCs w:val="19"/>
          <w:shd w:val="clear" w:color="auto" w:fill="F0FFFF"/>
        </w:rPr>
        <w:t xml:space="preserve"> бдение. Сейчас обычай ночной службы сохраняется только в монастырях или совершается накануне церковных праздников.    </w:t>
      </w:r>
    </w:p>
    <w:p w:rsidR="00A75D0C" w:rsidRPr="00AA3F7A" w:rsidRDefault="00A75D0C" w:rsidP="00A75D0C">
      <w:pPr>
        <w:pStyle w:val="a4"/>
        <w:rPr>
          <w:rFonts w:ascii="Times New Roman" w:hAnsi="Times New Roman" w:cs="Times New Roman"/>
          <w:sz w:val="19"/>
          <w:szCs w:val="19"/>
          <w:shd w:val="clear" w:color="auto" w:fill="F0FFFF"/>
        </w:rPr>
      </w:pPr>
      <w:r w:rsidRPr="00AA3F7A">
        <w:rPr>
          <w:rFonts w:ascii="Times New Roman" w:hAnsi="Times New Roman" w:cs="Times New Roman"/>
          <w:sz w:val="19"/>
          <w:szCs w:val="19"/>
          <w:shd w:val="clear" w:color="auto" w:fill="F0FFFF"/>
        </w:rPr>
        <w:t xml:space="preserve">   </w:t>
      </w:r>
      <w:r w:rsidR="00507A86" w:rsidRPr="00AA3F7A">
        <w:rPr>
          <w:rFonts w:ascii="Times New Roman" w:hAnsi="Times New Roman" w:cs="Times New Roman"/>
          <w:sz w:val="19"/>
          <w:szCs w:val="19"/>
          <w:shd w:val="clear" w:color="auto" w:fill="F0FFFF"/>
        </w:rPr>
        <w:t xml:space="preserve">В утренние часы  исполняется так называемая утреня, посвященная встрече Мессии. В храме гасится свет и читаются шесть псалмов, в которых часто звучит слово «аллилуйя», то есть «хвалите Господа». Во время утрени священник ставит елеем на лбу каждого верующего знак креста- символ любви Господа к людям, а затем исполняется евангельский гимн «Песнь Богородицы», состоящий из пророчеств о рождении Спасителя от Девы Марии. </w:t>
      </w:r>
    </w:p>
    <w:p w:rsidR="003E2FA9" w:rsidRPr="00AA3F7A" w:rsidRDefault="00A75D0C" w:rsidP="00A75D0C">
      <w:pPr>
        <w:pStyle w:val="a4"/>
        <w:rPr>
          <w:rFonts w:ascii="Times New Roman" w:hAnsi="Times New Roman" w:cs="Times New Roman"/>
          <w:sz w:val="19"/>
          <w:szCs w:val="19"/>
          <w:shd w:val="clear" w:color="auto" w:fill="F0FFFF"/>
        </w:rPr>
      </w:pPr>
      <w:r w:rsidRPr="00AA3F7A">
        <w:rPr>
          <w:rFonts w:ascii="Times New Roman" w:hAnsi="Times New Roman" w:cs="Times New Roman"/>
          <w:sz w:val="19"/>
          <w:szCs w:val="19"/>
          <w:shd w:val="clear" w:color="auto" w:fill="F0FFFF"/>
        </w:rPr>
        <w:t xml:space="preserve"> </w:t>
      </w:r>
      <w:r w:rsidR="00507A86" w:rsidRPr="00AA3F7A">
        <w:rPr>
          <w:rFonts w:ascii="Times New Roman" w:hAnsi="Times New Roman" w:cs="Times New Roman"/>
          <w:sz w:val="19"/>
          <w:szCs w:val="19"/>
          <w:shd w:val="clear" w:color="auto" w:fill="F0FFFF"/>
        </w:rPr>
        <w:t>  Основой древнего богослужения является литургия, состоящая из трех частей: проскомидии (от греч.- «принесение»), литургии оглашенных (то есть оглашаемых, научаемых верой) и литургии верных. Для проскомидии приготовляют Святые Дары</w:t>
      </w:r>
      <w:r w:rsidR="00197B20" w:rsidRPr="00AA3F7A">
        <w:rPr>
          <w:rFonts w:ascii="Times New Roman" w:hAnsi="Times New Roman" w:cs="Times New Roman"/>
          <w:sz w:val="19"/>
          <w:szCs w:val="19"/>
          <w:shd w:val="clear" w:color="auto" w:fill="F0FFFF"/>
        </w:rPr>
        <w:t xml:space="preserve"> </w:t>
      </w:r>
      <w:r w:rsidR="00507A86" w:rsidRPr="00AA3F7A">
        <w:rPr>
          <w:rFonts w:ascii="Times New Roman" w:hAnsi="Times New Roman" w:cs="Times New Roman"/>
          <w:sz w:val="19"/>
          <w:szCs w:val="19"/>
          <w:shd w:val="clear" w:color="auto" w:fill="F0FFFF"/>
        </w:rPr>
        <w:t>-хлеб (просфору) и вино для совершения Евхаристии, то есть причастия человека к вечной жизни. В литургии оглашенных верующие просят у Бога спасения души, мира, благоприятной погоды, плодородия земли. Во время литургии верных дьякон и священник вносит в алтарь Святые Дары. Молитвы отражают основные евангельские события, связанные с земной жизнью Иисуса Христа. В завершение службы исполняется молитва «Отче наш»:</w:t>
      </w:r>
    </w:p>
    <w:p w:rsidR="003E2FA9" w:rsidRPr="00AA3F7A" w:rsidRDefault="003E2FA9" w:rsidP="00A75D0C">
      <w:pPr>
        <w:pStyle w:val="a4"/>
        <w:rPr>
          <w:rFonts w:ascii="Times New Roman" w:hAnsi="Times New Roman" w:cs="Times New Roman"/>
          <w:sz w:val="19"/>
          <w:szCs w:val="19"/>
          <w:shd w:val="clear" w:color="auto" w:fill="F0FFFF"/>
        </w:rPr>
      </w:pPr>
      <w:r w:rsidRPr="00AA3F7A">
        <w:rPr>
          <w:rFonts w:ascii="Times New Roman" w:hAnsi="Times New Roman" w:cs="Times New Roman"/>
          <w:i/>
          <w:sz w:val="19"/>
          <w:szCs w:val="19"/>
          <w:shd w:val="clear" w:color="auto" w:fill="F0FFFF"/>
        </w:rPr>
        <w:t xml:space="preserve"> </w:t>
      </w:r>
      <w:r w:rsidR="00507A86" w:rsidRPr="00AA3F7A">
        <w:rPr>
          <w:rFonts w:ascii="Times New Roman" w:hAnsi="Times New Roman" w:cs="Times New Roman"/>
          <w:i/>
          <w:sz w:val="19"/>
          <w:szCs w:val="19"/>
          <w:shd w:val="clear" w:color="auto" w:fill="F0FFFF"/>
        </w:rPr>
        <w:t xml:space="preserve"> «Отче наш, сущий на небесах! Да святится имя Твое; Да </w:t>
      </w:r>
      <w:proofErr w:type="spellStart"/>
      <w:r w:rsidR="00507A86" w:rsidRPr="00AA3F7A">
        <w:rPr>
          <w:rFonts w:ascii="Times New Roman" w:hAnsi="Times New Roman" w:cs="Times New Roman"/>
          <w:i/>
          <w:sz w:val="19"/>
          <w:szCs w:val="19"/>
          <w:shd w:val="clear" w:color="auto" w:fill="F0FFFF"/>
        </w:rPr>
        <w:t>приидет</w:t>
      </w:r>
      <w:proofErr w:type="spellEnd"/>
      <w:r w:rsidR="00507A86" w:rsidRPr="00AA3F7A">
        <w:rPr>
          <w:rFonts w:ascii="Times New Roman" w:hAnsi="Times New Roman" w:cs="Times New Roman"/>
          <w:i/>
          <w:sz w:val="19"/>
          <w:szCs w:val="19"/>
          <w:shd w:val="clear" w:color="auto" w:fill="F0FFFF"/>
        </w:rPr>
        <w:t xml:space="preserve"> Царствие Твое; да будет воля Твоя и на земле, как на небе; Хлеб наш насущный дай нам на сей день; И </w:t>
      </w:r>
      <w:r w:rsidR="00507A86" w:rsidRPr="00AA3F7A">
        <w:rPr>
          <w:rFonts w:ascii="Times New Roman" w:hAnsi="Times New Roman" w:cs="Times New Roman"/>
          <w:i/>
          <w:sz w:val="19"/>
          <w:szCs w:val="19"/>
          <w:shd w:val="clear" w:color="auto" w:fill="F0FFFF"/>
        </w:rPr>
        <w:lastRenderedPageBreak/>
        <w:t>прости нам долги наши, как и мы прощаем должникам нашим; И не введи нас в искушение, но избавь нас от лукавого. Аминь.»</w:t>
      </w:r>
      <w:r w:rsidR="00507A86" w:rsidRPr="00AA3F7A">
        <w:rPr>
          <w:rFonts w:ascii="Times New Roman" w:hAnsi="Times New Roman" w:cs="Times New Roman"/>
          <w:sz w:val="19"/>
          <w:szCs w:val="19"/>
          <w:shd w:val="clear" w:color="auto" w:fill="F0FFFF"/>
        </w:rPr>
        <w:t xml:space="preserve"> </w:t>
      </w:r>
    </w:p>
    <w:p w:rsidR="003E2FA9" w:rsidRPr="00AA3F7A" w:rsidRDefault="00507A86" w:rsidP="00A75D0C">
      <w:pPr>
        <w:pStyle w:val="a4"/>
        <w:rPr>
          <w:rFonts w:ascii="Times New Roman" w:hAnsi="Times New Roman" w:cs="Times New Roman"/>
          <w:sz w:val="19"/>
          <w:szCs w:val="19"/>
          <w:shd w:val="clear" w:color="auto" w:fill="F0FFFF"/>
        </w:rPr>
      </w:pPr>
      <w:r w:rsidRPr="00AA3F7A">
        <w:rPr>
          <w:rFonts w:ascii="Times New Roman" w:hAnsi="Times New Roman" w:cs="Times New Roman"/>
          <w:sz w:val="19"/>
          <w:szCs w:val="19"/>
          <w:shd w:val="clear" w:color="auto" w:fill="F0FFFF"/>
        </w:rPr>
        <w:t xml:space="preserve">   Недельный круг богослужения отмечен памятью святого или какого-то священного события. Понедельник посвящен ангелам и силам небесным, вторник- Иоанну Крестителю и пророкам, среда- кресту и покаянию с воспоминанием о грехе Иуды, </w:t>
      </w:r>
      <w:proofErr w:type="spellStart"/>
      <w:r w:rsidRPr="00AA3F7A">
        <w:rPr>
          <w:rFonts w:ascii="Times New Roman" w:hAnsi="Times New Roman" w:cs="Times New Roman"/>
          <w:sz w:val="19"/>
          <w:szCs w:val="19"/>
          <w:shd w:val="clear" w:color="auto" w:fill="F0FFFF"/>
        </w:rPr>
        <w:t>четверг-Апостолам</w:t>
      </w:r>
      <w:proofErr w:type="spellEnd"/>
      <w:r w:rsidRPr="00AA3F7A">
        <w:rPr>
          <w:rFonts w:ascii="Times New Roman" w:hAnsi="Times New Roman" w:cs="Times New Roman"/>
          <w:sz w:val="19"/>
          <w:szCs w:val="19"/>
          <w:shd w:val="clear" w:color="auto" w:fill="F0FFFF"/>
        </w:rPr>
        <w:t xml:space="preserve"> и святым, особенно Николаю Угоднику, пятница- Кресту и событиям Голгофы, суббота—Богородице и всем святым и усопшим, </w:t>
      </w:r>
      <w:proofErr w:type="spellStart"/>
      <w:r w:rsidRPr="00AA3F7A">
        <w:rPr>
          <w:rFonts w:ascii="Times New Roman" w:hAnsi="Times New Roman" w:cs="Times New Roman"/>
          <w:sz w:val="19"/>
          <w:szCs w:val="19"/>
          <w:shd w:val="clear" w:color="auto" w:fill="F0FFFF"/>
        </w:rPr>
        <w:t>воскресенье-Воскресению</w:t>
      </w:r>
      <w:proofErr w:type="spellEnd"/>
      <w:r w:rsidRPr="00AA3F7A">
        <w:rPr>
          <w:rFonts w:ascii="Times New Roman" w:hAnsi="Times New Roman" w:cs="Times New Roman"/>
          <w:sz w:val="19"/>
          <w:szCs w:val="19"/>
          <w:shd w:val="clear" w:color="auto" w:fill="F0FFFF"/>
        </w:rPr>
        <w:t xml:space="preserve"> Христову.   </w:t>
      </w:r>
    </w:p>
    <w:p w:rsidR="00336CA4" w:rsidRPr="00AA3F7A" w:rsidRDefault="003E2FA9" w:rsidP="00336CA4">
      <w:pPr>
        <w:pStyle w:val="a4"/>
        <w:rPr>
          <w:rFonts w:ascii="Times New Roman" w:hAnsi="Times New Roman" w:cs="Times New Roman"/>
          <w:sz w:val="19"/>
          <w:szCs w:val="19"/>
        </w:rPr>
      </w:pPr>
      <w:r w:rsidRPr="00AA3F7A">
        <w:rPr>
          <w:rFonts w:ascii="Times New Roman" w:hAnsi="Times New Roman" w:cs="Times New Roman"/>
          <w:sz w:val="19"/>
          <w:szCs w:val="19"/>
          <w:shd w:val="clear" w:color="auto" w:fill="F0FFFF"/>
        </w:rPr>
        <w:t xml:space="preserve"> </w:t>
      </w:r>
      <w:r w:rsidR="00507A86" w:rsidRPr="00AA3F7A">
        <w:rPr>
          <w:rFonts w:ascii="Times New Roman" w:hAnsi="Times New Roman" w:cs="Times New Roman"/>
          <w:sz w:val="19"/>
          <w:szCs w:val="19"/>
          <w:shd w:val="clear" w:color="auto" w:fill="F0FFFF"/>
        </w:rPr>
        <w:t xml:space="preserve"> Православный церковный год также отмечен множеством праздников, но главные среди них- двенадцать, так называемые «двунадесятые» (от старославянского- «двенадцать»). Среди них: Рождество Богородицы (21 сентября), Воздвижение Креста Господня (27 сентября), Введение во храм Пресвятой Богородицы (4 декабря), Рождество Христово (7 января), Крещение Господне, или Богоявление (19 января), Сретение Господне (15 февраля), Благовещение (7 апреля), Вход Господень в Иерусалим (за неделю до Пасхи), Воскресение </w:t>
      </w:r>
      <w:proofErr w:type="spellStart"/>
      <w:r w:rsidR="00507A86" w:rsidRPr="00AA3F7A">
        <w:rPr>
          <w:rFonts w:ascii="Times New Roman" w:hAnsi="Times New Roman" w:cs="Times New Roman"/>
          <w:sz w:val="19"/>
          <w:szCs w:val="19"/>
          <w:shd w:val="clear" w:color="auto" w:fill="F0FFFF"/>
        </w:rPr>
        <w:t>Христово-Пасха</w:t>
      </w:r>
      <w:proofErr w:type="spellEnd"/>
      <w:r w:rsidR="00507A86" w:rsidRPr="00AA3F7A">
        <w:rPr>
          <w:rFonts w:ascii="Times New Roman" w:hAnsi="Times New Roman" w:cs="Times New Roman"/>
          <w:sz w:val="19"/>
          <w:szCs w:val="19"/>
          <w:shd w:val="clear" w:color="auto" w:fill="F0FFFF"/>
        </w:rPr>
        <w:t>, Вознесение (на сороковой  день после Пасхи), Пятидесятница или Троица (на пятидесятый день после Пасхи), Преображение Господне (19 августа), Успение Пресвятой Богородицы (28 августа).</w:t>
      </w:r>
      <w:r w:rsidR="00507A86" w:rsidRPr="00AA3F7A">
        <w:rPr>
          <w:rStyle w:val="apple-converted-space"/>
          <w:rFonts w:ascii="Times New Roman" w:hAnsi="Times New Roman" w:cs="Times New Roman"/>
          <w:color w:val="000000"/>
          <w:sz w:val="19"/>
          <w:szCs w:val="19"/>
          <w:shd w:val="clear" w:color="auto" w:fill="F0FFFF"/>
        </w:rPr>
        <w:t> </w:t>
      </w:r>
      <w:r w:rsidR="00507A86" w:rsidRPr="00AA3F7A">
        <w:rPr>
          <w:rFonts w:ascii="Times New Roman" w:hAnsi="Times New Roman" w:cs="Times New Roman"/>
          <w:sz w:val="19"/>
          <w:szCs w:val="19"/>
        </w:rPr>
        <w:br/>
      </w:r>
      <w:r w:rsidRPr="00AA3F7A">
        <w:rPr>
          <w:rFonts w:ascii="Times New Roman" w:hAnsi="Times New Roman" w:cs="Times New Roman"/>
          <w:sz w:val="19"/>
          <w:szCs w:val="19"/>
        </w:rPr>
        <w:t xml:space="preserve"> В церковном календаре есть место и для вашего праздника. Если вы носите имя какого-либо святого (а русские имена почти всегда соответствуют именам святых), то найдите в календаре день его памяти. Он и будет днем ваших именин.</w:t>
      </w:r>
    </w:p>
    <w:p w:rsidR="003B3111" w:rsidRPr="00AA3F7A" w:rsidRDefault="00C82F91" w:rsidP="00336CA4">
      <w:pPr>
        <w:pStyle w:val="a4"/>
        <w:rPr>
          <w:rFonts w:ascii="Times New Roman" w:hAnsi="Times New Roman" w:cs="Times New Roman"/>
          <w:sz w:val="19"/>
          <w:szCs w:val="19"/>
        </w:rPr>
      </w:pPr>
      <w:r w:rsidRPr="00AA3F7A">
        <w:rPr>
          <w:rFonts w:ascii="Times New Roman" w:hAnsi="Times New Roman" w:cs="Times New Roman"/>
          <w:noProof/>
          <w:sz w:val="19"/>
          <w:szCs w:val="19"/>
        </w:rPr>
        <w:drawing>
          <wp:anchor distT="0" distB="0" distL="114300" distR="114300" simplePos="0" relativeHeight="251660288" behindDoc="1" locked="0" layoutInCell="1" allowOverlap="1">
            <wp:simplePos x="0" y="0"/>
            <wp:positionH relativeFrom="column">
              <wp:posOffset>19050</wp:posOffset>
            </wp:positionH>
            <wp:positionV relativeFrom="paragraph">
              <wp:posOffset>1054735</wp:posOffset>
            </wp:positionV>
            <wp:extent cx="1047750" cy="655955"/>
            <wp:effectExtent l="19050" t="0" r="0" b="0"/>
            <wp:wrapTight wrapText="bothSides">
              <wp:wrapPolygon edited="0">
                <wp:start x="-393" y="0"/>
                <wp:lineTo x="-393" y="20701"/>
                <wp:lineTo x="21600" y="20701"/>
                <wp:lineTo x="21600" y="0"/>
                <wp:lineTo x="-393" y="0"/>
              </wp:wrapPolygon>
            </wp:wrapTight>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7" cstate="email"/>
                    <a:srcRect/>
                    <a:stretch>
                      <a:fillRect/>
                    </a:stretch>
                  </pic:blipFill>
                  <pic:spPr bwMode="auto">
                    <a:xfrm>
                      <a:off x="0" y="0"/>
                      <a:ext cx="1047750" cy="655955"/>
                    </a:xfrm>
                    <a:prstGeom prst="rect">
                      <a:avLst/>
                    </a:prstGeom>
                    <a:noFill/>
                    <a:ln w="9525">
                      <a:noFill/>
                      <a:miter lim="800000"/>
                      <a:headEnd/>
                      <a:tailEnd/>
                    </a:ln>
                  </pic:spPr>
                </pic:pic>
              </a:graphicData>
            </a:graphic>
          </wp:anchor>
        </w:drawing>
      </w:r>
      <w:r w:rsidR="00336CA4" w:rsidRPr="00AA3F7A">
        <w:rPr>
          <w:rFonts w:ascii="Times New Roman" w:hAnsi="Times New Roman" w:cs="Times New Roman"/>
          <w:sz w:val="19"/>
          <w:szCs w:val="19"/>
        </w:rPr>
        <w:t xml:space="preserve"> </w:t>
      </w:r>
      <w:r w:rsidR="003E2FA9" w:rsidRPr="00AA3F7A">
        <w:rPr>
          <w:rFonts w:ascii="Times New Roman" w:hAnsi="Times New Roman" w:cs="Times New Roman"/>
          <w:sz w:val="19"/>
          <w:szCs w:val="19"/>
        </w:rPr>
        <w:t xml:space="preserve">  Далее совершим путешествие в один из знаменательных городов мира, название которого известно каждому человеку. Это Мекка - город в Саудовской Аравии, родина ислама, средоточие помыслов и молитв каждого мусульманина.</w:t>
      </w:r>
      <w:r w:rsidR="003E2FA9" w:rsidRPr="00AA3F7A">
        <w:rPr>
          <w:rFonts w:ascii="Times New Roman" w:eastAsia="+mn-ea" w:hAnsi="Times New Roman" w:cs="Times New Roman"/>
          <w:color w:val="000000"/>
          <w:kern w:val="24"/>
          <w:sz w:val="19"/>
          <w:szCs w:val="19"/>
        </w:rPr>
        <w:t xml:space="preserve"> </w:t>
      </w:r>
      <w:r w:rsidR="003E2FA9" w:rsidRPr="00AA3F7A">
        <w:rPr>
          <w:rFonts w:ascii="Times New Roman" w:hAnsi="Times New Roman" w:cs="Times New Roman"/>
          <w:sz w:val="19"/>
          <w:szCs w:val="19"/>
        </w:rPr>
        <w:t>Он расположен на юго-западе Аравийского полуострова в долине, окружённой горами.</w:t>
      </w:r>
      <w:r w:rsidR="003E2FA9" w:rsidRPr="00AA3F7A">
        <w:rPr>
          <w:rFonts w:ascii="Times New Roman" w:eastAsia="+mn-ea" w:hAnsi="Times New Roman" w:cs="Times New Roman"/>
          <w:color w:val="000000"/>
          <w:kern w:val="24"/>
          <w:sz w:val="19"/>
          <w:szCs w:val="19"/>
        </w:rPr>
        <w:t xml:space="preserve"> </w:t>
      </w:r>
      <w:r w:rsidRPr="00AA3F7A">
        <w:rPr>
          <w:rFonts w:ascii="Times New Roman" w:hAnsi="Times New Roman" w:cs="Times New Roman"/>
          <w:sz w:val="19"/>
          <w:szCs w:val="19"/>
        </w:rPr>
        <w:t xml:space="preserve">На площади у Большой мечети, находится главная святыня ислама – Кааба – здание из серого камня в форме куба, покрытое чёрной парчой с вышитыми золотом строками из Корана. </w:t>
      </w:r>
      <w:r w:rsidR="00507A86" w:rsidRPr="00AA3F7A">
        <w:rPr>
          <w:rFonts w:ascii="Times New Roman" w:hAnsi="Times New Roman" w:cs="Times New Roman"/>
          <w:sz w:val="19"/>
          <w:szCs w:val="19"/>
        </w:rPr>
        <w:br/>
      </w:r>
      <w:r w:rsidRPr="00AA3F7A">
        <w:rPr>
          <w:rFonts w:ascii="Times New Roman" w:hAnsi="Times New Roman" w:cs="Times New Roman"/>
          <w:sz w:val="19"/>
          <w:szCs w:val="19"/>
        </w:rPr>
        <w:t xml:space="preserve"> </w:t>
      </w:r>
      <w:r w:rsidR="003E2FA9" w:rsidRPr="00AA3F7A">
        <w:rPr>
          <w:rFonts w:ascii="Times New Roman" w:hAnsi="Times New Roman" w:cs="Times New Roman"/>
          <w:sz w:val="19"/>
          <w:szCs w:val="19"/>
        </w:rPr>
        <w:t xml:space="preserve">Внутри </w:t>
      </w:r>
      <w:r w:rsidR="001D0BCC" w:rsidRPr="00AA3F7A">
        <w:rPr>
          <w:rFonts w:ascii="Times New Roman" w:hAnsi="Times New Roman" w:cs="Times New Roman"/>
          <w:sz w:val="19"/>
          <w:szCs w:val="19"/>
        </w:rPr>
        <w:t>него</w:t>
      </w:r>
      <w:r w:rsidR="003E2FA9" w:rsidRPr="00AA3F7A">
        <w:rPr>
          <w:rFonts w:ascii="Times New Roman" w:hAnsi="Times New Roman" w:cs="Times New Roman"/>
          <w:sz w:val="19"/>
          <w:szCs w:val="19"/>
        </w:rPr>
        <w:t xml:space="preserve"> хранится свящённая реликвия мусульман – </w:t>
      </w:r>
      <w:r w:rsidR="003E2FA9" w:rsidRPr="00AA3F7A">
        <w:rPr>
          <w:rFonts w:ascii="Times New Roman" w:hAnsi="Times New Roman" w:cs="Times New Roman"/>
          <w:b/>
          <w:bCs/>
          <w:sz w:val="19"/>
          <w:szCs w:val="19"/>
        </w:rPr>
        <w:t>чёрный камень,</w:t>
      </w:r>
      <w:r w:rsidR="003E2FA9" w:rsidRPr="00AA3F7A">
        <w:rPr>
          <w:rFonts w:ascii="Times New Roman" w:hAnsi="Times New Roman" w:cs="Times New Roman"/>
          <w:sz w:val="19"/>
          <w:szCs w:val="19"/>
        </w:rPr>
        <w:t xml:space="preserve"> символизирующий ключ к небесному Храму</w:t>
      </w:r>
      <w:r w:rsidR="001D0BCC" w:rsidRPr="00AA3F7A">
        <w:rPr>
          <w:rFonts w:ascii="Times New Roman" w:hAnsi="Times New Roman" w:cs="Times New Roman"/>
          <w:sz w:val="19"/>
          <w:szCs w:val="19"/>
        </w:rPr>
        <w:t xml:space="preserve">. </w:t>
      </w:r>
      <w:r w:rsidRPr="00AA3F7A">
        <w:rPr>
          <w:rFonts w:ascii="Times New Roman" w:hAnsi="Times New Roman" w:cs="Times New Roman"/>
          <w:sz w:val="19"/>
          <w:szCs w:val="19"/>
        </w:rPr>
        <w:t xml:space="preserve">Согласно легенде, здесь, в Мекке, он был передан архангелом Гавриилом первому человеку Адаму, когда тот, изгнанный из рая, добрался до Мекки и построил над камнем первую Каабу. Некогда камень имел ослепительно белый цвет, но из-за людских пороков и грехов он стал чёрным. Считается, что любой человек, увидевший рай сквозь этот камень, должен туда попасть после смерти. </w:t>
      </w:r>
    </w:p>
    <w:p w:rsidR="00336CA4" w:rsidRPr="00AA3F7A" w:rsidRDefault="001D0BCC" w:rsidP="00336CA4">
      <w:pPr>
        <w:pStyle w:val="a4"/>
        <w:rPr>
          <w:rFonts w:ascii="Times New Roman" w:hAnsi="Times New Roman" w:cs="Times New Roman"/>
          <w:sz w:val="19"/>
          <w:szCs w:val="19"/>
        </w:rPr>
      </w:pPr>
      <w:r w:rsidRPr="00AA3F7A">
        <w:rPr>
          <w:rFonts w:ascii="Times New Roman" w:hAnsi="Times New Roman" w:cs="Times New Roman"/>
          <w:sz w:val="19"/>
          <w:szCs w:val="19"/>
        </w:rPr>
        <w:t xml:space="preserve">Вот почему каждый мусульманин стремится хотя бы раз в жизни совершить </w:t>
      </w:r>
      <w:r w:rsidRPr="00AA3F7A">
        <w:rPr>
          <w:rFonts w:ascii="Times New Roman" w:hAnsi="Times New Roman" w:cs="Times New Roman"/>
          <w:b/>
          <w:bCs/>
          <w:sz w:val="19"/>
          <w:szCs w:val="19"/>
        </w:rPr>
        <w:t xml:space="preserve"> </w:t>
      </w:r>
      <w:r w:rsidRPr="00AA3F7A">
        <w:rPr>
          <w:rFonts w:ascii="Times New Roman" w:hAnsi="Times New Roman" w:cs="Times New Roman"/>
          <w:sz w:val="19"/>
          <w:szCs w:val="19"/>
        </w:rPr>
        <w:t>паломничество в Мекку. Таким образом, правоверный поднимается к главной награде – вечной жизни в «лучшем мире".</w:t>
      </w:r>
    </w:p>
    <w:p w:rsidR="00336CA4" w:rsidRPr="00AA3F7A" w:rsidRDefault="00C82F91" w:rsidP="00336CA4">
      <w:pPr>
        <w:pStyle w:val="a4"/>
        <w:rPr>
          <w:rFonts w:ascii="Times New Roman" w:hAnsi="Times New Roman" w:cs="Times New Roman"/>
          <w:i/>
          <w:sz w:val="19"/>
          <w:szCs w:val="19"/>
        </w:rPr>
      </w:pPr>
      <w:r w:rsidRPr="00AA3F7A">
        <w:rPr>
          <w:rFonts w:ascii="Times New Roman" w:hAnsi="Times New Roman" w:cs="Times New Roman"/>
          <w:i/>
          <w:sz w:val="19"/>
          <w:szCs w:val="19"/>
        </w:rPr>
        <w:t xml:space="preserve">Он драгоценной яшмой был когда-то,    </w:t>
      </w:r>
      <w:r w:rsidR="00336CA4" w:rsidRPr="00AA3F7A">
        <w:rPr>
          <w:rFonts w:ascii="Times New Roman" w:hAnsi="Times New Roman" w:cs="Times New Roman"/>
          <w:i/>
          <w:sz w:val="19"/>
          <w:szCs w:val="19"/>
        </w:rPr>
        <w:t xml:space="preserve">        И гении хранили двери храма,               </w:t>
      </w:r>
    </w:p>
    <w:p w:rsidR="00336CA4" w:rsidRPr="00AA3F7A" w:rsidRDefault="00C82F91" w:rsidP="00336CA4">
      <w:pPr>
        <w:pStyle w:val="a4"/>
        <w:rPr>
          <w:rFonts w:ascii="Times New Roman" w:hAnsi="Times New Roman" w:cs="Times New Roman"/>
          <w:i/>
          <w:sz w:val="19"/>
          <w:szCs w:val="19"/>
        </w:rPr>
      </w:pPr>
      <w:r w:rsidRPr="00AA3F7A">
        <w:rPr>
          <w:rFonts w:ascii="Times New Roman" w:hAnsi="Times New Roman" w:cs="Times New Roman"/>
          <w:i/>
          <w:sz w:val="19"/>
          <w:szCs w:val="19"/>
        </w:rPr>
        <w:t xml:space="preserve"> Он был неизреченной белизны –          </w:t>
      </w:r>
      <w:r w:rsidR="00336CA4" w:rsidRPr="00AA3F7A">
        <w:rPr>
          <w:rFonts w:ascii="Times New Roman" w:hAnsi="Times New Roman" w:cs="Times New Roman"/>
          <w:i/>
          <w:sz w:val="19"/>
          <w:szCs w:val="19"/>
        </w:rPr>
        <w:t xml:space="preserve">           Где он жемчужной грудою сверкал. </w:t>
      </w:r>
    </w:p>
    <w:p w:rsidR="00336CA4" w:rsidRPr="00AA3F7A" w:rsidRDefault="00C82F91" w:rsidP="00336CA4">
      <w:pPr>
        <w:pStyle w:val="a4"/>
        <w:rPr>
          <w:rFonts w:ascii="Times New Roman" w:hAnsi="Times New Roman" w:cs="Times New Roman"/>
          <w:i/>
          <w:sz w:val="19"/>
          <w:szCs w:val="19"/>
        </w:rPr>
      </w:pPr>
      <w:r w:rsidRPr="00AA3F7A">
        <w:rPr>
          <w:rFonts w:ascii="Times New Roman" w:hAnsi="Times New Roman" w:cs="Times New Roman"/>
          <w:i/>
          <w:sz w:val="19"/>
          <w:szCs w:val="19"/>
        </w:rPr>
        <w:t xml:space="preserve">  Как цвет садов блаженного </w:t>
      </w:r>
      <w:proofErr w:type="spellStart"/>
      <w:r w:rsidRPr="00AA3F7A">
        <w:rPr>
          <w:rFonts w:ascii="Times New Roman" w:hAnsi="Times New Roman" w:cs="Times New Roman"/>
          <w:i/>
          <w:sz w:val="19"/>
          <w:szCs w:val="19"/>
        </w:rPr>
        <w:t>Джинната</w:t>
      </w:r>
      <w:proofErr w:type="spellEnd"/>
      <w:r w:rsidRPr="00AA3F7A">
        <w:rPr>
          <w:rFonts w:ascii="Times New Roman" w:hAnsi="Times New Roman" w:cs="Times New Roman"/>
          <w:i/>
          <w:sz w:val="19"/>
          <w:szCs w:val="19"/>
        </w:rPr>
        <w:t xml:space="preserve">,   </w:t>
      </w:r>
      <w:r w:rsidR="00336CA4" w:rsidRPr="00AA3F7A">
        <w:rPr>
          <w:rFonts w:ascii="Times New Roman" w:hAnsi="Times New Roman" w:cs="Times New Roman"/>
          <w:i/>
          <w:sz w:val="19"/>
          <w:szCs w:val="19"/>
        </w:rPr>
        <w:t xml:space="preserve">Но шли века - со всех концов вселенной </w:t>
      </w:r>
    </w:p>
    <w:p w:rsidR="00336CA4" w:rsidRPr="00AA3F7A" w:rsidRDefault="00C82F91" w:rsidP="00336CA4">
      <w:pPr>
        <w:pStyle w:val="a4"/>
        <w:rPr>
          <w:rFonts w:ascii="Times New Roman" w:hAnsi="Times New Roman" w:cs="Times New Roman"/>
          <w:i/>
          <w:sz w:val="19"/>
          <w:szCs w:val="19"/>
        </w:rPr>
      </w:pPr>
      <w:r w:rsidRPr="00AA3F7A">
        <w:rPr>
          <w:rFonts w:ascii="Times New Roman" w:hAnsi="Times New Roman" w:cs="Times New Roman"/>
          <w:i/>
          <w:sz w:val="19"/>
          <w:szCs w:val="19"/>
        </w:rPr>
        <w:t>Как горный снег в дни солнца и весны.</w:t>
      </w:r>
      <w:r w:rsidR="00336CA4" w:rsidRPr="00AA3F7A">
        <w:rPr>
          <w:rFonts w:ascii="Times New Roman" w:hAnsi="Times New Roman" w:cs="Times New Roman"/>
          <w:i/>
          <w:sz w:val="19"/>
          <w:szCs w:val="19"/>
        </w:rPr>
        <w:t xml:space="preserve">        К нему неслись молитвы, и рекой                        </w:t>
      </w:r>
    </w:p>
    <w:p w:rsidR="00336CA4" w:rsidRPr="00AA3F7A" w:rsidRDefault="00C82F91" w:rsidP="00336CA4">
      <w:pPr>
        <w:pStyle w:val="a4"/>
        <w:rPr>
          <w:rFonts w:ascii="Times New Roman" w:hAnsi="Times New Roman" w:cs="Times New Roman"/>
          <w:i/>
          <w:sz w:val="19"/>
          <w:szCs w:val="19"/>
        </w:rPr>
      </w:pPr>
      <w:r w:rsidRPr="00AA3F7A">
        <w:rPr>
          <w:rFonts w:ascii="Times New Roman" w:hAnsi="Times New Roman" w:cs="Times New Roman"/>
          <w:i/>
          <w:sz w:val="19"/>
          <w:szCs w:val="19"/>
        </w:rPr>
        <w:t xml:space="preserve">Дух Гавриил для старца Авраама     </w:t>
      </w:r>
      <w:r w:rsidR="00336CA4" w:rsidRPr="00AA3F7A">
        <w:rPr>
          <w:rFonts w:ascii="Times New Roman" w:hAnsi="Times New Roman" w:cs="Times New Roman"/>
          <w:i/>
          <w:sz w:val="19"/>
          <w:szCs w:val="19"/>
        </w:rPr>
        <w:t xml:space="preserve">         Текли во храм, далекий и священный,</w:t>
      </w:r>
    </w:p>
    <w:p w:rsidR="00336CA4" w:rsidRPr="00AA3F7A" w:rsidRDefault="00C82F91" w:rsidP="00336CA4">
      <w:pPr>
        <w:pStyle w:val="a4"/>
        <w:rPr>
          <w:rFonts w:ascii="Times New Roman" w:hAnsi="Times New Roman" w:cs="Times New Roman"/>
          <w:i/>
          <w:sz w:val="19"/>
          <w:szCs w:val="19"/>
        </w:rPr>
      </w:pPr>
      <w:r w:rsidRPr="00AA3F7A">
        <w:rPr>
          <w:rFonts w:ascii="Times New Roman" w:hAnsi="Times New Roman" w:cs="Times New Roman"/>
          <w:i/>
          <w:sz w:val="19"/>
          <w:szCs w:val="19"/>
        </w:rPr>
        <w:t xml:space="preserve">  Его нашел среди песков и скал,               </w:t>
      </w:r>
      <w:r w:rsidR="00336CA4" w:rsidRPr="00AA3F7A">
        <w:rPr>
          <w:rFonts w:ascii="Times New Roman" w:hAnsi="Times New Roman" w:cs="Times New Roman"/>
          <w:i/>
          <w:sz w:val="19"/>
          <w:szCs w:val="19"/>
        </w:rPr>
        <w:t xml:space="preserve">Сердца, обремененные тоской...     </w:t>
      </w:r>
    </w:p>
    <w:p w:rsidR="001D0BCC" w:rsidRPr="00AA3F7A" w:rsidRDefault="00C82F91" w:rsidP="001D0BCC">
      <w:pPr>
        <w:pStyle w:val="a4"/>
        <w:rPr>
          <w:rFonts w:ascii="Times New Roman" w:hAnsi="Times New Roman" w:cs="Times New Roman"/>
          <w:i/>
          <w:sz w:val="19"/>
          <w:szCs w:val="19"/>
        </w:rPr>
      </w:pPr>
      <w:r w:rsidRPr="00AA3F7A">
        <w:rPr>
          <w:rFonts w:ascii="Times New Roman" w:hAnsi="Times New Roman" w:cs="Times New Roman"/>
          <w:i/>
          <w:sz w:val="19"/>
          <w:szCs w:val="19"/>
        </w:rPr>
        <w:t xml:space="preserve">   </w:t>
      </w:r>
      <w:r w:rsidR="00336CA4" w:rsidRPr="00AA3F7A">
        <w:rPr>
          <w:rFonts w:ascii="Times New Roman" w:hAnsi="Times New Roman" w:cs="Times New Roman"/>
          <w:i/>
          <w:sz w:val="19"/>
          <w:szCs w:val="19"/>
        </w:rPr>
        <w:t xml:space="preserve">                                                            </w:t>
      </w:r>
      <w:r w:rsidR="001D0BCC" w:rsidRPr="00AA3F7A">
        <w:rPr>
          <w:rFonts w:ascii="Times New Roman" w:hAnsi="Times New Roman" w:cs="Times New Roman"/>
          <w:i/>
          <w:sz w:val="19"/>
          <w:szCs w:val="19"/>
        </w:rPr>
        <w:t xml:space="preserve"> И. Бунин. Чёрный  камень  Каабы. </w:t>
      </w:r>
    </w:p>
    <w:p w:rsidR="001D0BCC" w:rsidRPr="00AA3F7A" w:rsidRDefault="001D0BCC" w:rsidP="00A75D0C">
      <w:pPr>
        <w:pStyle w:val="a4"/>
        <w:rPr>
          <w:rFonts w:ascii="Times New Roman" w:hAnsi="Times New Roman" w:cs="Times New Roman"/>
          <w:sz w:val="19"/>
          <w:szCs w:val="19"/>
        </w:rPr>
      </w:pPr>
      <w:r w:rsidRPr="00AA3F7A">
        <w:rPr>
          <w:rFonts w:ascii="Times New Roman" w:hAnsi="Times New Roman" w:cs="Times New Roman"/>
          <w:sz w:val="19"/>
          <w:szCs w:val="19"/>
        </w:rPr>
        <w:t xml:space="preserve">  Вот уже 14 столетий к священной Каабе обращены взоры верующих мусульман. Через 70 дней после окончания поста, который приходится на священный месяц Рамадан, они совершают хадж, т.е. паломничество в Мекку. Сюда прибывают люди со всех уголков </w:t>
      </w:r>
      <w:r w:rsidRPr="00AA3F7A">
        <w:rPr>
          <w:rFonts w:ascii="Times New Roman" w:hAnsi="Times New Roman" w:cs="Times New Roman"/>
          <w:sz w:val="19"/>
          <w:szCs w:val="19"/>
        </w:rPr>
        <w:lastRenderedPageBreak/>
        <w:t>земли. Здесь все равны перед Богом, здесь нет бедных и богатых. Говорящих на разных языках объединяет вера во всемогущего Аллаха.</w:t>
      </w:r>
    </w:p>
    <w:p w:rsidR="001D0BCC" w:rsidRPr="00AA3F7A" w:rsidRDefault="001D0BCC" w:rsidP="00A75D0C">
      <w:pPr>
        <w:pStyle w:val="a4"/>
        <w:rPr>
          <w:rFonts w:ascii="Times New Roman" w:hAnsi="Times New Roman" w:cs="Times New Roman"/>
          <w:sz w:val="19"/>
          <w:szCs w:val="19"/>
        </w:rPr>
      </w:pPr>
      <w:r w:rsidRPr="00AA3F7A">
        <w:rPr>
          <w:rFonts w:ascii="Times New Roman" w:hAnsi="Times New Roman" w:cs="Times New Roman"/>
          <w:sz w:val="19"/>
          <w:szCs w:val="19"/>
        </w:rPr>
        <w:t xml:space="preserve">  Хадж начинается с обряда приведения себя в состояние ритуальной чистоты – символом которой является одежда паломника, состоящая из двух кусков белого полотна: один оборачивается вокруг бёдер, а другой набрасывается на плечи. Белый цвет напоминает о смирении и о саване, в который паломник в положенный срок предстанет перед Богом. Затем каждый произносит слова, обращённые к Всевышнему: «Вот я перед Тобой! Воистину хвала Тебе, милость и могущество!"</w:t>
      </w:r>
    </w:p>
    <w:p w:rsidR="00336CA4" w:rsidRPr="00AA3F7A" w:rsidRDefault="00336CA4" w:rsidP="00336CA4">
      <w:pPr>
        <w:pStyle w:val="a4"/>
        <w:rPr>
          <w:rFonts w:ascii="Times New Roman" w:hAnsi="Times New Roman" w:cs="Times New Roman"/>
          <w:sz w:val="19"/>
          <w:szCs w:val="19"/>
        </w:rPr>
      </w:pPr>
      <w:r w:rsidRPr="00AA3F7A">
        <w:rPr>
          <w:rFonts w:ascii="Times New Roman" w:hAnsi="Times New Roman" w:cs="Times New Roman"/>
          <w:sz w:val="19"/>
          <w:szCs w:val="19"/>
        </w:rPr>
        <w:t xml:space="preserve">   </w:t>
      </w:r>
      <w:r w:rsidR="001D0BCC" w:rsidRPr="00AA3F7A">
        <w:rPr>
          <w:rFonts w:ascii="Times New Roman" w:hAnsi="Times New Roman" w:cs="Times New Roman"/>
          <w:sz w:val="19"/>
          <w:szCs w:val="19"/>
        </w:rPr>
        <w:t xml:space="preserve"> Ритуал хаджа включает также переход паломников через долину Мина к горе Арафат (в 18 км от Мекки). Здесь они слушают проповедь и молятся, а затем бегом устремляются в долину к ярко освещенной мечети, где читаются вечерние и ночные молитвы. На следующий день после утренней молитвы паломники отправляются в долину и бросают семь камней в один из трех столбов, символизирующих Сатану, по преданию, искушавшего Бога в пустыне.</w:t>
      </w:r>
    </w:p>
    <w:p w:rsidR="00336CA4" w:rsidRPr="00AA3F7A" w:rsidRDefault="00336CA4" w:rsidP="00336CA4">
      <w:pPr>
        <w:pStyle w:val="a4"/>
        <w:rPr>
          <w:rFonts w:ascii="Times New Roman" w:hAnsi="Times New Roman" w:cs="Times New Roman"/>
          <w:sz w:val="19"/>
          <w:szCs w:val="19"/>
        </w:rPr>
      </w:pPr>
      <w:r w:rsidRPr="00AA3F7A">
        <w:rPr>
          <w:rFonts w:ascii="Times New Roman" w:hAnsi="Times New Roman" w:cs="Times New Roman"/>
          <w:sz w:val="19"/>
          <w:szCs w:val="19"/>
        </w:rPr>
        <w:t xml:space="preserve">   </w:t>
      </w:r>
      <w:r w:rsidR="00184775" w:rsidRPr="00AA3F7A">
        <w:rPr>
          <w:rFonts w:ascii="Times New Roman" w:hAnsi="Times New Roman" w:cs="Times New Roman"/>
          <w:sz w:val="19"/>
          <w:szCs w:val="19"/>
        </w:rPr>
        <w:t xml:space="preserve"> </w:t>
      </w:r>
      <w:r w:rsidR="00C82F91" w:rsidRPr="00AA3F7A">
        <w:rPr>
          <w:rFonts w:ascii="Times New Roman" w:hAnsi="Times New Roman" w:cs="Times New Roman"/>
          <w:sz w:val="19"/>
          <w:szCs w:val="19"/>
        </w:rPr>
        <w:t xml:space="preserve">Затем следует обряд жертвоприношения животных в память о готовности Авраама </w:t>
      </w:r>
      <w:r w:rsidR="00184775" w:rsidRPr="00AA3F7A">
        <w:rPr>
          <w:rFonts w:ascii="Times New Roman" w:hAnsi="Times New Roman" w:cs="Times New Roman"/>
          <w:sz w:val="19"/>
          <w:szCs w:val="19"/>
        </w:rPr>
        <w:t>( у мусульман  -Ибрагима)</w:t>
      </w:r>
      <w:r w:rsidR="00C82F91" w:rsidRPr="00AA3F7A">
        <w:rPr>
          <w:rFonts w:ascii="Times New Roman" w:hAnsi="Times New Roman" w:cs="Times New Roman"/>
          <w:sz w:val="19"/>
          <w:szCs w:val="19"/>
        </w:rPr>
        <w:t xml:space="preserve">принести жертву Богу своего единственного сына. </w:t>
      </w:r>
      <w:r w:rsidR="00184775" w:rsidRPr="00AA3F7A">
        <w:rPr>
          <w:rFonts w:ascii="Times New Roman" w:hAnsi="Times New Roman" w:cs="Times New Roman"/>
          <w:sz w:val="19"/>
          <w:szCs w:val="19"/>
        </w:rPr>
        <w:t xml:space="preserve">Истоки этого обряда отражены не только в священной книге мусульман -Коране, но и в Библии, в Ветхом Завете, который для них, как и для христиан, является Священным Писанием. </w:t>
      </w:r>
      <w:r w:rsidR="00C82F91" w:rsidRPr="00AA3F7A">
        <w:rPr>
          <w:rFonts w:ascii="Times New Roman" w:hAnsi="Times New Roman" w:cs="Times New Roman"/>
          <w:sz w:val="19"/>
          <w:szCs w:val="19"/>
        </w:rPr>
        <w:t>После заклания овцы или ягнёнка следует щедро накормить бедных и всех желающих. Многие мусульмане заклания животных денежным взносом в мечеть.</w:t>
      </w:r>
    </w:p>
    <w:p w:rsidR="00336CA4" w:rsidRPr="00AA3F7A" w:rsidRDefault="00336CA4" w:rsidP="00336CA4">
      <w:pPr>
        <w:pStyle w:val="a4"/>
        <w:rPr>
          <w:rFonts w:ascii="Times New Roman" w:hAnsi="Times New Roman" w:cs="Times New Roman"/>
          <w:sz w:val="19"/>
          <w:szCs w:val="19"/>
        </w:rPr>
      </w:pPr>
      <w:r w:rsidRPr="00AA3F7A">
        <w:rPr>
          <w:rFonts w:ascii="Times New Roman" w:hAnsi="Times New Roman" w:cs="Times New Roman"/>
          <w:sz w:val="19"/>
          <w:szCs w:val="19"/>
        </w:rPr>
        <w:t xml:space="preserve">   </w:t>
      </w:r>
      <w:r w:rsidR="00C82F91" w:rsidRPr="00AA3F7A">
        <w:rPr>
          <w:rFonts w:ascii="Times New Roman" w:hAnsi="Times New Roman" w:cs="Times New Roman"/>
          <w:sz w:val="19"/>
          <w:szCs w:val="19"/>
        </w:rPr>
        <w:t>После жертвоприношения  паломники направляются в Мекку для совершения обхода вокруг Каабы и молитвы у чёрного камня.</w:t>
      </w:r>
      <w:r w:rsidR="00184775" w:rsidRPr="00AA3F7A">
        <w:rPr>
          <w:rFonts w:ascii="Times New Roman" w:hAnsi="Times New Roman" w:cs="Times New Roman"/>
          <w:sz w:val="19"/>
          <w:szCs w:val="19"/>
        </w:rPr>
        <w:t xml:space="preserve"> Три раза, почти бегом, обходят Каабу, а затем четыре раза обходят ее медленно.</w:t>
      </w:r>
      <w:r w:rsidR="00C82F91" w:rsidRPr="00AA3F7A">
        <w:rPr>
          <w:rFonts w:ascii="Times New Roman" w:hAnsi="Times New Roman" w:cs="Times New Roman"/>
          <w:sz w:val="19"/>
          <w:szCs w:val="19"/>
        </w:rPr>
        <w:t xml:space="preserve"> Немощных стариков несут на носилках. Подобный ритуал предание объясняет семикратными поиск</w:t>
      </w:r>
      <w:r w:rsidRPr="00AA3F7A">
        <w:rPr>
          <w:rFonts w:ascii="Times New Roman" w:hAnsi="Times New Roman" w:cs="Times New Roman"/>
          <w:sz w:val="19"/>
          <w:szCs w:val="19"/>
        </w:rPr>
        <w:t>ами воды среди холмов.</w:t>
      </w:r>
    </w:p>
    <w:p w:rsidR="003B3111" w:rsidRPr="00AA3F7A" w:rsidRDefault="00336CA4" w:rsidP="00336CA4">
      <w:pPr>
        <w:pStyle w:val="a4"/>
        <w:rPr>
          <w:rFonts w:ascii="Times New Roman" w:hAnsi="Times New Roman" w:cs="Times New Roman"/>
          <w:sz w:val="19"/>
          <w:szCs w:val="19"/>
        </w:rPr>
      </w:pPr>
      <w:r w:rsidRPr="00AA3F7A">
        <w:rPr>
          <w:rFonts w:ascii="Times New Roman" w:hAnsi="Times New Roman" w:cs="Times New Roman"/>
          <w:sz w:val="19"/>
          <w:szCs w:val="19"/>
        </w:rPr>
        <w:t xml:space="preserve">  </w:t>
      </w:r>
      <w:r w:rsidR="00C82F91" w:rsidRPr="00AA3F7A">
        <w:rPr>
          <w:rFonts w:ascii="Times New Roman" w:hAnsi="Times New Roman" w:cs="Times New Roman"/>
          <w:sz w:val="19"/>
          <w:szCs w:val="19"/>
        </w:rPr>
        <w:t xml:space="preserve">Один и тот же обряд одновременно совершает около двух миллионов человек. </w:t>
      </w:r>
      <w:r w:rsidR="00184775" w:rsidRPr="00AA3F7A">
        <w:rPr>
          <w:rFonts w:ascii="Times New Roman" w:hAnsi="Times New Roman" w:cs="Times New Roman"/>
          <w:sz w:val="19"/>
          <w:szCs w:val="19"/>
        </w:rPr>
        <w:t xml:space="preserve">В виду большого наплыва паломников в дни хаджа Саудовская Аравия вынуждена была ввести квоту (т.е. ограничение) на посещение Мекки, что еще в большей степени повысило в глазах верующих  смысл и значение этого религиозного обряда. Гигантский палаточный городок, раскинувшийся в долине Мина, на несколько дней хаджа становится желанным приютом для паломников. </w:t>
      </w:r>
      <w:r w:rsidR="00C82F91" w:rsidRPr="00AA3F7A">
        <w:rPr>
          <w:rFonts w:ascii="Times New Roman" w:hAnsi="Times New Roman" w:cs="Times New Roman"/>
          <w:sz w:val="19"/>
          <w:szCs w:val="19"/>
        </w:rPr>
        <w:t xml:space="preserve">А мусульманин, совершивший хадж, отныне получает </w:t>
      </w:r>
      <w:r w:rsidR="000D0DF0">
        <w:rPr>
          <w:rFonts w:ascii="Times New Roman" w:hAnsi="Times New Roman" w:cs="Times New Roman"/>
          <w:sz w:val="19"/>
          <w:szCs w:val="19"/>
        </w:rPr>
        <w:t xml:space="preserve">право </w:t>
      </w:r>
      <w:r w:rsidR="00C82F91" w:rsidRPr="00AA3F7A">
        <w:rPr>
          <w:rFonts w:ascii="Times New Roman" w:hAnsi="Times New Roman" w:cs="Times New Roman"/>
          <w:sz w:val="19"/>
          <w:szCs w:val="19"/>
        </w:rPr>
        <w:t xml:space="preserve">носить белую чалму и почётную приставку к имени – хаджи. </w:t>
      </w:r>
    </w:p>
    <w:p w:rsidR="00197B20" w:rsidRPr="00AA3F7A" w:rsidRDefault="00197B20" w:rsidP="00197B20">
      <w:pPr>
        <w:pStyle w:val="a4"/>
        <w:rPr>
          <w:rFonts w:ascii="Times New Roman" w:hAnsi="Times New Roman" w:cs="Times New Roman"/>
          <w:sz w:val="19"/>
          <w:szCs w:val="19"/>
        </w:rPr>
      </w:pPr>
      <w:r w:rsidRPr="00AA3F7A">
        <w:rPr>
          <w:rFonts w:ascii="Times New Roman" w:hAnsi="Times New Roman" w:cs="Times New Roman"/>
          <w:sz w:val="19"/>
          <w:szCs w:val="19"/>
        </w:rPr>
        <w:t xml:space="preserve">    </w:t>
      </w:r>
      <w:r w:rsidR="00C82F91" w:rsidRPr="00AA3F7A">
        <w:rPr>
          <w:rFonts w:ascii="Times New Roman" w:hAnsi="Times New Roman" w:cs="Times New Roman"/>
          <w:sz w:val="19"/>
          <w:szCs w:val="19"/>
        </w:rPr>
        <w:t xml:space="preserve"> </w:t>
      </w:r>
      <w:r w:rsidR="00184775" w:rsidRPr="00AA3F7A">
        <w:rPr>
          <w:rFonts w:ascii="Times New Roman" w:hAnsi="Times New Roman" w:cs="Times New Roman"/>
          <w:sz w:val="19"/>
          <w:szCs w:val="19"/>
        </w:rPr>
        <w:t>Буддийские праздники и обряды отличаются удивительным своеобразием и богатством традиций.</w:t>
      </w:r>
      <w:r w:rsidR="00184775" w:rsidRPr="00AA3F7A">
        <w:rPr>
          <w:rFonts w:ascii="Times New Roman" w:eastAsia="+mn-ea" w:hAnsi="Times New Roman" w:cs="Times New Roman"/>
          <w:color w:val="000000"/>
          <w:kern w:val="24"/>
          <w:sz w:val="19"/>
          <w:szCs w:val="19"/>
        </w:rPr>
        <w:t xml:space="preserve"> </w:t>
      </w:r>
      <w:r w:rsidR="00184775" w:rsidRPr="00AA3F7A">
        <w:rPr>
          <w:rFonts w:ascii="Times New Roman" w:hAnsi="Times New Roman" w:cs="Times New Roman"/>
          <w:sz w:val="19"/>
          <w:szCs w:val="19"/>
        </w:rPr>
        <w:t>Так, например, в Монголии в течение года отмечаются пять основных праздников, называемых Великими хуралами. Каждый из них по-своему прославляет жизнь и мудрость Великого учителя. Во время торжественных процессий под звуки барабанов и труб из буддийских храмов монахи выносят священные реликвии и обносят их вокруг монастыря. Совершая ритуальный обход, верующие стремятся прикоснуться к священным реликвиям, а к стенам монастыря они возлагают свои скромные дары и приношения.</w:t>
      </w:r>
    </w:p>
    <w:p w:rsidR="003B3111" w:rsidRPr="00AA3F7A" w:rsidRDefault="00197B20" w:rsidP="00197B20">
      <w:pPr>
        <w:pStyle w:val="a4"/>
        <w:rPr>
          <w:rFonts w:ascii="Times New Roman" w:hAnsi="Times New Roman" w:cs="Times New Roman"/>
          <w:sz w:val="19"/>
          <w:szCs w:val="19"/>
        </w:rPr>
      </w:pPr>
      <w:r w:rsidRPr="00AA3F7A">
        <w:rPr>
          <w:rFonts w:ascii="Times New Roman" w:hAnsi="Times New Roman" w:cs="Times New Roman"/>
          <w:sz w:val="19"/>
          <w:szCs w:val="19"/>
        </w:rPr>
        <w:t xml:space="preserve">  </w:t>
      </w:r>
      <w:r w:rsidR="00C82F91" w:rsidRPr="00AA3F7A">
        <w:rPr>
          <w:rFonts w:ascii="Times New Roman" w:hAnsi="Times New Roman" w:cs="Times New Roman"/>
          <w:sz w:val="19"/>
          <w:szCs w:val="19"/>
        </w:rPr>
        <w:t xml:space="preserve">В </w:t>
      </w:r>
      <w:proofErr w:type="spellStart"/>
      <w:r w:rsidR="00C82F91" w:rsidRPr="00AA3F7A">
        <w:rPr>
          <w:rFonts w:ascii="Times New Roman" w:hAnsi="Times New Roman" w:cs="Times New Roman"/>
          <w:sz w:val="19"/>
          <w:szCs w:val="19"/>
        </w:rPr>
        <w:t>Юго</w:t>
      </w:r>
      <w:proofErr w:type="spellEnd"/>
      <w:r w:rsidR="00C82F91" w:rsidRPr="00AA3F7A">
        <w:rPr>
          <w:rFonts w:ascii="Times New Roman" w:hAnsi="Times New Roman" w:cs="Times New Roman"/>
          <w:sz w:val="19"/>
          <w:szCs w:val="19"/>
        </w:rPr>
        <w:t xml:space="preserve"> – Восточной Азии, в Таиланде, особой популярностью пользуется праздник проводов в монахи. Каждый житель этой страны должен хотя бы один раз в жизни не менее двух недель прожить в монастыре. </w:t>
      </w:r>
    </w:p>
    <w:p w:rsidR="00336CA4" w:rsidRPr="00AA3F7A" w:rsidRDefault="00336CA4" w:rsidP="00A75D0C">
      <w:pPr>
        <w:pStyle w:val="a4"/>
        <w:rPr>
          <w:rFonts w:ascii="Times New Roman" w:hAnsi="Times New Roman" w:cs="Times New Roman"/>
          <w:b/>
          <w:sz w:val="19"/>
          <w:szCs w:val="19"/>
        </w:rPr>
      </w:pPr>
      <w:r w:rsidRPr="00AA3F7A">
        <w:rPr>
          <w:rFonts w:ascii="Times New Roman" w:hAnsi="Times New Roman" w:cs="Times New Roman"/>
          <w:b/>
          <w:sz w:val="19"/>
          <w:szCs w:val="19"/>
        </w:rPr>
        <w:t>Задание для самостоятельной работы</w:t>
      </w:r>
    </w:p>
    <w:p w:rsidR="00336CA4" w:rsidRPr="00AA3F7A" w:rsidRDefault="00336CA4" w:rsidP="00A75D0C">
      <w:pPr>
        <w:pStyle w:val="a4"/>
        <w:rPr>
          <w:rFonts w:ascii="Times New Roman" w:hAnsi="Times New Roman" w:cs="Times New Roman"/>
          <w:i/>
          <w:sz w:val="19"/>
          <w:szCs w:val="19"/>
        </w:rPr>
      </w:pPr>
      <w:r w:rsidRPr="00AA3F7A">
        <w:rPr>
          <w:rFonts w:ascii="Times New Roman" w:hAnsi="Times New Roman" w:cs="Times New Roman"/>
          <w:i/>
          <w:sz w:val="19"/>
          <w:szCs w:val="19"/>
        </w:rPr>
        <w:t>1.Расскажите об особенностях православного христианского богослужения. Каков порядок проведения дневной церковной службы? Какие недельные и годовые религиозные праздники вам известны? Расскажите об одном из них.</w:t>
      </w:r>
    </w:p>
    <w:sectPr w:rsidR="00336CA4" w:rsidRPr="00AA3F7A" w:rsidSect="00336CA4">
      <w:pgSz w:w="16838" w:h="11906" w:orient="landscape"/>
      <w:pgMar w:top="720" w:right="720" w:bottom="720" w:left="720" w:header="708" w:footer="708" w:gutter="0"/>
      <w:cols w:num="2"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altName w:val="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mn-ea">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BB3006C"/>
    <w:multiLevelType w:val="hybridMultilevel"/>
    <w:tmpl w:val="B29477E6"/>
    <w:lvl w:ilvl="0" w:tplc="13340DBE">
      <w:start w:val="1"/>
      <w:numFmt w:val="bullet"/>
      <w:lvlText w:val=""/>
      <w:lvlJc w:val="left"/>
      <w:pPr>
        <w:tabs>
          <w:tab w:val="num" w:pos="720"/>
        </w:tabs>
        <w:ind w:left="720" w:hanging="360"/>
      </w:pPr>
      <w:rPr>
        <w:rFonts w:ascii="Wingdings" w:hAnsi="Wingdings" w:hint="default"/>
      </w:rPr>
    </w:lvl>
    <w:lvl w:ilvl="1" w:tplc="8DF4430E" w:tentative="1">
      <w:start w:val="1"/>
      <w:numFmt w:val="bullet"/>
      <w:lvlText w:val=""/>
      <w:lvlJc w:val="left"/>
      <w:pPr>
        <w:tabs>
          <w:tab w:val="num" w:pos="1440"/>
        </w:tabs>
        <w:ind w:left="1440" w:hanging="360"/>
      </w:pPr>
      <w:rPr>
        <w:rFonts w:ascii="Wingdings" w:hAnsi="Wingdings" w:hint="default"/>
      </w:rPr>
    </w:lvl>
    <w:lvl w:ilvl="2" w:tplc="F8FA3424" w:tentative="1">
      <w:start w:val="1"/>
      <w:numFmt w:val="bullet"/>
      <w:lvlText w:val=""/>
      <w:lvlJc w:val="left"/>
      <w:pPr>
        <w:tabs>
          <w:tab w:val="num" w:pos="2160"/>
        </w:tabs>
        <w:ind w:left="2160" w:hanging="360"/>
      </w:pPr>
      <w:rPr>
        <w:rFonts w:ascii="Wingdings" w:hAnsi="Wingdings" w:hint="default"/>
      </w:rPr>
    </w:lvl>
    <w:lvl w:ilvl="3" w:tplc="B7D4F820" w:tentative="1">
      <w:start w:val="1"/>
      <w:numFmt w:val="bullet"/>
      <w:lvlText w:val=""/>
      <w:lvlJc w:val="left"/>
      <w:pPr>
        <w:tabs>
          <w:tab w:val="num" w:pos="2880"/>
        </w:tabs>
        <w:ind w:left="2880" w:hanging="360"/>
      </w:pPr>
      <w:rPr>
        <w:rFonts w:ascii="Wingdings" w:hAnsi="Wingdings" w:hint="default"/>
      </w:rPr>
    </w:lvl>
    <w:lvl w:ilvl="4" w:tplc="66262DF4" w:tentative="1">
      <w:start w:val="1"/>
      <w:numFmt w:val="bullet"/>
      <w:lvlText w:val=""/>
      <w:lvlJc w:val="left"/>
      <w:pPr>
        <w:tabs>
          <w:tab w:val="num" w:pos="3600"/>
        </w:tabs>
        <w:ind w:left="3600" w:hanging="360"/>
      </w:pPr>
      <w:rPr>
        <w:rFonts w:ascii="Wingdings" w:hAnsi="Wingdings" w:hint="default"/>
      </w:rPr>
    </w:lvl>
    <w:lvl w:ilvl="5" w:tplc="66064FFA" w:tentative="1">
      <w:start w:val="1"/>
      <w:numFmt w:val="bullet"/>
      <w:lvlText w:val=""/>
      <w:lvlJc w:val="left"/>
      <w:pPr>
        <w:tabs>
          <w:tab w:val="num" w:pos="4320"/>
        </w:tabs>
        <w:ind w:left="4320" w:hanging="360"/>
      </w:pPr>
      <w:rPr>
        <w:rFonts w:ascii="Wingdings" w:hAnsi="Wingdings" w:hint="default"/>
      </w:rPr>
    </w:lvl>
    <w:lvl w:ilvl="6" w:tplc="B33A52C6" w:tentative="1">
      <w:start w:val="1"/>
      <w:numFmt w:val="bullet"/>
      <w:lvlText w:val=""/>
      <w:lvlJc w:val="left"/>
      <w:pPr>
        <w:tabs>
          <w:tab w:val="num" w:pos="5040"/>
        </w:tabs>
        <w:ind w:left="5040" w:hanging="360"/>
      </w:pPr>
      <w:rPr>
        <w:rFonts w:ascii="Wingdings" w:hAnsi="Wingdings" w:hint="default"/>
      </w:rPr>
    </w:lvl>
    <w:lvl w:ilvl="7" w:tplc="071280EC" w:tentative="1">
      <w:start w:val="1"/>
      <w:numFmt w:val="bullet"/>
      <w:lvlText w:val=""/>
      <w:lvlJc w:val="left"/>
      <w:pPr>
        <w:tabs>
          <w:tab w:val="num" w:pos="5760"/>
        </w:tabs>
        <w:ind w:left="5760" w:hanging="360"/>
      </w:pPr>
      <w:rPr>
        <w:rFonts w:ascii="Wingdings" w:hAnsi="Wingdings" w:hint="default"/>
      </w:rPr>
    </w:lvl>
    <w:lvl w:ilvl="8" w:tplc="6D40D276" w:tentative="1">
      <w:start w:val="1"/>
      <w:numFmt w:val="bullet"/>
      <w:lvlText w:val=""/>
      <w:lvlJc w:val="left"/>
      <w:pPr>
        <w:tabs>
          <w:tab w:val="num" w:pos="6480"/>
        </w:tabs>
        <w:ind w:left="6480" w:hanging="360"/>
      </w:pPr>
      <w:rPr>
        <w:rFonts w:ascii="Wingdings" w:hAnsi="Wingdings" w:hint="default"/>
      </w:rPr>
    </w:lvl>
  </w:abstractNum>
  <w:abstractNum w:abstractNumId="1">
    <w:nsid w:val="48B228CF"/>
    <w:multiLevelType w:val="hybridMultilevel"/>
    <w:tmpl w:val="7598AEB6"/>
    <w:lvl w:ilvl="0" w:tplc="0868E298">
      <w:start w:val="1"/>
      <w:numFmt w:val="bullet"/>
      <w:lvlText w:val=""/>
      <w:lvlJc w:val="left"/>
      <w:pPr>
        <w:tabs>
          <w:tab w:val="num" w:pos="720"/>
        </w:tabs>
        <w:ind w:left="720" w:hanging="360"/>
      </w:pPr>
      <w:rPr>
        <w:rFonts w:ascii="Wingdings" w:hAnsi="Wingdings" w:hint="default"/>
      </w:rPr>
    </w:lvl>
    <w:lvl w:ilvl="1" w:tplc="9E140358" w:tentative="1">
      <w:start w:val="1"/>
      <w:numFmt w:val="bullet"/>
      <w:lvlText w:val=""/>
      <w:lvlJc w:val="left"/>
      <w:pPr>
        <w:tabs>
          <w:tab w:val="num" w:pos="1440"/>
        </w:tabs>
        <w:ind w:left="1440" w:hanging="360"/>
      </w:pPr>
      <w:rPr>
        <w:rFonts w:ascii="Wingdings" w:hAnsi="Wingdings" w:hint="default"/>
      </w:rPr>
    </w:lvl>
    <w:lvl w:ilvl="2" w:tplc="B33EDDBC" w:tentative="1">
      <w:start w:val="1"/>
      <w:numFmt w:val="bullet"/>
      <w:lvlText w:val=""/>
      <w:lvlJc w:val="left"/>
      <w:pPr>
        <w:tabs>
          <w:tab w:val="num" w:pos="2160"/>
        </w:tabs>
        <w:ind w:left="2160" w:hanging="360"/>
      </w:pPr>
      <w:rPr>
        <w:rFonts w:ascii="Wingdings" w:hAnsi="Wingdings" w:hint="default"/>
      </w:rPr>
    </w:lvl>
    <w:lvl w:ilvl="3" w:tplc="0B3C4FC6" w:tentative="1">
      <w:start w:val="1"/>
      <w:numFmt w:val="bullet"/>
      <w:lvlText w:val=""/>
      <w:lvlJc w:val="left"/>
      <w:pPr>
        <w:tabs>
          <w:tab w:val="num" w:pos="2880"/>
        </w:tabs>
        <w:ind w:left="2880" w:hanging="360"/>
      </w:pPr>
      <w:rPr>
        <w:rFonts w:ascii="Wingdings" w:hAnsi="Wingdings" w:hint="default"/>
      </w:rPr>
    </w:lvl>
    <w:lvl w:ilvl="4" w:tplc="EF788EC0" w:tentative="1">
      <w:start w:val="1"/>
      <w:numFmt w:val="bullet"/>
      <w:lvlText w:val=""/>
      <w:lvlJc w:val="left"/>
      <w:pPr>
        <w:tabs>
          <w:tab w:val="num" w:pos="3600"/>
        </w:tabs>
        <w:ind w:left="3600" w:hanging="360"/>
      </w:pPr>
      <w:rPr>
        <w:rFonts w:ascii="Wingdings" w:hAnsi="Wingdings" w:hint="default"/>
      </w:rPr>
    </w:lvl>
    <w:lvl w:ilvl="5" w:tplc="05BAF57E" w:tentative="1">
      <w:start w:val="1"/>
      <w:numFmt w:val="bullet"/>
      <w:lvlText w:val=""/>
      <w:lvlJc w:val="left"/>
      <w:pPr>
        <w:tabs>
          <w:tab w:val="num" w:pos="4320"/>
        </w:tabs>
        <w:ind w:left="4320" w:hanging="360"/>
      </w:pPr>
      <w:rPr>
        <w:rFonts w:ascii="Wingdings" w:hAnsi="Wingdings" w:hint="default"/>
      </w:rPr>
    </w:lvl>
    <w:lvl w:ilvl="6" w:tplc="6AB89290" w:tentative="1">
      <w:start w:val="1"/>
      <w:numFmt w:val="bullet"/>
      <w:lvlText w:val=""/>
      <w:lvlJc w:val="left"/>
      <w:pPr>
        <w:tabs>
          <w:tab w:val="num" w:pos="5040"/>
        </w:tabs>
        <w:ind w:left="5040" w:hanging="360"/>
      </w:pPr>
      <w:rPr>
        <w:rFonts w:ascii="Wingdings" w:hAnsi="Wingdings" w:hint="default"/>
      </w:rPr>
    </w:lvl>
    <w:lvl w:ilvl="7" w:tplc="2618B5DA" w:tentative="1">
      <w:start w:val="1"/>
      <w:numFmt w:val="bullet"/>
      <w:lvlText w:val=""/>
      <w:lvlJc w:val="left"/>
      <w:pPr>
        <w:tabs>
          <w:tab w:val="num" w:pos="5760"/>
        </w:tabs>
        <w:ind w:left="5760" w:hanging="360"/>
      </w:pPr>
      <w:rPr>
        <w:rFonts w:ascii="Wingdings" w:hAnsi="Wingdings" w:hint="default"/>
      </w:rPr>
    </w:lvl>
    <w:lvl w:ilvl="8" w:tplc="FA088B92" w:tentative="1">
      <w:start w:val="1"/>
      <w:numFmt w:val="bullet"/>
      <w:lvlText w:val=""/>
      <w:lvlJc w:val="left"/>
      <w:pPr>
        <w:tabs>
          <w:tab w:val="num" w:pos="6480"/>
        </w:tabs>
        <w:ind w:left="6480" w:hanging="360"/>
      </w:pPr>
      <w:rPr>
        <w:rFonts w:ascii="Wingdings" w:hAnsi="Wingdings" w:hint="default"/>
      </w:rPr>
    </w:lvl>
  </w:abstractNum>
  <w:abstractNum w:abstractNumId="2">
    <w:nsid w:val="671D04A3"/>
    <w:multiLevelType w:val="hybridMultilevel"/>
    <w:tmpl w:val="412A6F90"/>
    <w:lvl w:ilvl="0" w:tplc="5D4A5D60">
      <w:start w:val="1"/>
      <w:numFmt w:val="bullet"/>
      <w:lvlText w:val=""/>
      <w:lvlJc w:val="left"/>
      <w:pPr>
        <w:tabs>
          <w:tab w:val="num" w:pos="720"/>
        </w:tabs>
        <w:ind w:left="720" w:hanging="360"/>
      </w:pPr>
      <w:rPr>
        <w:rFonts w:ascii="Wingdings" w:hAnsi="Wingdings" w:hint="default"/>
      </w:rPr>
    </w:lvl>
    <w:lvl w:ilvl="1" w:tplc="9364DB18" w:tentative="1">
      <w:start w:val="1"/>
      <w:numFmt w:val="bullet"/>
      <w:lvlText w:val=""/>
      <w:lvlJc w:val="left"/>
      <w:pPr>
        <w:tabs>
          <w:tab w:val="num" w:pos="1440"/>
        </w:tabs>
        <w:ind w:left="1440" w:hanging="360"/>
      </w:pPr>
      <w:rPr>
        <w:rFonts w:ascii="Wingdings" w:hAnsi="Wingdings" w:hint="default"/>
      </w:rPr>
    </w:lvl>
    <w:lvl w:ilvl="2" w:tplc="C4A22894" w:tentative="1">
      <w:start w:val="1"/>
      <w:numFmt w:val="bullet"/>
      <w:lvlText w:val=""/>
      <w:lvlJc w:val="left"/>
      <w:pPr>
        <w:tabs>
          <w:tab w:val="num" w:pos="2160"/>
        </w:tabs>
        <w:ind w:left="2160" w:hanging="360"/>
      </w:pPr>
      <w:rPr>
        <w:rFonts w:ascii="Wingdings" w:hAnsi="Wingdings" w:hint="default"/>
      </w:rPr>
    </w:lvl>
    <w:lvl w:ilvl="3" w:tplc="217292B8" w:tentative="1">
      <w:start w:val="1"/>
      <w:numFmt w:val="bullet"/>
      <w:lvlText w:val=""/>
      <w:lvlJc w:val="left"/>
      <w:pPr>
        <w:tabs>
          <w:tab w:val="num" w:pos="2880"/>
        </w:tabs>
        <w:ind w:left="2880" w:hanging="360"/>
      </w:pPr>
      <w:rPr>
        <w:rFonts w:ascii="Wingdings" w:hAnsi="Wingdings" w:hint="default"/>
      </w:rPr>
    </w:lvl>
    <w:lvl w:ilvl="4" w:tplc="08169D06" w:tentative="1">
      <w:start w:val="1"/>
      <w:numFmt w:val="bullet"/>
      <w:lvlText w:val=""/>
      <w:lvlJc w:val="left"/>
      <w:pPr>
        <w:tabs>
          <w:tab w:val="num" w:pos="3600"/>
        </w:tabs>
        <w:ind w:left="3600" w:hanging="360"/>
      </w:pPr>
      <w:rPr>
        <w:rFonts w:ascii="Wingdings" w:hAnsi="Wingdings" w:hint="default"/>
      </w:rPr>
    </w:lvl>
    <w:lvl w:ilvl="5" w:tplc="54FE2C44" w:tentative="1">
      <w:start w:val="1"/>
      <w:numFmt w:val="bullet"/>
      <w:lvlText w:val=""/>
      <w:lvlJc w:val="left"/>
      <w:pPr>
        <w:tabs>
          <w:tab w:val="num" w:pos="4320"/>
        </w:tabs>
        <w:ind w:left="4320" w:hanging="360"/>
      </w:pPr>
      <w:rPr>
        <w:rFonts w:ascii="Wingdings" w:hAnsi="Wingdings" w:hint="default"/>
      </w:rPr>
    </w:lvl>
    <w:lvl w:ilvl="6" w:tplc="A67C9558" w:tentative="1">
      <w:start w:val="1"/>
      <w:numFmt w:val="bullet"/>
      <w:lvlText w:val=""/>
      <w:lvlJc w:val="left"/>
      <w:pPr>
        <w:tabs>
          <w:tab w:val="num" w:pos="5040"/>
        </w:tabs>
        <w:ind w:left="5040" w:hanging="360"/>
      </w:pPr>
      <w:rPr>
        <w:rFonts w:ascii="Wingdings" w:hAnsi="Wingdings" w:hint="default"/>
      </w:rPr>
    </w:lvl>
    <w:lvl w:ilvl="7" w:tplc="F2343BF2" w:tentative="1">
      <w:start w:val="1"/>
      <w:numFmt w:val="bullet"/>
      <w:lvlText w:val=""/>
      <w:lvlJc w:val="left"/>
      <w:pPr>
        <w:tabs>
          <w:tab w:val="num" w:pos="5760"/>
        </w:tabs>
        <w:ind w:left="5760" w:hanging="360"/>
      </w:pPr>
      <w:rPr>
        <w:rFonts w:ascii="Wingdings" w:hAnsi="Wingdings" w:hint="default"/>
      </w:rPr>
    </w:lvl>
    <w:lvl w:ilvl="8" w:tplc="29AE8626" w:tentative="1">
      <w:start w:val="1"/>
      <w:numFmt w:val="bullet"/>
      <w:lvlText w:val=""/>
      <w:lvlJc w:val="left"/>
      <w:pPr>
        <w:tabs>
          <w:tab w:val="num" w:pos="6480"/>
        </w:tabs>
        <w:ind w:left="6480" w:hanging="360"/>
      </w:pPr>
      <w:rPr>
        <w:rFonts w:ascii="Wingdings" w:hAnsi="Wingdings" w:hint="default"/>
      </w:rPr>
    </w:lvl>
  </w:abstractNum>
  <w:abstractNum w:abstractNumId="3">
    <w:nsid w:val="6FF97AB0"/>
    <w:multiLevelType w:val="hybridMultilevel"/>
    <w:tmpl w:val="2EE0C6B0"/>
    <w:lvl w:ilvl="0" w:tplc="081A1DA0">
      <w:start w:val="1"/>
      <w:numFmt w:val="bullet"/>
      <w:lvlText w:val=""/>
      <w:lvlJc w:val="left"/>
      <w:pPr>
        <w:tabs>
          <w:tab w:val="num" w:pos="720"/>
        </w:tabs>
        <w:ind w:left="720" w:hanging="360"/>
      </w:pPr>
      <w:rPr>
        <w:rFonts w:ascii="Wingdings" w:hAnsi="Wingdings" w:hint="default"/>
      </w:rPr>
    </w:lvl>
    <w:lvl w:ilvl="1" w:tplc="D9EE15D2" w:tentative="1">
      <w:start w:val="1"/>
      <w:numFmt w:val="bullet"/>
      <w:lvlText w:val=""/>
      <w:lvlJc w:val="left"/>
      <w:pPr>
        <w:tabs>
          <w:tab w:val="num" w:pos="1440"/>
        </w:tabs>
        <w:ind w:left="1440" w:hanging="360"/>
      </w:pPr>
      <w:rPr>
        <w:rFonts w:ascii="Wingdings" w:hAnsi="Wingdings" w:hint="default"/>
      </w:rPr>
    </w:lvl>
    <w:lvl w:ilvl="2" w:tplc="8D3A5876" w:tentative="1">
      <w:start w:val="1"/>
      <w:numFmt w:val="bullet"/>
      <w:lvlText w:val=""/>
      <w:lvlJc w:val="left"/>
      <w:pPr>
        <w:tabs>
          <w:tab w:val="num" w:pos="2160"/>
        </w:tabs>
        <w:ind w:left="2160" w:hanging="360"/>
      </w:pPr>
      <w:rPr>
        <w:rFonts w:ascii="Wingdings" w:hAnsi="Wingdings" w:hint="default"/>
      </w:rPr>
    </w:lvl>
    <w:lvl w:ilvl="3" w:tplc="30DE1544" w:tentative="1">
      <w:start w:val="1"/>
      <w:numFmt w:val="bullet"/>
      <w:lvlText w:val=""/>
      <w:lvlJc w:val="left"/>
      <w:pPr>
        <w:tabs>
          <w:tab w:val="num" w:pos="2880"/>
        </w:tabs>
        <w:ind w:left="2880" w:hanging="360"/>
      </w:pPr>
      <w:rPr>
        <w:rFonts w:ascii="Wingdings" w:hAnsi="Wingdings" w:hint="default"/>
      </w:rPr>
    </w:lvl>
    <w:lvl w:ilvl="4" w:tplc="502037A8" w:tentative="1">
      <w:start w:val="1"/>
      <w:numFmt w:val="bullet"/>
      <w:lvlText w:val=""/>
      <w:lvlJc w:val="left"/>
      <w:pPr>
        <w:tabs>
          <w:tab w:val="num" w:pos="3600"/>
        </w:tabs>
        <w:ind w:left="3600" w:hanging="360"/>
      </w:pPr>
      <w:rPr>
        <w:rFonts w:ascii="Wingdings" w:hAnsi="Wingdings" w:hint="default"/>
      </w:rPr>
    </w:lvl>
    <w:lvl w:ilvl="5" w:tplc="95705C1E" w:tentative="1">
      <w:start w:val="1"/>
      <w:numFmt w:val="bullet"/>
      <w:lvlText w:val=""/>
      <w:lvlJc w:val="left"/>
      <w:pPr>
        <w:tabs>
          <w:tab w:val="num" w:pos="4320"/>
        </w:tabs>
        <w:ind w:left="4320" w:hanging="360"/>
      </w:pPr>
      <w:rPr>
        <w:rFonts w:ascii="Wingdings" w:hAnsi="Wingdings" w:hint="default"/>
      </w:rPr>
    </w:lvl>
    <w:lvl w:ilvl="6" w:tplc="7BE47438" w:tentative="1">
      <w:start w:val="1"/>
      <w:numFmt w:val="bullet"/>
      <w:lvlText w:val=""/>
      <w:lvlJc w:val="left"/>
      <w:pPr>
        <w:tabs>
          <w:tab w:val="num" w:pos="5040"/>
        </w:tabs>
        <w:ind w:left="5040" w:hanging="360"/>
      </w:pPr>
      <w:rPr>
        <w:rFonts w:ascii="Wingdings" w:hAnsi="Wingdings" w:hint="default"/>
      </w:rPr>
    </w:lvl>
    <w:lvl w:ilvl="7" w:tplc="14EC0CD2" w:tentative="1">
      <w:start w:val="1"/>
      <w:numFmt w:val="bullet"/>
      <w:lvlText w:val=""/>
      <w:lvlJc w:val="left"/>
      <w:pPr>
        <w:tabs>
          <w:tab w:val="num" w:pos="5760"/>
        </w:tabs>
        <w:ind w:left="5760" w:hanging="360"/>
      </w:pPr>
      <w:rPr>
        <w:rFonts w:ascii="Wingdings" w:hAnsi="Wingdings" w:hint="default"/>
      </w:rPr>
    </w:lvl>
    <w:lvl w:ilvl="8" w:tplc="1444FC88" w:tentative="1">
      <w:start w:val="1"/>
      <w:numFmt w:val="bullet"/>
      <w:lvlText w:val=""/>
      <w:lvlJc w:val="left"/>
      <w:pPr>
        <w:tabs>
          <w:tab w:val="num" w:pos="6480"/>
        </w:tabs>
        <w:ind w:left="6480" w:hanging="360"/>
      </w:pPr>
      <w:rPr>
        <w:rFonts w:ascii="Wingdings" w:hAnsi="Wingdings" w:hint="default"/>
      </w:rPr>
    </w:lvl>
  </w:abstractNum>
  <w:abstractNum w:abstractNumId="4">
    <w:nsid w:val="75CE34A8"/>
    <w:multiLevelType w:val="hybridMultilevel"/>
    <w:tmpl w:val="94EEDE34"/>
    <w:lvl w:ilvl="0" w:tplc="08C6E84E">
      <w:start w:val="1"/>
      <w:numFmt w:val="bullet"/>
      <w:lvlText w:val=""/>
      <w:lvlJc w:val="left"/>
      <w:pPr>
        <w:tabs>
          <w:tab w:val="num" w:pos="720"/>
        </w:tabs>
        <w:ind w:left="720" w:hanging="360"/>
      </w:pPr>
      <w:rPr>
        <w:rFonts w:ascii="Wingdings" w:hAnsi="Wingdings" w:hint="default"/>
      </w:rPr>
    </w:lvl>
    <w:lvl w:ilvl="1" w:tplc="BE402B40" w:tentative="1">
      <w:start w:val="1"/>
      <w:numFmt w:val="bullet"/>
      <w:lvlText w:val=""/>
      <w:lvlJc w:val="left"/>
      <w:pPr>
        <w:tabs>
          <w:tab w:val="num" w:pos="1440"/>
        </w:tabs>
        <w:ind w:left="1440" w:hanging="360"/>
      </w:pPr>
      <w:rPr>
        <w:rFonts w:ascii="Wingdings" w:hAnsi="Wingdings" w:hint="default"/>
      </w:rPr>
    </w:lvl>
    <w:lvl w:ilvl="2" w:tplc="C3C01D88" w:tentative="1">
      <w:start w:val="1"/>
      <w:numFmt w:val="bullet"/>
      <w:lvlText w:val=""/>
      <w:lvlJc w:val="left"/>
      <w:pPr>
        <w:tabs>
          <w:tab w:val="num" w:pos="2160"/>
        </w:tabs>
        <w:ind w:left="2160" w:hanging="360"/>
      </w:pPr>
      <w:rPr>
        <w:rFonts w:ascii="Wingdings" w:hAnsi="Wingdings" w:hint="default"/>
      </w:rPr>
    </w:lvl>
    <w:lvl w:ilvl="3" w:tplc="3B3A7A6C" w:tentative="1">
      <w:start w:val="1"/>
      <w:numFmt w:val="bullet"/>
      <w:lvlText w:val=""/>
      <w:lvlJc w:val="left"/>
      <w:pPr>
        <w:tabs>
          <w:tab w:val="num" w:pos="2880"/>
        </w:tabs>
        <w:ind w:left="2880" w:hanging="360"/>
      </w:pPr>
      <w:rPr>
        <w:rFonts w:ascii="Wingdings" w:hAnsi="Wingdings" w:hint="default"/>
      </w:rPr>
    </w:lvl>
    <w:lvl w:ilvl="4" w:tplc="F2461D8C" w:tentative="1">
      <w:start w:val="1"/>
      <w:numFmt w:val="bullet"/>
      <w:lvlText w:val=""/>
      <w:lvlJc w:val="left"/>
      <w:pPr>
        <w:tabs>
          <w:tab w:val="num" w:pos="3600"/>
        </w:tabs>
        <w:ind w:left="3600" w:hanging="360"/>
      </w:pPr>
      <w:rPr>
        <w:rFonts w:ascii="Wingdings" w:hAnsi="Wingdings" w:hint="default"/>
      </w:rPr>
    </w:lvl>
    <w:lvl w:ilvl="5" w:tplc="DC6E0BA6" w:tentative="1">
      <w:start w:val="1"/>
      <w:numFmt w:val="bullet"/>
      <w:lvlText w:val=""/>
      <w:lvlJc w:val="left"/>
      <w:pPr>
        <w:tabs>
          <w:tab w:val="num" w:pos="4320"/>
        </w:tabs>
        <w:ind w:left="4320" w:hanging="360"/>
      </w:pPr>
      <w:rPr>
        <w:rFonts w:ascii="Wingdings" w:hAnsi="Wingdings" w:hint="default"/>
      </w:rPr>
    </w:lvl>
    <w:lvl w:ilvl="6" w:tplc="2CE816D2" w:tentative="1">
      <w:start w:val="1"/>
      <w:numFmt w:val="bullet"/>
      <w:lvlText w:val=""/>
      <w:lvlJc w:val="left"/>
      <w:pPr>
        <w:tabs>
          <w:tab w:val="num" w:pos="5040"/>
        </w:tabs>
        <w:ind w:left="5040" w:hanging="360"/>
      </w:pPr>
      <w:rPr>
        <w:rFonts w:ascii="Wingdings" w:hAnsi="Wingdings" w:hint="default"/>
      </w:rPr>
    </w:lvl>
    <w:lvl w:ilvl="7" w:tplc="FFF26BB2" w:tentative="1">
      <w:start w:val="1"/>
      <w:numFmt w:val="bullet"/>
      <w:lvlText w:val=""/>
      <w:lvlJc w:val="left"/>
      <w:pPr>
        <w:tabs>
          <w:tab w:val="num" w:pos="5760"/>
        </w:tabs>
        <w:ind w:left="5760" w:hanging="360"/>
      </w:pPr>
      <w:rPr>
        <w:rFonts w:ascii="Wingdings" w:hAnsi="Wingdings" w:hint="default"/>
      </w:rPr>
    </w:lvl>
    <w:lvl w:ilvl="8" w:tplc="1414AA42"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
  </w:num>
  <w:num w:numId="3">
    <w:abstractNumId w:val="1"/>
  </w:num>
  <w:num w:numId="4">
    <w:abstractNumId w:val="3"/>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drawingGridHorizontalSpacing w:val="110"/>
  <w:displayHorizontalDrawingGridEvery w:val="2"/>
  <w:characterSpacingControl w:val="doNotCompress"/>
  <w:compat>
    <w:useFELayout/>
  </w:compat>
  <w:rsids>
    <w:rsidRoot w:val="00507A86"/>
    <w:rsid w:val="000D0DF0"/>
    <w:rsid w:val="00184775"/>
    <w:rsid w:val="00197B20"/>
    <w:rsid w:val="001D0BCC"/>
    <w:rsid w:val="003200EB"/>
    <w:rsid w:val="00336CA4"/>
    <w:rsid w:val="003B3111"/>
    <w:rsid w:val="003E2FA9"/>
    <w:rsid w:val="00507A86"/>
    <w:rsid w:val="005B03DD"/>
    <w:rsid w:val="00996A1A"/>
    <w:rsid w:val="00A75D0C"/>
    <w:rsid w:val="00AA3F7A"/>
    <w:rsid w:val="00B22166"/>
    <w:rsid w:val="00C82F91"/>
    <w:rsid w:val="00F669B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03D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507A86"/>
  </w:style>
  <w:style w:type="character" w:styleId="a3">
    <w:name w:val="Hyperlink"/>
    <w:basedOn w:val="a0"/>
    <w:uiPriority w:val="99"/>
    <w:semiHidden/>
    <w:unhideWhenUsed/>
    <w:rsid w:val="00507A86"/>
    <w:rPr>
      <w:color w:val="0000FF"/>
      <w:u w:val="single"/>
    </w:rPr>
  </w:style>
  <w:style w:type="paragraph" w:styleId="a4">
    <w:name w:val="No Spacing"/>
    <w:uiPriority w:val="1"/>
    <w:qFormat/>
    <w:rsid w:val="00A75D0C"/>
    <w:pPr>
      <w:spacing w:after="0" w:line="240" w:lineRule="auto"/>
    </w:pPr>
  </w:style>
  <w:style w:type="paragraph" w:styleId="a5">
    <w:name w:val="List Paragraph"/>
    <w:basedOn w:val="a"/>
    <w:uiPriority w:val="34"/>
    <w:qFormat/>
    <w:rsid w:val="003E2FA9"/>
    <w:pPr>
      <w:spacing w:after="0" w:line="240" w:lineRule="auto"/>
      <w:ind w:left="720"/>
      <w:contextualSpacing/>
    </w:pPr>
    <w:rPr>
      <w:rFonts w:ascii="Times New Roman" w:eastAsia="Times New Roman" w:hAnsi="Times New Roman" w:cs="Times New Roman"/>
      <w:sz w:val="24"/>
      <w:szCs w:val="24"/>
    </w:rPr>
  </w:style>
  <w:style w:type="paragraph" w:styleId="a6">
    <w:name w:val="Balloon Text"/>
    <w:basedOn w:val="a"/>
    <w:link w:val="a7"/>
    <w:uiPriority w:val="99"/>
    <w:semiHidden/>
    <w:unhideWhenUsed/>
    <w:rsid w:val="00197B20"/>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197B2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90138733">
      <w:bodyDiv w:val="1"/>
      <w:marLeft w:val="0"/>
      <w:marRight w:val="0"/>
      <w:marTop w:val="0"/>
      <w:marBottom w:val="0"/>
      <w:divBdr>
        <w:top w:val="none" w:sz="0" w:space="0" w:color="auto"/>
        <w:left w:val="none" w:sz="0" w:space="0" w:color="auto"/>
        <w:bottom w:val="none" w:sz="0" w:space="0" w:color="auto"/>
        <w:right w:val="none" w:sz="0" w:space="0" w:color="auto"/>
      </w:divBdr>
      <w:divsChild>
        <w:div w:id="1901749523">
          <w:marLeft w:val="432"/>
          <w:marRight w:val="0"/>
          <w:marTop w:val="120"/>
          <w:marBottom w:val="0"/>
          <w:divBdr>
            <w:top w:val="none" w:sz="0" w:space="0" w:color="auto"/>
            <w:left w:val="none" w:sz="0" w:space="0" w:color="auto"/>
            <w:bottom w:val="none" w:sz="0" w:space="0" w:color="auto"/>
            <w:right w:val="none" w:sz="0" w:space="0" w:color="auto"/>
          </w:divBdr>
        </w:div>
        <w:div w:id="1079790921">
          <w:marLeft w:val="432"/>
          <w:marRight w:val="0"/>
          <w:marTop w:val="120"/>
          <w:marBottom w:val="0"/>
          <w:divBdr>
            <w:top w:val="none" w:sz="0" w:space="0" w:color="auto"/>
            <w:left w:val="none" w:sz="0" w:space="0" w:color="auto"/>
            <w:bottom w:val="none" w:sz="0" w:space="0" w:color="auto"/>
            <w:right w:val="none" w:sz="0" w:space="0" w:color="auto"/>
          </w:divBdr>
        </w:div>
        <w:div w:id="2026899347">
          <w:marLeft w:val="432"/>
          <w:marRight w:val="0"/>
          <w:marTop w:val="120"/>
          <w:marBottom w:val="0"/>
          <w:divBdr>
            <w:top w:val="none" w:sz="0" w:space="0" w:color="auto"/>
            <w:left w:val="none" w:sz="0" w:space="0" w:color="auto"/>
            <w:bottom w:val="none" w:sz="0" w:space="0" w:color="auto"/>
            <w:right w:val="none" w:sz="0" w:space="0" w:color="auto"/>
          </w:divBdr>
        </w:div>
      </w:divsChild>
    </w:div>
    <w:div w:id="314261348">
      <w:bodyDiv w:val="1"/>
      <w:marLeft w:val="0"/>
      <w:marRight w:val="0"/>
      <w:marTop w:val="0"/>
      <w:marBottom w:val="0"/>
      <w:divBdr>
        <w:top w:val="none" w:sz="0" w:space="0" w:color="auto"/>
        <w:left w:val="none" w:sz="0" w:space="0" w:color="auto"/>
        <w:bottom w:val="none" w:sz="0" w:space="0" w:color="auto"/>
        <w:right w:val="none" w:sz="0" w:space="0" w:color="auto"/>
      </w:divBdr>
      <w:divsChild>
        <w:div w:id="1787507406">
          <w:marLeft w:val="432"/>
          <w:marRight w:val="0"/>
          <w:marTop w:val="120"/>
          <w:marBottom w:val="0"/>
          <w:divBdr>
            <w:top w:val="none" w:sz="0" w:space="0" w:color="auto"/>
            <w:left w:val="none" w:sz="0" w:space="0" w:color="auto"/>
            <w:bottom w:val="none" w:sz="0" w:space="0" w:color="auto"/>
            <w:right w:val="none" w:sz="0" w:space="0" w:color="auto"/>
          </w:divBdr>
        </w:div>
      </w:divsChild>
    </w:div>
    <w:div w:id="1474954130">
      <w:bodyDiv w:val="1"/>
      <w:marLeft w:val="0"/>
      <w:marRight w:val="0"/>
      <w:marTop w:val="0"/>
      <w:marBottom w:val="0"/>
      <w:divBdr>
        <w:top w:val="none" w:sz="0" w:space="0" w:color="auto"/>
        <w:left w:val="none" w:sz="0" w:space="0" w:color="auto"/>
        <w:bottom w:val="none" w:sz="0" w:space="0" w:color="auto"/>
        <w:right w:val="none" w:sz="0" w:space="0" w:color="auto"/>
      </w:divBdr>
      <w:divsChild>
        <w:div w:id="294799898">
          <w:marLeft w:val="432"/>
          <w:marRight w:val="0"/>
          <w:marTop w:val="120"/>
          <w:marBottom w:val="0"/>
          <w:divBdr>
            <w:top w:val="none" w:sz="0" w:space="0" w:color="auto"/>
            <w:left w:val="none" w:sz="0" w:space="0" w:color="auto"/>
            <w:bottom w:val="none" w:sz="0" w:space="0" w:color="auto"/>
            <w:right w:val="none" w:sz="0" w:space="0" w:color="auto"/>
          </w:divBdr>
        </w:div>
      </w:divsChild>
    </w:div>
    <w:div w:id="1854490020">
      <w:bodyDiv w:val="1"/>
      <w:marLeft w:val="0"/>
      <w:marRight w:val="0"/>
      <w:marTop w:val="0"/>
      <w:marBottom w:val="0"/>
      <w:divBdr>
        <w:top w:val="none" w:sz="0" w:space="0" w:color="auto"/>
        <w:left w:val="none" w:sz="0" w:space="0" w:color="auto"/>
        <w:bottom w:val="none" w:sz="0" w:space="0" w:color="auto"/>
        <w:right w:val="none" w:sz="0" w:space="0" w:color="auto"/>
      </w:divBdr>
      <w:divsChild>
        <w:div w:id="1337925569">
          <w:marLeft w:val="432"/>
          <w:marRight w:val="0"/>
          <w:marTop w:val="120"/>
          <w:marBottom w:val="0"/>
          <w:divBdr>
            <w:top w:val="none" w:sz="0" w:space="0" w:color="auto"/>
            <w:left w:val="none" w:sz="0" w:space="0" w:color="auto"/>
            <w:bottom w:val="none" w:sz="0" w:space="0" w:color="auto"/>
            <w:right w:val="none" w:sz="0" w:space="0" w:color="auto"/>
          </w:divBdr>
        </w:div>
        <w:div w:id="1278827917">
          <w:marLeft w:val="432"/>
          <w:marRight w:val="0"/>
          <w:marTop w:val="120"/>
          <w:marBottom w:val="0"/>
          <w:divBdr>
            <w:top w:val="none" w:sz="0" w:space="0" w:color="auto"/>
            <w:left w:val="none" w:sz="0" w:space="0" w:color="auto"/>
            <w:bottom w:val="none" w:sz="0" w:space="0" w:color="auto"/>
            <w:right w:val="none" w:sz="0" w:space="0" w:color="auto"/>
          </w:divBdr>
        </w:div>
        <w:div w:id="177234280">
          <w:marLeft w:val="432"/>
          <w:marRight w:val="0"/>
          <w:marTop w:val="120"/>
          <w:marBottom w:val="0"/>
          <w:divBdr>
            <w:top w:val="none" w:sz="0" w:space="0" w:color="auto"/>
            <w:left w:val="none" w:sz="0" w:space="0" w:color="auto"/>
            <w:bottom w:val="none" w:sz="0" w:space="0" w:color="auto"/>
            <w:right w:val="none" w:sz="0" w:space="0" w:color="auto"/>
          </w:divBdr>
        </w:div>
      </w:divsChild>
    </w:div>
    <w:div w:id="2020623428">
      <w:bodyDiv w:val="1"/>
      <w:marLeft w:val="0"/>
      <w:marRight w:val="0"/>
      <w:marTop w:val="0"/>
      <w:marBottom w:val="0"/>
      <w:divBdr>
        <w:top w:val="none" w:sz="0" w:space="0" w:color="auto"/>
        <w:left w:val="none" w:sz="0" w:space="0" w:color="auto"/>
        <w:bottom w:val="none" w:sz="0" w:space="0" w:color="auto"/>
        <w:right w:val="none" w:sz="0" w:space="0" w:color="auto"/>
      </w:divBdr>
      <w:divsChild>
        <w:div w:id="1545556177">
          <w:marLeft w:val="432"/>
          <w:marRight w:val="0"/>
          <w:marTop w:val="12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80</TotalTime>
  <Pages>2</Pages>
  <Words>1984</Words>
  <Characters>11313</Characters>
  <Application>Microsoft Office Word</Application>
  <DocSecurity>0</DocSecurity>
  <Lines>94</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13271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Андрюша</dc:creator>
  <cp:keywords/>
  <dc:description/>
  <cp:lastModifiedBy>Андрюша</cp:lastModifiedBy>
  <cp:revision>6</cp:revision>
  <dcterms:created xsi:type="dcterms:W3CDTF">2015-02-25T06:39:00Z</dcterms:created>
  <dcterms:modified xsi:type="dcterms:W3CDTF">2015-08-25T08:11:00Z</dcterms:modified>
</cp:coreProperties>
</file>