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6C" w:rsidRPr="007D386C" w:rsidRDefault="007D386C" w:rsidP="007D386C">
      <w:pPr>
        <w:pStyle w:val="c34"/>
        <w:spacing w:before="0" w:beforeAutospacing="0" w:after="0" w:afterAutospacing="0"/>
        <w:ind w:left="172" w:right="172" w:firstLine="709"/>
        <w:contextualSpacing/>
        <w:jc w:val="center"/>
        <w:rPr>
          <w:sz w:val="28"/>
          <w:szCs w:val="28"/>
        </w:rPr>
      </w:pPr>
      <w:r w:rsidRPr="007D386C">
        <w:rPr>
          <w:rStyle w:val="c2"/>
          <w:sz w:val="28"/>
          <w:szCs w:val="28"/>
          <w:u w:val="single"/>
        </w:rPr>
        <w:t>Консультация для родителей</w:t>
      </w:r>
    </w:p>
    <w:p w:rsidR="007D386C" w:rsidRPr="007D386C" w:rsidRDefault="007D386C" w:rsidP="007D386C">
      <w:pPr>
        <w:pStyle w:val="c18"/>
        <w:spacing w:before="0" w:beforeAutospacing="0" w:after="0" w:afterAutospacing="0"/>
        <w:ind w:left="172" w:right="172" w:firstLine="709"/>
        <w:contextualSpacing/>
        <w:jc w:val="center"/>
        <w:rPr>
          <w:sz w:val="28"/>
          <w:szCs w:val="28"/>
        </w:rPr>
      </w:pPr>
      <w:r w:rsidRPr="007D386C">
        <w:rPr>
          <w:rStyle w:val="c2"/>
          <w:sz w:val="28"/>
          <w:szCs w:val="28"/>
          <w:u w:val="single"/>
        </w:rPr>
        <w:t>«</w:t>
      </w:r>
      <w:proofErr w:type="spellStart"/>
      <w:r w:rsidRPr="007D386C">
        <w:rPr>
          <w:rStyle w:val="c2"/>
          <w:sz w:val="28"/>
          <w:szCs w:val="28"/>
          <w:u w:val="single"/>
        </w:rPr>
        <w:t>Гиперактивный</w:t>
      </w:r>
      <w:proofErr w:type="spellEnd"/>
      <w:r w:rsidRPr="007D386C">
        <w:rPr>
          <w:rStyle w:val="c2"/>
          <w:sz w:val="28"/>
          <w:szCs w:val="28"/>
          <w:u w:val="single"/>
        </w:rPr>
        <w:t xml:space="preserve"> ребёнок»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7D386C">
        <w:rPr>
          <w:rStyle w:val="c15"/>
          <w:color w:val="464646"/>
          <w:sz w:val="28"/>
          <w:szCs w:val="28"/>
        </w:rPr>
        <w:t>Гиперактивность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представляет собой совокупность симптомов, связанных с чрезмерной психической и моторной активностью. Диагноз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гиперактивности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</w:t>
      </w:r>
      <w:bookmarkStart w:id="0" w:name="_GoBack"/>
      <w:bookmarkEnd w:id="0"/>
      <w:r w:rsidRPr="007D386C">
        <w:rPr>
          <w:rStyle w:val="c15"/>
          <w:color w:val="464646"/>
          <w:sz w:val="28"/>
          <w:szCs w:val="28"/>
        </w:rPr>
        <w:t xml:space="preserve">ом. Однако не существует точного определения данного состояния или особого теста, который бы однозначно подтверждал диагноз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гиперактивности</w:t>
      </w:r>
      <w:proofErr w:type="spellEnd"/>
      <w:r w:rsidRPr="007D386C">
        <w:rPr>
          <w:rStyle w:val="c15"/>
          <w:color w:val="464646"/>
          <w:sz w:val="28"/>
          <w:szCs w:val="28"/>
        </w:rPr>
        <w:t> </w:t>
      </w:r>
      <w:r w:rsidRPr="007D386C">
        <w:rPr>
          <w:rStyle w:val="c15"/>
          <w:i/>
          <w:iCs/>
          <w:color w:val="464646"/>
          <w:sz w:val="28"/>
          <w:szCs w:val="28"/>
        </w:rPr>
        <w:t>(двигательной расторможенности)</w:t>
      </w:r>
      <w:r w:rsidRPr="007D386C">
        <w:rPr>
          <w:rStyle w:val="c15"/>
          <w:color w:val="464646"/>
          <w:sz w:val="28"/>
          <w:szCs w:val="28"/>
        </w:rPr>
        <w:t xml:space="preserve">. Начало заболевания начинается младенчестве или в возрасте двух-трех лет. Подобное состояние часто сопровождается нарушениями сна. Когда ребенок сильно устает,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гиперактивность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усугубляется.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b/>
          <w:bCs/>
          <w:color w:val="464646"/>
          <w:sz w:val="28"/>
          <w:szCs w:val="28"/>
        </w:rPr>
        <w:t>Причины.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 xml:space="preserve">В возникновении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гиперактивности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 Иногда можно говорить о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гиперактивности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как наследственной черте. Неблагоприятно протекающая беременность. Токсикоз, заболевание внутренних органов матери во время беременности, нервные стрессы. Влияет на центральную нервную систему плода нехватка витаминов и аминокислот. Неблагоприятно воздействуют на ребенка применение женщиной лекарственных препаратов во время беременности, таких как снотворные, гормональные препараты, транквилизаторы. Неблагоприятные роды. Патология родов. Инфекция и </w:t>
      </w:r>
      <w:proofErr w:type="spellStart"/>
      <w:r w:rsidRPr="007D386C">
        <w:rPr>
          <w:rStyle w:val="c15"/>
          <w:color w:val="464646"/>
          <w:sz w:val="28"/>
          <w:szCs w:val="28"/>
        </w:rPr>
        <w:t>токсикация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первых лет жизни ребенка.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7D386C">
        <w:rPr>
          <w:rStyle w:val="c15"/>
          <w:color w:val="464646"/>
          <w:sz w:val="28"/>
          <w:szCs w:val="28"/>
        </w:rPr>
        <w:t>Гиперактивные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с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гиперактивным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ребенком.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Обязательными должны быть:</w:t>
      </w:r>
    </w:p>
    <w:p w:rsidR="007D386C" w:rsidRPr="007D386C" w:rsidRDefault="007D386C" w:rsidP="007D386C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- Утренняя зарядка, подвижные игры на воздухе и длительные прогулки. Физические упражнения ребенка и подвижные игры позволят снять излишнюю мышечную и нервную активность. Если малыш плохо спит, лучше вечером также играть в активные игры.</w:t>
      </w:r>
    </w:p>
    <w:p w:rsidR="007D386C" w:rsidRPr="007D386C" w:rsidRDefault="007D386C" w:rsidP="007D386C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- Активные игры, которые одновременно развивают мышление.</w:t>
      </w:r>
    </w:p>
    <w:p w:rsidR="007D386C" w:rsidRPr="007D386C" w:rsidRDefault="007D386C" w:rsidP="007D386C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- Массаж. Он уменьшает частоту пульса, понижает возбудимость нервной системы.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Хорошо бы отдать ребенка в спортивную секцию. Показаны такие виды спорта, где ребенок учится соблюдать правила, контролировать себя, взаимодействовать с другими игроками. Это командные игры. Такие как, хоккей, футбол, баскетбол.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 xml:space="preserve">У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гиперактивных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детей может проявиться выраженная способность к определенному роду занятий. Например, музыка, спорт или шахматы. Следует развивать это увлечение.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 xml:space="preserve">Сохранившиеся признаки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гиперактивности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и импульсивности следует учитывать при профессиональной ориентации. Однако обычно прогноз у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гиперактивных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детей благоприятный. По мере роста и взросления симптомы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гиперактивности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ослабевают.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7D386C">
        <w:rPr>
          <w:rStyle w:val="c15"/>
          <w:color w:val="464646"/>
          <w:sz w:val="28"/>
          <w:szCs w:val="28"/>
        </w:rPr>
        <w:lastRenderedPageBreak/>
        <w:t>Гиперактивный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ребенок зачастую сложен в общении. Родители такого ребенка должны помнить, что малыш не виноват. Строгое воспитание не подходит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гиперактивным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детям. Нельзя кричать на ребенка, сурово наказывать, подавлять. Общение должно быть мягким, спокойным, без эмоциональных всплесков как положительных, так и отрицательных. Не стоит перезагружать ребенка дополнительными занятиями. Но и нельзя позволять все такому ребенку, иначе он быстро начнет манипулировать родителями. Стоит поощрять ребенка даже за незначительные достижения. Следите, чтобы ребенок не переутомлялся.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b/>
          <w:bCs/>
          <w:color w:val="464646"/>
          <w:sz w:val="28"/>
          <w:szCs w:val="28"/>
        </w:rPr>
        <w:t xml:space="preserve">Полезные советы родителям </w:t>
      </w:r>
      <w:proofErr w:type="spellStart"/>
      <w:r w:rsidRPr="007D386C">
        <w:rPr>
          <w:rStyle w:val="c15"/>
          <w:b/>
          <w:bCs/>
          <w:color w:val="464646"/>
          <w:sz w:val="28"/>
          <w:szCs w:val="28"/>
        </w:rPr>
        <w:t>гиперактивных</w:t>
      </w:r>
      <w:proofErr w:type="spellEnd"/>
      <w:r w:rsidRPr="007D386C">
        <w:rPr>
          <w:rStyle w:val="c15"/>
          <w:b/>
          <w:bCs/>
          <w:color w:val="464646"/>
          <w:sz w:val="28"/>
          <w:szCs w:val="28"/>
        </w:rPr>
        <w:t xml:space="preserve"> детей, предложенных доктором Д. </w:t>
      </w:r>
      <w:proofErr w:type="spellStart"/>
      <w:r w:rsidRPr="007D386C">
        <w:rPr>
          <w:rStyle w:val="c15"/>
          <w:b/>
          <w:bCs/>
          <w:color w:val="464646"/>
          <w:sz w:val="28"/>
          <w:szCs w:val="28"/>
        </w:rPr>
        <w:t>Реншоу</w:t>
      </w:r>
      <w:proofErr w:type="spellEnd"/>
      <w:r w:rsidRPr="007D386C">
        <w:rPr>
          <w:rStyle w:val="c15"/>
          <w:b/>
          <w:bCs/>
          <w:color w:val="464646"/>
          <w:sz w:val="28"/>
          <w:szCs w:val="28"/>
        </w:rPr>
        <w:t>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1. Проявляйте последовательность в соблюдении установленных правил и в применении мер наказания.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2. Следите за своей речью, говорите медленно, спокойным тоном.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 xml:space="preserve">Чувство гнева и возмущения - это нормальное явление, но оно поддаётся </w:t>
      </w:r>
      <w:proofErr w:type="spellStart"/>
      <w:r w:rsidRPr="007D386C">
        <w:rPr>
          <w:rStyle w:val="c15"/>
          <w:color w:val="464646"/>
          <w:sz w:val="28"/>
          <w:szCs w:val="28"/>
        </w:rPr>
        <w:t>контролюисовсем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не означает, что вы не любите своего ребёнка.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 xml:space="preserve">3. Старайтесь, по возможности, держать свои эмоции в охлаждённом состоянии, </w:t>
      </w:r>
      <w:proofErr w:type="spellStart"/>
      <w:r w:rsidRPr="007D386C">
        <w:rPr>
          <w:rStyle w:val="c15"/>
          <w:color w:val="464646"/>
          <w:sz w:val="28"/>
          <w:szCs w:val="28"/>
        </w:rPr>
        <w:t>укpeпляя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нервы для того, чтобы выдержать ожидаемые эксцессы.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Обращайте внимание и реагируйте на любые проявления позитивного поведения детей, как бы незначительны они ни были. Кто ищет хорошее, тот обязательно его находит.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4. Избегайте непрерывного отрицательного реагирования. Старайтесь реже говорить: «Нет», «Прекрати», «Нельзя».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5. Отличайте формы поведения, которые вам не нравятся, от личностных качеств своего ребёнка. Например, советую говорить так: «Я тебя люблю, но мне не нравится, что ты растаскиваешь грязь по всему дому».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б. Предлагайте ребёнку очень чёткое расписание повседневных дел. Составьте распорядок дня, в котором определите время утреннего подъёма, еды, игры, просмотра телевизора, для занятий, работы по дому и отхода ко сну. Следуя этому расписанию, проявляйте гибкость и упорство, так как ребёнок всё равно будет его нарушать. Постепенно такая организация жизни будет действовать на него успокаивающе. Он обретёт уверенность и сможет в дальнейшем многое делать самостоятельно.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7. Учите ребёнка выполнять новые или сложные задания, используя для этого сочетание практических действий с коротким, ясным объяснением в спокойном тоне. Повторяйте эти уроки, пока он не научится выполнять их так, как надо.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Для закрепления различных навыков и умений ребёнку с повышенной активностью требуется больше времени, чем здоровым детям. Проявляйте терпение, не раздражайтесь, повторяйте обучение снова и снова.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8. Постарайтесь выделить для ребёнка комнату или её часть, которая будет его собственной, особой территорией. Избегайте при этом ярких цветов и сложных композиций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 и порядок помогают сконцентрировать внимание. Ребёнок, у которого повышена активность, не в состоянии сам отфильтровывать внешние возбудители, сделать так, чтобы ничто постороннее не мешало ему заниматься делом.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9. Предлагайте ребёнку не больше одного дела одновременно; давайте ему только одну-единственную игрушку; прежде чем он займётся раскрашиванием, уберите со стола всё лишнее; когда ребёнок садится делать уроки, выключайте радио и телевизор.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lastRenderedPageBreak/>
        <w:t>10. Определите для ребёнка круг обязанностей, которые имеют существенное значение для его развития. Задания должны быть в пределах его возможностей, а исполнение обязанностей следует держать под постоянным наблюдением и контролем. Советую отмечать и хвалить усилия ребёнка, даже если результаты далеки от совершенства.</w:t>
      </w:r>
    </w:p>
    <w:p w:rsidR="007D386C" w:rsidRPr="007D386C" w:rsidRDefault="007D386C" w:rsidP="007D386C">
      <w:pPr>
        <w:pStyle w:val="c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11. Старайтесь расшифровывать сигналы, предупреждающие о возможности взрыва в поведении ребёнка. Спокойно вмешивайтесь в ситуацию, чтобы избежать неприятностей. Постарайтесь отвлечь его и спокойно обсудить возникшую конфликтную ситуацию. В этих случаях полезно увести ребёнка на несколько минут из зоны конфликта в «священную рощу» - его комнату.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12. Ограничивайте число товарищей по играм одним, самое большее двумя детьми одновременно из-за того, что ребёнок слишком легко возбуждается. Лучше всего приглашать детей к себе в дом, так как здесь вы можете обеспечить контроль за ситуацией и влиять на направление игры или занятий. Объясните маленьким гостям правила, действующие в вашем доме.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13. Старайтесь не проявлять к ребёнку излишней жалостливости, не надоедайте ему расспросами, не обнаруживайте своих страхов за него, но не допускайте и всепрощения. Помните, что его нервная система находится в особом состоянии, но она поддаётся улучшению и управлению.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14. Помните названия и дозы лекарств, которые выписаны ребёнку. Давайте их регулярно. Следите за их воздействием на ребёнка и сообщайте об этом лечащему врачу.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 xml:space="preserve">Часто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гиперактивные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дети талантливы. Признаки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гиперактивности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наблюдались у множества известных людей, например, у Томаса Эдисона, Линкольна, Сальвадора Дали, Моцарта, Пикассо, Диснея, Эйнштейна, Бернарда Шоу, Ньютона, Пушкина, Александра Македонского, Достоевского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 xml:space="preserve">Коррекционная работа с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гиперактивным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ребенком должна быть направлена на решение следующих задач: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b/>
          <w:bCs/>
          <w:color w:val="464646"/>
          <w:sz w:val="28"/>
          <w:szCs w:val="28"/>
        </w:rPr>
        <w:t>1.</w:t>
      </w:r>
      <w:r w:rsidRPr="007D386C">
        <w:rPr>
          <w:rStyle w:val="c15"/>
          <w:color w:val="464646"/>
          <w:sz w:val="28"/>
          <w:szCs w:val="28"/>
        </w:rPr>
        <w:t> Стабилизация обстановки в семье ребенка, его взаимоотношений с родителями и другими родственниками. Важно предупредить возникновение новых конфликтных ситуаций.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 xml:space="preserve">Возможно, для решения этой непростой проблемы будет лучше обратиться за помощью к специалисту. Ведь часто в семье, где растет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гиперактивный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ребенок, вокруг него возникает излишнее напряжение, образуется замкнутый круг, из которого с каждым годом все труднее выбраться…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 xml:space="preserve">Улучшение состояния ребенка с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гиперактивностью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зависит не только от специально назначаемого лечения, но в значительной мере еще и от позитивного, уравновешенного и последовательного отношения к нему. Близким ребенка требуется разъяснить его проблемы, чтобы они поняли: его поступки не являются умышленными, и в силу своих личностных особенностей он не в состоянии управлять возникающими сложными ситуациями. Причем хорошо понимать, что происходит с ребенком, должны все без исключения члены семьи, чтобы придерживаться единой тактики воспитания.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 xml:space="preserve">В воспитании ребенка с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гиперактивностью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родителям необходимо избегать крайностей: проявления чрезмерной мягкости, с одной стороны, и предъявления повышенных требований, которые он не в состоянии выполнить, в сочетании с педантичностью, жесткостью и наказаниями – с другой. Частое изменение указаний и колебания настроения родителей оказывают на ребенка с синдромом дефицита </w:t>
      </w:r>
      <w:r w:rsidRPr="007D386C">
        <w:rPr>
          <w:rStyle w:val="c15"/>
          <w:color w:val="464646"/>
          <w:sz w:val="28"/>
          <w:szCs w:val="28"/>
        </w:rPr>
        <w:lastRenderedPageBreak/>
        <w:t xml:space="preserve">внимания и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гиперактивностью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гораздо более глубокое негативное воздействие, чем на его здоровых сверстников.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Необходимо избегать переутомления ребенка, связанного с избыточным количеством впечатлений, чрезмерных раздражителей. Не следует ходить с ребенком без острой необходимости в места массовых скоплений людей – рынки, гипермаркеты, шумные компании; во время игр со сверстниками желательно ограничивать малыша лишь одним партнером.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7D386C">
        <w:rPr>
          <w:rStyle w:val="c15"/>
          <w:color w:val="464646"/>
          <w:sz w:val="28"/>
          <w:szCs w:val="28"/>
        </w:rPr>
        <w:t>Гиперактивному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ребенку как воздух необходим строгий режим дня, осуществляемый ежедневно и неизменно, олицетворяющий постоянство условий существования.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b/>
          <w:bCs/>
          <w:color w:val="464646"/>
          <w:sz w:val="28"/>
          <w:szCs w:val="28"/>
        </w:rPr>
        <w:t>2.</w:t>
      </w:r>
      <w:r w:rsidRPr="007D386C">
        <w:rPr>
          <w:rStyle w:val="c15"/>
          <w:color w:val="464646"/>
          <w:sz w:val="28"/>
          <w:szCs w:val="28"/>
        </w:rPr>
        <w:t> Не жалейте усилий на то, чтобы сформировать у ребенка навыки послушания, аккуратности, самоорганизации, способность планировать и доводить до конца начатые дела; развить у него чувство ответственности за собственные поступки.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Для того чтобы добиться улучшения концентрации внимания при выполнении домашних заданий, для ребенка необходимо найти в квартире тихое место с минимальным количеством отвлекающих и раздражающих факторов. В процессе подготовки школьных уроков один из родителей должен заглядывать в комнату ребенка, чтобы убедиться в том, что он продолжает работать. Через каждые 15-20 минут разрешайте ребенку встать из-за стола, двигаться около 5 минут, а затем вернуться к урокам.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Каждый раз ребенку следует давать не более 1-2 инструкций, которые должны носить конкретный характер.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Эффективный способ напоминания для детей с нарушениями внимания, памяти и трудностями самоорганизации – это развешивание специальных листов-памяток. Выберите два наиболее важных дела в течение дня, которые ребенок может успешно выполнить. После этого напишите напоминания об этих делах на листах. Листы вывешиваются на специальной «доске объявлений» в комнате ребенка или, как вариант, на холодильнике. На листах-памятках полезно дать информацию не только в письменной, но и образной форме, т. е. можно сделать рисунки, соответствующие содержанию предстоящих дел </w:t>
      </w:r>
      <w:r w:rsidRPr="007D386C">
        <w:rPr>
          <w:rStyle w:val="c15"/>
          <w:i/>
          <w:iCs/>
          <w:color w:val="464646"/>
          <w:sz w:val="28"/>
          <w:szCs w:val="28"/>
        </w:rPr>
        <w:t>(например, «Помой посуду» – изображение тарелки)</w:t>
      </w:r>
      <w:r w:rsidRPr="007D386C">
        <w:rPr>
          <w:rStyle w:val="c15"/>
          <w:color w:val="464646"/>
          <w:sz w:val="28"/>
          <w:szCs w:val="28"/>
        </w:rPr>
        <w:t>. После выполнения соответствующего поручения ребенок должен сделать на листе специальную пометку.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Еще один способ воспитания навыков самоорганизации – применение цветовой маркировки. Например, если для занятий по разным школьным предметам завести тетради определенных цветов </w:t>
      </w:r>
      <w:r w:rsidRPr="007D386C">
        <w:rPr>
          <w:rStyle w:val="c15"/>
          <w:i/>
          <w:iCs/>
          <w:color w:val="464646"/>
          <w:sz w:val="28"/>
          <w:szCs w:val="28"/>
        </w:rPr>
        <w:t>(зеленые по природоведению, красные по математике, синие по письму)</w:t>
      </w:r>
      <w:r w:rsidRPr="007D386C">
        <w:rPr>
          <w:rStyle w:val="c15"/>
          <w:color w:val="464646"/>
          <w:sz w:val="28"/>
          <w:szCs w:val="28"/>
        </w:rPr>
        <w:t>, то в дальнейшем их легче находить. Когда тетрадь будет закончена, ее можно положить в папку такого же цвета. При необходимости это поможет без лишних временных затрат найти записи по ранее пройденному учебному материалу.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Для наведения порядка в комнате также могут помочь цветовые обозначения: ящикам письменного стола присвоим красный цвет, ящикам для одежды – синий, для игрушек – желтый. Значительная по площади и хорошо заметная цветовая маркировка, которая дополнена рисунками или наклейками, соответствующими содержимому ящика, позволяет успешно решить поставленную задачу.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b/>
          <w:bCs/>
          <w:color w:val="464646"/>
          <w:sz w:val="28"/>
          <w:szCs w:val="28"/>
        </w:rPr>
        <w:t>3.</w:t>
      </w:r>
      <w:r w:rsidRPr="007D386C">
        <w:rPr>
          <w:rStyle w:val="c15"/>
          <w:color w:val="464646"/>
          <w:sz w:val="28"/>
          <w:szCs w:val="28"/>
        </w:rPr>
        <w:t xml:space="preserve"> Как научить ребенка с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гиперактивностью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людьми?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lastRenderedPageBreak/>
        <w:t>Правила поведения, которые предлагаются ребенку, должны быть простыми, понятными и целенаправленными, предусматривать определенное время на их выполнение. Ему объясняют, что за хорошее поведение он получит поощрение, награду. Наоборот, невыполнение правил повлечет за собой санкцию </w:t>
      </w:r>
      <w:r w:rsidRPr="007D386C">
        <w:rPr>
          <w:rStyle w:val="c15"/>
          <w:i/>
          <w:iCs/>
          <w:color w:val="464646"/>
          <w:sz w:val="28"/>
          <w:szCs w:val="28"/>
        </w:rPr>
        <w:t>(временная отмена привлекательных для ребенка занятий: катания на велосипеде, просмотр телепередачи, любимой игры)</w:t>
      </w:r>
      <w:r w:rsidRPr="007D386C">
        <w:rPr>
          <w:rStyle w:val="c15"/>
          <w:color w:val="464646"/>
          <w:sz w:val="28"/>
          <w:szCs w:val="28"/>
        </w:rPr>
        <w:t>. Обсуждайте с ребенком его поведение и высказывайте замечания спокойно и доброжелательно.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>При необходимости изменить поведение ребенка важно выбирать для преодоления какую-либо одну проблему на определенный период времени.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color w:val="464646"/>
          <w:sz w:val="28"/>
          <w:szCs w:val="28"/>
        </w:rPr>
        <w:t xml:space="preserve">Для развития тонкой моторики и общей организации движений полезно включать </w:t>
      </w:r>
      <w:proofErr w:type="spellStart"/>
      <w:r w:rsidRPr="007D386C">
        <w:rPr>
          <w:rStyle w:val="c15"/>
          <w:color w:val="464646"/>
          <w:sz w:val="28"/>
          <w:szCs w:val="28"/>
        </w:rPr>
        <w:t>гиперактивных</w:t>
      </w:r>
      <w:proofErr w:type="spellEnd"/>
      <w:r w:rsidRPr="007D386C">
        <w:rPr>
          <w:rStyle w:val="c15"/>
          <w:color w:val="464646"/>
          <w:sz w:val="28"/>
          <w:szCs w:val="28"/>
        </w:rPr>
        <w:t xml:space="preserve"> детей в занятия хореографией, танцами, теннисом, плаванием, каратэ </w:t>
      </w:r>
      <w:r w:rsidRPr="007D386C">
        <w:rPr>
          <w:rStyle w:val="c15"/>
          <w:i/>
          <w:iCs/>
          <w:color w:val="464646"/>
          <w:sz w:val="28"/>
          <w:szCs w:val="28"/>
        </w:rPr>
        <w:t xml:space="preserve">(но не силовой борьбой, боксом – т. к. они потенциально </w:t>
      </w:r>
      <w:proofErr w:type="spellStart"/>
      <w:r w:rsidRPr="007D386C">
        <w:rPr>
          <w:rStyle w:val="c15"/>
          <w:i/>
          <w:iCs/>
          <w:color w:val="464646"/>
          <w:sz w:val="28"/>
          <w:szCs w:val="28"/>
        </w:rPr>
        <w:t>травматичны</w:t>
      </w:r>
      <w:proofErr w:type="spellEnd"/>
      <w:r w:rsidRPr="007D386C">
        <w:rPr>
          <w:rStyle w:val="c15"/>
          <w:i/>
          <w:iCs/>
          <w:color w:val="464646"/>
          <w:sz w:val="28"/>
          <w:szCs w:val="28"/>
        </w:rPr>
        <w:t>, а непосредственный телесный контакт приводит к перевозбуждению)</w:t>
      </w:r>
      <w:r w:rsidRPr="007D386C">
        <w:rPr>
          <w:rStyle w:val="c15"/>
          <w:color w:val="464646"/>
          <w:sz w:val="28"/>
          <w:szCs w:val="28"/>
        </w:rPr>
        <w:t>.</w:t>
      </w:r>
    </w:p>
    <w:p w:rsidR="007D386C" w:rsidRPr="007D386C" w:rsidRDefault="007D386C" w:rsidP="007D386C">
      <w:pPr>
        <w:pStyle w:val="c1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D386C">
        <w:rPr>
          <w:rStyle w:val="c15"/>
          <w:b/>
          <w:bCs/>
          <w:color w:val="464646"/>
          <w:sz w:val="28"/>
          <w:szCs w:val="28"/>
        </w:rPr>
        <w:t>4.</w:t>
      </w:r>
      <w:r w:rsidRPr="007D386C">
        <w:rPr>
          <w:rStyle w:val="c15"/>
          <w:color w:val="464646"/>
          <w:sz w:val="28"/>
          <w:szCs w:val="28"/>
        </w:rPr>
        <w:t> Добивайтесь повышения у ребенка самооценки, уверенности в собственных силах за счет усвоения им новых навыков, достижений успехов в учебе и повседневной жизни. Определите сильные стороны личности ребенка и хорошо развитые у него высшие психические функции и навыки, с тем, чтобы опираться на них в преодолении имеющихся трудностей.</w:t>
      </w:r>
    </w:p>
    <w:p w:rsidR="000D5416" w:rsidRPr="007D386C" w:rsidRDefault="007D386C" w:rsidP="007D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5416" w:rsidRPr="007D386C" w:rsidSect="007D3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67"/>
    <w:rsid w:val="003A70D5"/>
    <w:rsid w:val="00421572"/>
    <w:rsid w:val="007D386C"/>
    <w:rsid w:val="00E7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BCB9C-2FCA-42A2-8B17-54203782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7D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386C"/>
  </w:style>
  <w:style w:type="paragraph" w:customStyle="1" w:styleId="c18">
    <w:name w:val="c18"/>
    <w:basedOn w:val="a"/>
    <w:rsid w:val="007D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D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D386C"/>
  </w:style>
  <w:style w:type="paragraph" w:customStyle="1" w:styleId="c1">
    <w:name w:val="c1"/>
    <w:basedOn w:val="a"/>
    <w:rsid w:val="007D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2048</Words>
  <Characters>11675</Characters>
  <Application>Microsoft Office Word</Application>
  <DocSecurity>0</DocSecurity>
  <Lines>97</Lines>
  <Paragraphs>27</Paragraphs>
  <ScaleCrop>false</ScaleCrop>
  <Company/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Седьмой</dc:creator>
  <cp:keywords/>
  <dc:description/>
  <cp:lastModifiedBy>Седьмой</cp:lastModifiedBy>
  <cp:revision>2</cp:revision>
  <dcterms:created xsi:type="dcterms:W3CDTF">2015-08-04T09:13:00Z</dcterms:created>
  <dcterms:modified xsi:type="dcterms:W3CDTF">2015-08-04T09:16:00Z</dcterms:modified>
</cp:coreProperties>
</file>