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Мини-проект «Слава армии любимой - самой лучшей на земле»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Проект:</w:t>
      </w:r>
      <w:r w:rsidRPr="006F3D95">
        <w:rPr>
          <w:rFonts w:ascii="Tahoma" w:eastAsia="Times New Roman" w:hAnsi="Tahoma" w:cs="Tahoma"/>
          <w:color w:val="2D2A2A"/>
          <w:sz w:val="18"/>
          <w:lang w:eastAsia="ru-RU"/>
        </w:rPr>
        <w:t> </w:t>
      </w: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краткосрочный, творческий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Цель проекта: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Воспитание патриотических чувств у детей дошкольного и младшего школьного возраста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Задачи проекта:</w:t>
      </w:r>
    </w:p>
    <w:p w:rsidR="006F3D95" w:rsidRPr="006F3D95" w:rsidRDefault="006F3D95" w:rsidP="006F3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Формирование духовно-нравственного отношения  и чувства сопричастности к семье, городу, стране.</w:t>
      </w:r>
    </w:p>
    <w:p w:rsidR="006F3D95" w:rsidRPr="006F3D95" w:rsidRDefault="006F3D95" w:rsidP="006F3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Воспитание уважительного отношения к человеку – труженику, результатам его труда, родной земле защитникам Отечества, государственной символике, традициям государства, общественным праздникам.</w:t>
      </w:r>
    </w:p>
    <w:p w:rsidR="006F3D95" w:rsidRPr="006F3D95" w:rsidRDefault="006F3D95" w:rsidP="006F3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Воспитывать умение сопереживать, воспринимая музыкальный образ, настроение.</w:t>
      </w:r>
    </w:p>
    <w:p w:rsidR="006F3D95" w:rsidRPr="006F3D95" w:rsidRDefault="006F3D95" w:rsidP="006F3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Познакомить детей с музыкальным жанром маар: научить слушать и исполнять маршевые песни, исполнять маршевые композиции</w:t>
      </w:r>
    </w:p>
    <w:p w:rsidR="006F3D95" w:rsidRPr="006F3D95" w:rsidRDefault="006F3D95" w:rsidP="006F3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Развитие умения ориентироваться в пространстве – перестраиваться в круг, становится друг за другом в шеренгу, в колонну, самостоятельно выполнять заданные построения</w:t>
      </w:r>
    </w:p>
    <w:p w:rsidR="006F3D95" w:rsidRPr="006F3D95" w:rsidRDefault="006F3D95" w:rsidP="006F3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Формировать правильную осанку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В результате реализации данного проекта: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1. В воспитании патриотической личности организуется новая форма торжественного праздника «Парад маршей»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2. Дети получают более углубленные знания о маршевой музыке, о патриотических песнях, о воинах нашей армии, о символике России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3. Развивается чувство ритма, умение передавать характер музыки через движения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4. Решается немаловажная задача культурных привычек в процессе группового общения с детьми и взрослыми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5. У детей формируется представление о войне, об армии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6. Повышается профессиональный уровень педагогов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Краткое описание проделанных мероприятий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1. Проанализированна научно-методическая литература по теме проекта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2. Составлен план мероприятий проекта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3. Разработаны конспекты бесед по теме проекта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4. Выставка рисунков «Наша армия – родная»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5. Изготовление поделок для пап и дедушек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6. Фотовыставки «Мой папа – военный»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7. Чтение художественной литературы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8. Встреча с ветеранами ВОВ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9. Экскурсия к памятным местам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10. Разучивание стихов, песен, маршевых композиций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lastRenderedPageBreak/>
        <w:t>11. Знакомство с детьми кадетского класса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Актуальность проекта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 xml:space="preserve">Патриотическое воспитание составляет одно из важных направлений государственной политики в образовании. Сегодня мы на многое начинаем смотреть по-новому, многое для себя открываем заново. В современных условиях очевидна необходимость разработки и реализации новых подходов гражданского и патриотического воспитания.  </w:t>
      </w:r>
      <w:proofErr w:type="gramStart"/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Важно донести до создания воспитанников: образы, воспитывающие мужество, смелость, самоотверженность, героизм, а также уважение к государственной символике, любовь к родному городу, краю, Родине, мировоззрение педагогов, их личный пример, взгляды суждения, активная жизненная позиция – самые сильнодействующие факторы воспитания.</w:t>
      </w:r>
      <w:proofErr w:type="gramEnd"/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 xml:space="preserve">Проблема патриотического воспитания детей дошкольного возраста в том, что патриотические чувства в этом возрасте ситуативные. То есть детей может взволновать только, что услышанный рассказ о героическом поступке, но затем эти впечатления откладываются в душе, и возникшее чувство может угаснуть. </w:t>
      </w:r>
      <w:proofErr w:type="gramStart"/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Ребёнок, ставший участником проекта реализует</w:t>
      </w:r>
      <w:proofErr w:type="gramEnd"/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 xml:space="preserve"> свои возможности в разных видах деятельности.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 игре, посвященной профессиям защитников отечества; при беседах, где активизируется монологическая речь, поощряется словотворчество, желание высказаться. В изобразительной деятельности дети знакомятся с различными средствами воплощения художественного замысла. В музыкальной деятельности самовыражаются через музыкальное творчество. В танцевальной деятельности, при исполнении маршевой композиции с различными перестроениями у детей развивается чувство ритма, умение передавать характер музыки через движение. Всё это  позволяет ребёнку прочувствовать наиболее глубоко чувство гражданственности и патриотизма. Нет сомнения в том, что в результате проекта у детей будут сформированы элементы гражданственности и патриотизма.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Целевая группа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Дети старших, подготовительных групп и школьники младших классов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Этапы реализации проекта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I этап</w:t>
      </w: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: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Предварительная подготовка:</w:t>
      </w:r>
    </w:p>
    <w:p w:rsidR="006F3D95" w:rsidRPr="006F3D95" w:rsidRDefault="006F3D95" w:rsidP="006F3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Чтение книг</w:t>
      </w:r>
    </w:p>
    <w:p w:rsidR="006F3D95" w:rsidRPr="006F3D95" w:rsidRDefault="006F3D95" w:rsidP="006F3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Рассматривание иллюстраций, фотографий</w:t>
      </w:r>
    </w:p>
    <w:p w:rsidR="006F3D95" w:rsidRPr="006F3D95" w:rsidRDefault="006F3D95" w:rsidP="006F3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Проведение тематических  занятий, уроков</w:t>
      </w:r>
    </w:p>
    <w:p w:rsidR="006F3D95" w:rsidRPr="006F3D95" w:rsidRDefault="006F3D95" w:rsidP="006F3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Оформление выставки рисунков, фотографий</w:t>
      </w:r>
    </w:p>
    <w:p w:rsidR="006F3D95" w:rsidRPr="006F3D95" w:rsidRDefault="006F3D95" w:rsidP="006F3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Разучивание песен, стихов и маршевых композиций</w:t>
      </w:r>
    </w:p>
    <w:p w:rsidR="006F3D95" w:rsidRPr="006F3D95" w:rsidRDefault="006F3D95" w:rsidP="006F3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Изготовление костюмов и оформление зала для праздника «Парад маршей»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II этап: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Практическая часть:</w:t>
      </w:r>
    </w:p>
    <w:p w:rsidR="006F3D95" w:rsidRPr="006F3D95" w:rsidRDefault="006F3D95" w:rsidP="006F3D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Торжественный праздник «Парад маршей»</w:t>
      </w:r>
    </w:p>
    <w:p w:rsidR="006F3D95" w:rsidRPr="006F3D95" w:rsidRDefault="006F3D95" w:rsidP="006F3D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Экскурсия к памятным местам</w:t>
      </w:r>
    </w:p>
    <w:p w:rsidR="006F3D95" w:rsidRPr="006F3D95" w:rsidRDefault="006F3D95" w:rsidP="006F3D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Встреча с ветеранами ВОВ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III этап</w:t>
      </w: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:</w:t>
      </w:r>
    </w:p>
    <w:p w:rsidR="006F3D95" w:rsidRPr="006F3D95" w:rsidRDefault="006F3D95" w:rsidP="006F3D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Подведение итогов проделанной работы</w:t>
      </w:r>
    </w:p>
    <w:p w:rsidR="006F3D95" w:rsidRPr="006F3D95" w:rsidRDefault="006F3D95" w:rsidP="006F3D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Обобщение результатов, составление рекомендаций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t>Новизна проекта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Новизна данного проекта заключается в том, что в нём представлена интеграция таких дисциплин как музыка, хореография, развитие речи, изобразительного искусства.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b/>
          <w:bCs/>
          <w:color w:val="2D2A2A"/>
          <w:sz w:val="18"/>
          <w:szCs w:val="18"/>
          <w:lang w:eastAsia="ru-RU"/>
        </w:rPr>
        <w:lastRenderedPageBreak/>
        <w:t>Устойчивость проекта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 xml:space="preserve">Данный проект может быть использован  дошкольных </w:t>
      </w:r>
      <w:proofErr w:type="gramStart"/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учреждениях</w:t>
      </w:r>
      <w:proofErr w:type="gramEnd"/>
      <w:r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 xml:space="preserve">, </w:t>
      </w: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для младших школьников.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Суть патриотического воспитания состоит в том, чтобы посеять и взрастить в детской душе семена любви 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  культуры в самом нежном возрасте – это есть естественный, а потому и верный способ патриотического воспитания, воспитания чувства любви к Отечеству.</w:t>
      </w:r>
    </w:p>
    <w:p w:rsidR="006F3D95" w:rsidRPr="006F3D95" w:rsidRDefault="006F3D95" w:rsidP="006F3D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8"/>
          <w:szCs w:val="18"/>
          <w:lang w:eastAsia="ru-RU"/>
        </w:rPr>
      </w:pPr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 xml:space="preserve">Далее  рассмотрим вопросы гражданского воспитания. Главная цель гражданского воспитания – подготовка молодого поколения к сознательной жизни в свободном обществе. Будущим гражданам необходимо усвоить основные идеи и гуманистические ценности, лежащие в основе </w:t>
      </w:r>
      <w:proofErr w:type="gramStart"/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демократического общества</w:t>
      </w:r>
      <w:proofErr w:type="gramEnd"/>
      <w:r w:rsidRPr="006F3D95">
        <w:rPr>
          <w:rFonts w:ascii="Tahoma" w:eastAsia="Times New Roman" w:hAnsi="Tahoma" w:cs="Tahoma"/>
          <w:color w:val="2D2A2A"/>
          <w:sz w:val="18"/>
          <w:szCs w:val="18"/>
          <w:lang w:eastAsia="ru-RU"/>
        </w:rPr>
        <w:t>, как можно раньше – начиная с дошкольного возраста. Формирование первичных представлений об избирательном праве, ценного отношения к избирательному праву нужно начинать со старшего дошкольного возраста в контексте развития основ правового сознания. Знакомство детей  с процедурой голосования реализовалось в  следующем проекте</w:t>
      </w:r>
    </w:p>
    <w:p w:rsidR="00C16475" w:rsidRDefault="006F3D95">
      <w:pPr>
        <w:rPr>
          <w:rFonts w:ascii="Tahoma" w:hAnsi="Tahoma" w:cs="Tahoma"/>
          <w:color w:val="2D2A2A"/>
          <w:sz w:val="18"/>
          <w:szCs w:val="18"/>
        </w:rPr>
      </w:pPr>
      <w:r>
        <w:rPr>
          <w:rFonts w:ascii="Tahoma" w:hAnsi="Tahoma" w:cs="Tahoma"/>
          <w:color w:val="2D2A2A"/>
          <w:sz w:val="18"/>
          <w:szCs w:val="18"/>
        </w:rPr>
        <w:t>Из возможных путей решения задач по патриотическому воспитанию самая эффективная форма проекта. В основе, которого лежит развитие познавательных навыков критического и творческого мышления, умений самостоятельно конструировать свои знания, ориентироваться в информационном  пространстве,  прогнозировать результаты и возможности разных вариантов решения,  устанавливать причинно следственные связи</w:t>
      </w:r>
    </w:p>
    <w:p w:rsidR="006F3D95" w:rsidRDefault="006F3D95">
      <w:pPr>
        <w:rPr>
          <w:rFonts w:ascii="Tahoma" w:hAnsi="Tahoma" w:cs="Tahoma"/>
          <w:color w:val="2D2A2A"/>
          <w:sz w:val="18"/>
          <w:szCs w:val="18"/>
        </w:rPr>
      </w:pPr>
      <w:r>
        <w:rPr>
          <w:rFonts w:ascii="Tahoma" w:hAnsi="Tahoma" w:cs="Tahoma"/>
          <w:color w:val="2D2A2A"/>
          <w:sz w:val="18"/>
          <w:szCs w:val="18"/>
        </w:rPr>
        <w:t>В реализации проектной деятельности дети учатся самостоятельно мыслить, находить  решения проблем, привлекая для этой цели знания из разных областей.  Действенное понимание общественного опыта возможно лишь при условии включения ребёнка в проблемные ситуации, где сам он действует как субъект. Используя проблемные задания худжественно-образной, познавательно-практической, а также социально значимой направленности, педагог дошкольного учреждения предоставляет детям знания, приобретённые детьми в ходе реализации проекта, становится достоинством их личного опыта</w:t>
      </w:r>
      <w:r w:rsidR="00622D14">
        <w:rPr>
          <w:rFonts w:ascii="Tahoma" w:hAnsi="Tahoma" w:cs="Tahoma"/>
          <w:color w:val="2D2A2A"/>
          <w:sz w:val="18"/>
          <w:szCs w:val="18"/>
        </w:rPr>
        <w:t>.</w:t>
      </w:r>
    </w:p>
    <w:p w:rsidR="00622D14" w:rsidRDefault="00622D14">
      <w:pPr>
        <w:rPr>
          <w:rFonts w:ascii="Tahoma" w:hAnsi="Tahoma" w:cs="Tahoma"/>
          <w:color w:val="2D2A2A"/>
          <w:sz w:val="18"/>
          <w:szCs w:val="18"/>
        </w:rPr>
      </w:pPr>
    </w:p>
    <w:p w:rsidR="00622D14" w:rsidRDefault="00622D14">
      <w:pPr>
        <w:rPr>
          <w:rFonts w:ascii="Tahoma" w:hAnsi="Tahoma" w:cs="Tahoma"/>
          <w:color w:val="2D2A2A"/>
          <w:sz w:val="18"/>
          <w:szCs w:val="18"/>
        </w:rPr>
      </w:pPr>
    </w:p>
    <w:p w:rsidR="00622D14" w:rsidRDefault="00622D14">
      <w:pPr>
        <w:rPr>
          <w:rFonts w:ascii="Tahoma" w:hAnsi="Tahoma" w:cs="Tahoma"/>
          <w:color w:val="2D2A2A"/>
          <w:sz w:val="18"/>
          <w:szCs w:val="18"/>
        </w:rPr>
      </w:pPr>
    </w:p>
    <w:p w:rsidR="00622D14" w:rsidRDefault="00622D14">
      <w:pPr>
        <w:rPr>
          <w:rFonts w:ascii="Tahoma" w:hAnsi="Tahoma" w:cs="Tahoma"/>
          <w:color w:val="2D2A2A"/>
          <w:sz w:val="18"/>
          <w:szCs w:val="18"/>
        </w:rPr>
      </w:pPr>
    </w:p>
    <w:p w:rsidR="00622D14" w:rsidRDefault="00622D14">
      <w:pPr>
        <w:rPr>
          <w:rFonts w:ascii="Tahoma" w:hAnsi="Tahoma" w:cs="Tahoma"/>
          <w:color w:val="2D2A2A"/>
          <w:sz w:val="18"/>
          <w:szCs w:val="18"/>
        </w:rPr>
      </w:pPr>
    </w:p>
    <w:p w:rsidR="00622D14" w:rsidRDefault="00622D14">
      <w:pPr>
        <w:rPr>
          <w:rFonts w:ascii="Tahoma" w:hAnsi="Tahoma" w:cs="Tahoma"/>
          <w:color w:val="2D2A2A"/>
          <w:sz w:val="18"/>
          <w:szCs w:val="18"/>
        </w:rPr>
      </w:pPr>
    </w:p>
    <w:p w:rsidR="00622D14" w:rsidRDefault="00622D14">
      <w:pPr>
        <w:rPr>
          <w:rFonts w:ascii="Tahoma" w:hAnsi="Tahoma" w:cs="Tahoma"/>
          <w:color w:val="2D2A2A"/>
          <w:sz w:val="18"/>
          <w:szCs w:val="18"/>
        </w:rPr>
      </w:pPr>
    </w:p>
    <w:p w:rsidR="00622D14" w:rsidRDefault="00622D14">
      <w:pPr>
        <w:rPr>
          <w:rFonts w:ascii="Tahoma" w:hAnsi="Tahoma" w:cs="Tahoma"/>
          <w:color w:val="2D2A2A"/>
          <w:sz w:val="28"/>
          <w:szCs w:val="28"/>
        </w:rPr>
      </w:pPr>
    </w:p>
    <w:p w:rsidR="00622D14" w:rsidRDefault="00622D14">
      <w:pPr>
        <w:rPr>
          <w:rFonts w:ascii="Tahoma" w:hAnsi="Tahoma" w:cs="Tahoma"/>
          <w:color w:val="2D2A2A"/>
          <w:sz w:val="28"/>
          <w:szCs w:val="28"/>
        </w:rPr>
      </w:pPr>
    </w:p>
    <w:p w:rsidR="00622D14" w:rsidRDefault="00622D14">
      <w:pPr>
        <w:rPr>
          <w:rFonts w:ascii="Tahoma" w:hAnsi="Tahoma" w:cs="Tahoma"/>
          <w:color w:val="2D2A2A"/>
          <w:sz w:val="28"/>
          <w:szCs w:val="28"/>
        </w:rPr>
      </w:pPr>
    </w:p>
    <w:p w:rsidR="00622D14" w:rsidRDefault="00622D14">
      <w:pPr>
        <w:rPr>
          <w:rFonts w:ascii="Tahoma" w:hAnsi="Tahoma" w:cs="Tahoma"/>
          <w:color w:val="2D2A2A"/>
          <w:sz w:val="18"/>
          <w:szCs w:val="18"/>
        </w:rPr>
      </w:pPr>
    </w:p>
    <w:p w:rsidR="00622D14" w:rsidRDefault="00622D14">
      <w:pPr>
        <w:rPr>
          <w:rFonts w:ascii="Tahoma" w:hAnsi="Tahoma" w:cs="Tahoma"/>
          <w:color w:val="2D2A2A"/>
          <w:sz w:val="18"/>
          <w:szCs w:val="18"/>
        </w:rPr>
      </w:pPr>
    </w:p>
    <w:p w:rsidR="00622D14" w:rsidRPr="00622D14" w:rsidRDefault="00622D14">
      <w:pPr>
        <w:rPr>
          <w:rFonts w:ascii="Tahoma" w:hAnsi="Tahoma" w:cs="Tahoma"/>
          <w:color w:val="2D2A2A"/>
          <w:sz w:val="32"/>
          <w:szCs w:val="32"/>
        </w:rPr>
      </w:pPr>
      <w:r w:rsidRPr="00622D14">
        <w:rPr>
          <w:rFonts w:ascii="Tahoma" w:hAnsi="Tahoma" w:cs="Tahoma"/>
          <w:color w:val="2D2A2A"/>
          <w:sz w:val="36"/>
          <w:szCs w:val="36"/>
        </w:rPr>
        <w:t xml:space="preserve">           </w:t>
      </w:r>
      <w:r>
        <w:rPr>
          <w:rFonts w:ascii="Tahoma" w:hAnsi="Tahoma" w:cs="Tahoma"/>
          <w:color w:val="2D2A2A"/>
          <w:sz w:val="36"/>
          <w:szCs w:val="36"/>
        </w:rPr>
        <w:t xml:space="preserve">                        </w:t>
      </w:r>
      <w:r w:rsidRPr="00622D14">
        <w:rPr>
          <w:rFonts w:ascii="Tahoma" w:hAnsi="Tahoma" w:cs="Tahoma"/>
          <w:color w:val="2D2A2A"/>
          <w:sz w:val="32"/>
          <w:szCs w:val="32"/>
        </w:rPr>
        <w:t>2014г</w:t>
      </w:r>
    </w:p>
    <w:p w:rsidR="00622D14" w:rsidRDefault="00622D14">
      <w:pPr>
        <w:rPr>
          <w:rFonts w:ascii="Tahoma" w:hAnsi="Tahoma" w:cs="Tahoma"/>
          <w:color w:val="2D2A2A"/>
          <w:sz w:val="18"/>
          <w:szCs w:val="18"/>
        </w:rPr>
      </w:pPr>
    </w:p>
    <w:p w:rsidR="00622D14" w:rsidRDefault="00622D14"/>
    <w:sectPr w:rsidR="00622D14" w:rsidSect="00C1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0A9"/>
    <w:multiLevelType w:val="multilevel"/>
    <w:tmpl w:val="0966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F7F47"/>
    <w:multiLevelType w:val="multilevel"/>
    <w:tmpl w:val="4378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57CE4"/>
    <w:multiLevelType w:val="multilevel"/>
    <w:tmpl w:val="2E84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A333B"/>
    <w:multiLevelType w:val="multilevel"/>
    <w:tmpl w:val="16A4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D95"/>
    <w:rsid w:val="00622D14"/>
    <w:rsid w:val="006F3D95"/>
    <w:rsid w:val="00797FBF"/>
    <w:rsid w:val="00C16475"/>
    <w:rsid w:val="00F4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2015-08-24T05:36:00Z</dcterms:created>
  <dcterms:modified xsi:type="dcterms:W3CDTF">2015-08-24T09:51:00Z</dcterms:modified>
</cp:coreProperties>
</file>