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98" w:rsidRPr="009157B7" w:rsidRDefault="00266898" w:rsidP="00266898">
      <w:pPr>
        <w:jc w:val="center"/>
        <w:rPr>
          <w:rFonts w:ascii="Times New Roman" w:hAnsi="Times New Roman" w:cs="Times New Roman"/>
          <w:sz w:val="32"/>
          <w:szCs w:val="32"/>
        </w:rPr>
      </w:pPr>
      <w:r w:rsidRPr="009157B7">
        <w:rPr>
          <w:rFonts w:ascii="Times New Roman" w:hAnsi="Times New Roman" w:cs="Times New Roman"/>
          <w:sz w:val="32"/>
          <w:szCs w:val="32"/>
        </w:rPr>
        <w:t>Государственное Бюджетное Дошкольное Образовательное Учреждение детский сад №5 комбинированного вида Красногвардейского района г. Санкт - Петербурга</w:t>
      </w:r>
    </w:p>
    <w:p w:rsidR="00266898" w:rsidRDefault="00266898" w:rsidP="00266898">
      <w:pPr>
        <w:jc w:val="center"/>
        <w:rPr>
          <w:b/>
          <w:i/>
          <w:sz w:val="32"/>
          <w:szCs w:val="32"/>
        </w:rPr>
      </w:pPr>
    </w:p>
    <w:p w:rsidR="00266898" w:rsidRDefault="00266898" w:rsidP="00266898">
      <w:pPr>
        <w:jc w:val="center"/>
        <w:rPr>
          <w:b/>
          <w:i/>
          <w:sz w:val="32"/>
          <w:szCs w:val="32"/>
        </w:rPr>
      </w:pPr>
    </w:p>
    <w:p w:rsidR="00266898" w:rsidRDefault="00266898" w:rsidP="00266898">
      <w:pPr>
        <w:rPr>
          <w:sz w:val="32"/>
          <w:szCs w:val="32"/>
        </w:rPr>
      </w:pPr>
    </w:p>
    <w:p w:rsidR="00266898" w:rsidRDefault="00266898" w:rsidP="00266898">
      <w:pPr>
        <w:spacing w:after="0"/>
        <w:rPr>
          <w:sz w:val="32"/>
          <w:szCs w:val="32"/>
        </w:rPr>
      </w:pPr>
    </w:p>
    <w:p w:rsidR="00266898" w:rsidRDefault="00266898" w:rsidP="00266898">
      <w:pPr>
        <w:tabs>
          <w:tab w:val="left" w:pos="3570"/>
        </w:tabs>
        <w:spacing w:after="0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266898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Статья об актуальности проведения занятий по правилам дорожного движения с </w:t>
      </w: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детьми </w:t>
      </w:r>
    </w:p>
    <w:p w:rsidR="00266898" w:rsidRPr="00266898" w:rsidRDefault="00266898" w:rsidP="00266898">
      <w:pPr>
        <w:tabs>
          <w:tab w:val="left" w:pos="357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6898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дошкольного возраста</w:t>
      </w: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.</w:t>
      </w:r>
    </w:p>
    <w:p w:rsidR="00266898" w:rsidRPr="009E6569" w:rsidRDefault="00266898" w:rsidP="00266898">
      <w:pPr>
        <w:jc w:val="center"/>
        <w:rPr>
          <w:sz w:val="32"/>
          <w:szCs w:val="32"/>
        </w:rPr>
      </w:pPr>
    </w:p>
    <w:p w:rsidR="00266898" w:rsidRPr="009E6569" w:rsidRDefault="00266898" w:rsidP="00266898">
      <w:pPr>
        <w:rPr>
          <w:sz w:val="32"/>
          <w:szCs w:val="32"/>
        </w:rPr>
      </w:pPr>
    </w:p>
    <w:p w:rsidR="00266898" w:rsidRDefault="00266898" w:rsidP="00266898">
      <w:pPr>
        <w:rPr>
          <w:b/>
          <w:i/>
          <w:sz w:val="32"/>
          <w:szCs w:val="32"/>
        </w:rPr>
      </w:pPr>
    </w:p>
    <w:p w:rsidR="00266898" w:rsidRDefault="00266898" w:rsidP="00266898">
      <w:pPr>
        <w:tabs>
          <w:tab w:val="left" w:pos="6510"/>
        </w:tabs>
        <w:spacing w:after="0"/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</w:p>
    <w:p w:rsidR="00266898" w:rsidRDefault="00266898" w:rsidP="00266898">
      <w:pPr>
        <w:tabs>
          <w:tab w:val="left" w:pos="6510"/>
        </w:tabs>
        <w:spacing w:after="0"/>
        <w:jc w:val="right"/>
        <w:rPr>
          <w:b/>
          <w:i/>
          <w:sz w:val="32"/>
          <w:szCs w:val="32"/>
        </w:rPr>
      </w:pPr>
    </w:p>
    <w:p w:rsidR="00266898" w:rsidRDefault="00266898" w:rsidP="00266898">
      <w:pPr>
        <w:tabs>
          <w:tab w:val="left" w:pos="6510"/>
        </w:tabs>
        <w:spacing w:after="0"/>
        <w:jc w:val="right"/>
        <w:rPr>
          <w:b/>
          <w:i/>
          <w:sz w:val="32"/>
          <w:szCs w:val="32"/>
        </w:rPr>
      </w:pPr>
    </w:p>
    <w:p w:rsidR="00266898" w:rsidRDefault="00266898" w:rsidP="00266898">
      <w:pPr>
        <w:tabs>
          <w:tab w:val="left" w:pos="6510"/>
        </w:tabs>
        <w:spacing w:after="0"/>
        <w:jc w:val="right"/>
        <w:rPr>
          <w:b/>
          <w:i/>
          <w:sz w:val="32"/>
          <w:szCs w:val="32"/>
        </w:rPr>
      </w:pPr>
    </w:p>
    <w:p w:rsidR="00266898" w:rsidRDefault="00266898" w:rsidP="00266898">
      <w:pPr>
        <w:tabs>
          <w:tab w:val="left" w:pos="651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</w:t>
      </w:r>
    </w:p>
    <w:p w:rsidR="00266898" w:rsidRDefault="00266898" w:rsidP="00266898">
      <w:pPr>
        <w:tabs>
          <w:tab w:val="left" w:pos="651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Третникова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Ольга Ивановна</w:t>
      </w:r>
    </w:p>
    <w:p w:rsidR="00266898" w:rsidRDefault="00266898" w:rsidP="00266898">
      <w:pPr>
        <w:tabs>
          <w:tab w:val="left" w:pos="651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</w:t>
      </w:r>
    </w:p>
    <w:p w:rsidR="00266898" w:rsidRDefault="00266898" w:rsidP="00266898">
      <w:pPr>
        <w:tabs>
          <w:tab w:val="left" w:pos="6570"/>
        </w:tabs>
        <w:rPr>
          <w:b/>
          <w:i/>
          <w:sz w:val="32"/>
          <w:szCs w:val="32"/>
        </w:rPr>
      </w:pPr>
    </w:p>
    <w:p w:rsidR="00266898" w:rsidRDefault="00266898" w:rsidP="00266898">
      <w:pPr>
        <w:rPr>
          <w:b/>
          <w:i/>
          <w:sz w:val="32"/>
          <w:szCs w:val="32"/>
        </w:rPr>
      </w:pPr>
    </w:p>
    <w:p w:rsidR="00266898" w:rsidRDefault="00266898" w:rsidP="00266898">
      <w:pPr>
        <w:rPr>
          <w:b/>
          <w:i/>
          <w:sz w:val="32"/>
          <w:szCs w:val="32"/>
        </w:rPr>
      </w:pPr>
    </w:p>
    <w:p w:rsidR="00266898" w:rsidRDefault="00266898" w:rsidP="00266898">
      <w:pPr>
        <w:rPr>
          <w:b/>
          <w:i/>
          <w:sz w:val="32"/>
          <w:szCs w:val="32"/>
        </w:rPr>
      </w:pPr>
    </w:p>
    <w:p w:rsidR="00266898" w:rsidRDefault="00266898" w:rsidP="00266898">
      <w:pPr>
        <w:rPr>
          <w:b/>
          <w:i/>
          <w:sz w:val="32"/>
          <w:szCs w:val="32"/>
        </w:rPr>
      </w:pPr>
    </w:p>
    <w:p w:rsidR="00266898" w:rsidRDefault="00266898" w:rsidP="00266898">
      <w:pPr>
        <w:tabs>
          <w:tab w:val="left" w:pos="357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Санкт – Петербург</w:t>
      </w:r>
    </w:p>
    <w:p w:rsidR="00266898" w:rsidRDefault="00266898" w:rsidP="00266898">
      <w:pPr>
        <w:tabs>
          <w:tab w:val="left" w:pos="357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2014</w:t>
      </w:r>
    </w:p>
    <w:p w:rsidR="00266898" w:rsidRPr="00266898" w:rsidRDefault="00C26777" w:rsidP="00C26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современном городе в век автомобилей и высоких скоростей нелегко всем, а особенно ребенку, начинающему осваивать азы доро</w:t>
      </w:r>
      <w:bookmarkStart w:id="0" w:name="_GoBack"/>
      <w:bookmarkEnd w:id="0"/>
      <w:r w:rsidRPr="00266898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жной азбуки. Как отмечают сотрудники ГИБДД, чаще всего в критических ситуациях на дорогах страдают дети.</w:t>
      </w:r>
      <w:r w:rsidR="00266898" w:rsidRPr="0026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каждым годом проблема детского травматизма становится острее. Каждое десятое ДТП в </w:t>
      </w:r>
      <w:r w:rsidR="00266898" w:rsidRPr="002668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Санкт-Петербурге</w:t>
      </w:r>
      <w:r w:rsidRPr="0026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с участием детей.</w:t>
      </w:r>
    </w:p>
    <w:p w:rsidR="00C26777" w:rsidRPr="00266898" w:rsidRDefault="00C26777" w:rsidP="00C26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9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этой проблемы связана с тем, что у детей дошкольного возраста отсутствует та защитная психологическая реакция на дорожную обстановку, которая свойственна взрослым. Их жажда знаний, желание постоянно открывать что-то новое часто ставит ребенка перед реальными опасностями, в частности, на улицах.</w:t>
      </w:r>
    </w:p>
    <w:p w:rsidR="00C26777" w:rsidRPr="00266898" w:rsidRDefault="00C26777" w:rsidP="0026689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 этих опасностей можно путем соответствующего воспитания и обучения ребенка с самого раннего возраста. Дошкольный возраст наиболее благоприятный для формирования устойчивых навыков и привычек. В сложной ситуации, при появлении опасности взрослого человека иногда выручает инстинкт самосохранения, ловкость, быстрота реакции. К сожалению, малыши этими качествами обладают не в полной мере и, оказавшись в критической ситуации, теряются, не могут принять правильное решение, тем более, если они не знают правил уличного движения.</w:t>
      </w:r>
    </w:p>
    <w:p w:rsidR="00C26777" w:rsidRPr="00266898" w:rsidRDefault="00C26777" w:rsidP="0026689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уже в детском саду необходимо изучать с детьми правила дорожного движения и формировать у них навыки осознанного безопасного поведения на улицах большого города.</w:t>
      </w:r>
    </w:p>
    <w:p w:rsidR="00C26777" w:rsidRPr="00266898" w:rsidRDefault="00C26777" w:rsidP="0026689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проблему ознакомления детей с правилами дорожного движения и увидев актуальность данной темы, я планомерно и систематически провожу образовательную деятельность по ПДД с детьми в своей группе.</w:t>
      </w:r>
    </w:p>
    <w:p w:rsidR="00C26777" w:rsidRPr="00266898" w:rsidRDefault="00C26777" w:rsidP="0026689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утренние и вечерние отрезки времени, на участке детского сада во время прогулок провожу игры с использованием световых сигналов светофора («Огни светофора», «Перекресток», «Запомни сигналы регулировщика»). Дети отгадывают и сами придумывают загадки, решают и составляют кроссворды на тему безопасности на дорогах («Водитель и пешеход», «Необычный дорожный знак»). </w:t>
      </w:r>
      <w:proofErr w:type="gramStart"/>
      <w:r w:rsidRPr="0026689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Рисуют виды транспорта и ситуации на дорогах («Дети на проезжей части», «Водитель будь внимателен», знакомые знаки дорожного движения не только на бумаге, но и мелом на асфальте.</w:t>
      </w:r>
      <w:proofErr w:type="gramEnd"/>
    </w:p>
    <w:p w:rsidR="00C26777" w:rsidRPr="00266898" w:rsidRDefault="00C26777" w:rsidP="0026689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моей группе решение задач по ПДД осуществляются через все виды образовательной деятельности и в тесном контакте со всеми специалистами детского сада. Комплексные интегрированные занятия вызывают у детей особый интерес. На музыкальных занятиях дети разучивают частушки про правила дорожного движения:</w:t>
      </w:r>
    </w:p>
    <w:p w:rsidR="00C26777" w:rsidRPr="00266898" w:rsidRDefault="00C26777" w:rsidP="0026689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9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 укажет строго –</w:t>
      </w:r>
    </w:p>
    <w:p w:rsidR="00C26777" w:rsidRPr="00266898" w:rsidRDefault="00C26777" w:rsidP="0026689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сейчас закрыт.</w:t>
      </w:r>
    </w:p>
    <w:p w:rsidR="00C26777" w:rsidRPr="00266898" w:rsidRDefault="00C26777" w:rsidP="0026689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беги через дорогу,</w:t>
      </w:r>
    </w:p>
    <w:p w:rsidR="00C26777" w:rsidRPr="00266898" w:rsidRDefault="00C26777" w:rsidP="0026689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9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красный свет горит.</w:t>
      </w:r>
    </w:p>
    <w:p w:rsidR="00C26777" w:rsidRPr="00266898" w:rsidRDefault="00C26777" w:rsidP="0026689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Полосатая дорожка –</w:t>
      </w:r>
    </w:p>
    <w:p w:rsidR="00C26777" w:rsidRPr="00266898" w:rsidRDefault="00C26777" w:rsidP="0026689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Пешеходный переход.</w:t>
      </w:r>
    </w:p>
    <w:p w:rsidR="00C26777" w:rsidRPr="00266898" w:rsidRDefault="00C26777" w:rsidP="0026689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зеленый свет шагай</w:t>
      </w:r>
    </w:p>
    <w:p w:rsidR="00C26777" w:rsidRPr="00266898" w:rsidRDefault="00C26777" w:rsidP="0026689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Поскорее, не зевай!</w:t>
      </w:r>
    </w:p>
    <w:p w:rsidR="00C26777" w:rsidRPr="00266898" w:rsidRDefault="00C26777" w:rsidP="00C26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по физкультуре проводятся эстафеты и подвижные игры с использованием дорожных знаков. Очень дети любят развлечения, КВН и праздники, проводимые совместно с родителями.</w:t>
      </w:r>
    </w:p>
    <w:p w:rsidR="00C26777" w:rsidRPr="00266898" w:rsidRDefault="00C26777" w:rsidP="00C26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9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закрепления дошкольниками знаний, полученных на занятиях по ПДД, я провожу целевые прогулки и экскурсии «Знакомство с дорогой», «Наблюдение за светофором», «Перекресток», «Прогулка пешехода». Такие прогулки способствуют формированию и развитию у детей навыков и положительных устойчивых привычек безопасного поведения на улице.</w:t>
      </w:r>
    </w:p>
    <w:p w:rsidR="00C26777" w:rsidRPr="00266898" w:rsidRDefault="00C26777" w:rsidP="00C26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удовольствием принимают участие в викторинах по ПДД. Ребята соревнуются командами в узнавании дорожных знаков, сигналов светофора, разбирают причины дорожно-транспортных происшествий.</w:t>
      </w:r>
    </w:p>
    <w:p w:rsidR="00C26777" w:rsidRPr="00266898" w:rsidRDefault="00C26777" w:rsidP="00C26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9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Живой интерес вызывают у детей компьютерные презентации по теме дорожной безопасности. Я не только пользуюсь готовыми презентациями из Интернета, но и создаю их самостоятельно: «Наш друг-велосипед», «Знаки дорожного движения» и другие.</w:t>
      </w:r>
    </w:p>
    <w:p w:rsidR="00C26777" w:rsidRPr="00266898" w:rsidRDefault="00C26777" w:rsidP="00C26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является прекрасными помощником при проведении мероприятий. Её содержание охватывает большой объем программного материала по ПДД: виды транспортных средств, историю развития транспорта, причины ДТП, участников дорожного движения, сведения о дороге и ее главных составных частях, историю создания светофора, назначение дорожных знаков и указателей, их группы. В уголке ОБЖ периодически уст</w:t>
      </w:r>
      <w:r w:rsidR="00266898" w:rsidRPr="0026689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66898">
        <w:rPr>
          <w:rFonts w:ascii="Times New Roman" w:eastAsia="Times New Roman" w:hAnsi="Times New Roman" w:cs="Times New Roman"/>
          <w:sz w:val="28"/>
          <w:szCs w:val="28"/>
          <w:lang w:eastAsia="ru-RU"/>
        </w:rPr>
        <w:t>аиваю выставки литературы по безопасности движения. В группе оформлена папка-передвижка, где ярко, наглядно, красочно представлены материалы по ПДД. Предлагаю детям раскраски по данной тематике, дети с удовольствием рисуют, изготавливают аппликации, поделки из разных материа</w:t>
      </w:r>
      <w:r w:rsidR="00266898" w:rsidRPr="0026689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лов: мастерят разные автомобили.</w:t>
      </w:r>
    </w:p>
    <w:p w:rsidR="00C26777" w:rsidRPr="00266898" w:rsidRDefault="00C26777" w:rsidP="00C26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9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работа проводится с родителями. В этом году нами были разработаны специальные буклеты-памятки «Памятка родителям по ПДД». На родительских собраниях проводятся анкетирования, чтобы выяснить, что и как взрослые говорят детям о поведении на улице, какой пример показывают и беседы «Безопасность детей - забота взрослых», «Ребенок в автомобиле», «Дорога в школу и домой». На территории детского сада произведена специальная разметка, имитирующая проезжую часть, пешеходный переход «Зебра», светофор и тротуар. Этот «мини-</w:t>
      </w:r>
      <w:proofErr w:type="spellStart"/>
      <w:r w:rsidRPr="0026689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автогородок</w:t>
      </w:r>
      <w:proofErr w:type="spellEnd"/>
      <w:r w:rsidRPr="00266898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активно используют воспитатели разных групп на прогулках.</w:t>
      </w:r>
    </w:p>
    <w:p w:rsidR="004D1B86" w:rsidRDefault="004D1B86"/>
    <w:sectPr w:rsidR="004D1B86" w:rsidSect="004D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777"/>
    <w:rsid w:val="00266898"/>
    <w:rsid w:val="004D1B86"/>
    <w:rsid w:val="00C2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86"/>
  </w:style>
  <w:style w:type="paragraph" w:styleId="1">
    <w:name w:val="heading 1"/>
    <w:basedOn w:val="a"/>
    <w:link w:val="10"/>
    <w:uiPriority w:val="9"/>
    <w:qFormat/>
    <w:rsid w:val="00C26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7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6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774</Words>
  <Characters>4413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123</cp:lastModifiedBy>
  <cp:revision>2</cp:revision>
  <dcterms:created xsi:type="dcterms:W3CDTF">2014-11-02T17:53:00Z</dcterms:created>
  <dcterms:modified xsi:type="dcterms:W3CDTF">2014-11-02T18:55:00Z</dcterms:modified>
</cp:coreProperties>
</file>