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872" w:rsidRDefault="00AB16FA">
      <w:pPr>
        <w:pStyle w:val="10"/>
        <w:keepNext/>
        <w:keepLines/>
        <w:shd w:val="clear" w:color="auto" w:fill="auto"/>
        <w:spacing w:after="371" w:line="340" w:lineRule="exact"/>
        <w:ind w:left="2980"/>
      </w:pPr>
      <w:bookmarkStart w:id="0" w:name="bookmark0"/>
      <w:r>
        <w:t>«Домашняя эстрада»</w:t>
      </w:r>
      <w:bookmarkEnd w:id="0"/>
    </w:p>
    <w:p w:rsidR="00E32872" w:rsidRDefault="00AB16FA">
      <w:pPr>
        <w:pStyle w:val="5"/>
        <w:shd w:val="clear" w:color="auto" w:fill="auto"/>
        <w:spacing w:before="0"/>
        <w:ind w:left="20" w:right="20" w:firstLine="880"/>
      </w:pPr>
      <w:r>
        <w:t>Вначале словом «</w:t>
      </w:r>
      <w:r w:rsidR="00A21036">
        <w:t xml:space="preserve">эстрада» называли только </w:t>
      </w:r>
      <w:r>
        <w:t>площадку</w:t>
      </w:r>
      <w:r w:rsidR="00A21036">
        <w:t xml:space="preserve"> </w:t>
      </w:r>
      <w:r>
        <w:t xml:space="preserve">для выступления артистов перед публикой. Потом словом «эстрада» стали также называть зрелищное искусство малых форм, а эстрадными концертами </w:t>
      </w:r>
      <w:r>
        <w:rPr>
          <w:rStyle w:val="11"/>
        </w:rPr>
        <w:t xml:space="preserve">- </w:t>
      </w:r>
      <w:r>
        <w:t>такие концерты, которые состоят из отдельных коротких номеров сменяющих друг друга. В эстрадные концерты обычно включают художественное чтение, самостоятельные сценки или отрывки из больших пьес, пение, танцы, музыку (без пения и танцев), оригинальные жанры (пантомима, фокусы, чревовещание) и даже порою цирковые номера. Чем разнообразнее номера в таком концерте, тем большее удовольствие доставлял он всем присутствующим.</w:t>
      </w:r>
    </w:p>
    <w:p w:rsidR="00E32872" w:rsidRDefault="00A21036">
      <w:pPr>
        <w:pStyle w:val="5"/>
        <w:shd w:val="clear" w:color="auto" w:fill="auto"/>
        <w:spacing w:before="0"/>
        <w:ind w:left="20" w:right="20" w:firstLine="880"/>
      </w:pPr>
      <w:r>
        <w:t>В нашем детском саду</w:t>
      </w:r>
      <w:r w:rsidR="00AB16FA">
        <w:t xml:space="preserve"> праздничные концерты давно уже стали</w:t>
      </w:r>
      <w:r>
        <w:t xml:space="preserve"> доброй традицией. Вот почему я рекомендую</w:t>
      </w:r>
      <w:r w:rsidR="00AB16FA">
        <w:t xml:space="preserve"> и вам устраивать в праздничные дни свои собственные домашние эст</w:t>
      </w:r>
      <w:r>
        <w:t>радные концерты. Не сомневаюсь</w:t>
      </w:r>
      <w:r w:rsidR="00AB16FA">
        <w:t xml:space="preserve"> в каждой семье найдутся любители спеть, сплясать, сыграть на каком-нибудь музыкальном инструменте, прочитать стихи. А ведь можно пригласить для участия в таком концерте еще и родственников, и друзей, и соседей.</w:t>
      </w:r>
    </w:p>
    <w:p w:rsidR="00E32872" w:rsidRDefault="00AB16FA">
      <w:pPr>
        <w:pStyle w:val="5"/>
        <w:shd w:val="clear" w:color="auto" w:fill="auto"/>
        <w:spacing w:before="0"/>
        <w:ind w:left="20" w:right="20" w:firstLine="880"/>
      </w:pPr>
      <w:r>
        <w:t>Совсем неплохо, если кто-то из ваших зрителей тоже захочет выступить, и прямо из «зрительного зала» пройдет на «сцену». Можно и в пригласительных билетах сообщить о предстоящем концерте: «Принять участие в нашем концерте приглашаются все желающие». Родителей гостей-дошкольников стоит заранее предупредить об этом, чтобы они подготовили своих детей.</w:t>
      </w:r>
    </w:p>
    <w:p w:rsidR="00E32872" w:rsidRDefault="00AB16FA">
      <w:pPr>
        <w:pStyle w:val="5"/>
        <w:shd w:val="clear" w:color="auto" w:fill="auto"/>
        <w:spacing w:before="0"/>
        <w:ind w:left="20" w:firstLine="880"/>
      </w:pPr>
      <w:r>
        <w:t>С чего начинать?</w:t>
      </w:r>
    </w:p>
    <w:p w:rsidR="00E32872" w:rsidRDefault="00AB16FA">
      <w:pPr>
        <w:pStyle w:val="5"/>
        <w:shd w:val="clear" w:color="auto" w:fill="auto"/>
        <w:spacing w:before="0"/>
        <w:ind w:left="20" w:right="20" w:firstLine="880"/>
      </w:pPr>
      <w:r>
        <w:t>Прикиньте свои силы, кто, с чем может выступить. Желательно посвятить концерт именно этому празднику, поэтому что-то придется специально разучить, что-то специально сочинить.</w:t>
      </w:r>
    </w:p>
    <w:p w:rsidR="00E32872" w:rsidRDefault="00AB16FA">
      <w:pPr>
        <w:pStyle w:val="5"/>
        <w:shd w:val="clear" w:color="auto" w:fill="auto"/>
        <w:spacing w:before="0"/>
        <w:ind w:left="20" w:right="20" w:firstLine="880"/>
      </w:pPr>
      <w:r>
        <w:t>Составьте программу концерта. Уточните порядок номеров. Нельзя, чтобы похожие номера следовали один за другим. Плохо когда концерт начинается с очень сильных номеров, а заканчивается слабыми. Номера должны чередоваться так, чтобы концерт шел с нарастающим успехом, чтобы по очереди выступали и дети и взрослые.</w:t>
      </w:r>
    </w:p>
    <w:p w:rsidR="00E32872" w:rsidRDefault="00AB16FA">
      <w:pPr>
        <w:pStyle w:val="5"/>
        <w:shd w:val="clear" w:color="auto" w:fill="auto"/>
        <w:spacing w:before="0"/>
        <w:ind w:left="20" w:right="20" w:firstLine="880"/>
      </w:pPr>
      <w:r>
        <w:t>Хорошо начать концерт песенкой-приветствием. Все участники концерта выходят на сцену, приветствуют зрителей, поздравляют с праздником. Сочинять музыку для такой песенки необязательно, можно взять популярный веселый мотив, лишь бы ваши новые слова не противоречили ему. Музыку предварительно записывают на магнитофон. Но еще лучше собственный оркестр: гитары, барабан, деревянные ложки, алюминиевые крышки, пластмассовые расчески с папиросной бумагой и т.д.</w:t>
      </w:r>
    </w:p>
    <w:p w:rsidR="00E32872" w:rsidRDefault="00AB16FA">
      <w:pPr>
        <w:pStyle w:val="5"/>
        <w:shd w:val="clear" w:color="auto" w:fill="auto"/>
        <w:spacing w:before="0"/>
        <w:ind w:left="20" w:right="20" w:firstLine="880"/>
      </w:pPr>
      <w:r>
        <w:t xml:space="preserve">Сцена и занавес на ваше усмотрение. Очень удобно повесить занавески на двери. Кроме того, в проеме дверей легко укрепляются ширма кукольного театра, экран теневого театра, «телевизор». На занавес приколите эмблему вашего домашнего театра. Её вырезают из картона или плотной бумаги. Что изображено на этой бумаге-эмблеме </w:t>
      </w:r>
      <w:r>
        <w:rPr>
          <w:rStyle w:val="11"/>
        </w:rPr>
        <w:t>-</w:t>
      </w:r>
      <w:r>
        <w:rPr>
          <w:rStyle w:val="2"/>
        </w:rPr>
        <w:t xml:space="preserve"> </w:t>
      </w:r>
      <w:r>
        <w:t>придумайте сами. Можете даже объявить конкурс: кто придумает лучшую эмблему?</w:t>
      </w:r>
    </w:p>
    <w:p w:rsidR="00E32872" w:rsidRDefault="00AB16FA">
      <w:pPr>
        <w:pStyle w:val="5"/>
        <w:shd w:val="clear" w:color="auto" w:fill="auto"/>
        <w:spacing w:before="0"/>
        <w:ind w:left="20"/>
      </w:pPr>
      <w:r>
        <w:t>Конферанс</w:t>
      </w:r>
    </w:p>
    <w:p w:rsidR="00E32872" w:rsidRDefault="00AB16FA">
      <w:pPr>
        <w:pStyle w:val="5"/>
        <w:shd w:val="clear" w:color="auto" w:fill="auto"/>
        <w:spacing w:before="0"/>
        <w:ind w:left="20" w:right="20" w:firstLine="880"/>
      </w:pPr>
      <w:r>
        <w:t xml:space="preserve">Сольный. Конферансье </w:t>
      </w:r>
      <w:r>
        <w:rPr>
          <w:rStyle w:val="3"/>
        </w:rPr>
        <w:t xml:space="preserve">- </w:t>
      </w:r>
      <w:r>
        <w:t>это ведущий, который объявляет номера, заполняет неожиданные паузы, шутит со зрителями, мгновенно отвечает на их реплики. Это радушный хозяин концерта - остроумный, находчивый, симпатичный.</w:t>
      </w:r>
    </w:p>
    <w:p w:rsidR="00E32872" w:rsidRDefault="00AB16FA">
      <w:pPr>
        <w:pStyle w:val="5"/>
        <w:shd w:val="clear" w:color="auto" w:fill="auto"/>
        <w:spacing w:before="0"/>
        <w:ind w:left="20" w:right="20"/>
      </w:pPr>
      <w:r>
        <w:t>Кстати, дети очень любят объявлять номера своих родителей. При некотором опыте именно юные конферансье придают домашнему концерту особый успех. Иногда конферансье может прикинуться рассеянным, робким, неумелым. Но зрители должны видеть эту игру. Это как в цирке: самые «неумелые» оказываются самыми ловкими, умеющими решительно всё!</w:t>
      </w:r>
    </w:p>
    <w:p w:rsidR="00E32872" w:rsidRDefault="00AB16FA">
      <w:pPr>
        <w:pStyle w:val="5"/>
        <w:shd w:val="clear" w:color="auto" w:fill="auto"/>
        <w:spacing w:before="0"/>
        <w:ind w:left="20" w:right="20" w:firstLine="880"/>
      </w:pPr>
      <w:r>
        <w:t>При желании конферансье может выступать в образе какого-либо знаменательного персонажа. Представляете, веселый концерт ведет неунывающий барон Мюнхгаузен или Человек Рассеянный!</w:t>
      </w:r>
    </w:p>
    <w:p w:rsidR="00E32872" w:rsidRDefault="00AB16FA">
      <w:pPr>
        <w:pStyle w:val="5"/>
        <w:shd w:val="clear" w:color="auto" w:fill="auto"/>
        <w:spacing w:before="0"/>
        <w:ind w:left="20" w:right="20" w:firstLine="880"/>
      </w:pPr>
      <w:r>
        <w:lastRenderedPageBreak/>
        <w:t>Парный. В парном конферансье обязательны смешные диалоги, построенные на контрасте характеров. Контрасты могут быть самыми разными: хитрый и простодушный, восторженный и недоверчивый.</w:t>
      </w:r>
    </w:p>
    <w:p w:rsidR="00E32872" w:rsidRDefault="00AB16FA">
      <w:pPr>
        <w:pStyle w:val="5"/>
        <w:shd w:val="clear" w:color="auto" w:fill="auto"/>
        <w:spacing w:before="0"/>
        <w:ind w:left="20" w:right="20" w:firstLine="880"/>
      </w:pPr>
      <w:r>
        <w:t>Для домашнего концерта очень подходит парный конферанс: взрослый и маленький.</w:t>
      </w:r>
    </w:p>
    <w:p w:rsidR="00E32872" w:rsidRDefault="00AB16FA">
      <w:pPr>
        <w:pStyle w:val="5"/>
        <w:shd w:val="clear" w:color="auto" w:fill="auto"/>
        <w:spacing w:before="0"/>
        <w:ind w:left="20" w:right="20" w:firstLine="880"/>
      </w:pPr>
      <w:r>
        <w:t>Художественное чтение. Практически на эстраде можно читать любые литературные произведения: стихи, басни, рассказы, сказки...</w:t>
      </w:r>
    </w:p>
    <w:p w:rsidR="00E32872" w:rsidRDefault="00AB16FA">
      <w:pPr>
        <w:pStyle w:val="5"/>
        <w:shd w:val="clear" w:color="auto" w:fill="auto"/>
        <w:spacing w:before="0"/>
        <w:ind w:left="20" w:right="20" w:firstLine="880"/>
      </w:pPr>
      <w:r>
        <w:t xml:space="preserve">Главное </w:t>
      </w:r>
      <w:r>
        <w:rPr>
          <w:rStyle w:val="4"/>
        </w:rPr>
        <w:t xml:space="preserve">- </w:t>
      </w:r>
      <w:r>
        <w:t xml:space="preserve">как их прочитать! Согласитесь: одно дело </w:t>
      </w:r>
      <w:r>
        <w:rPr>
          <w:rStyle w:val="4"/>
        </w:rPr>
        <w:t xml:space="preserve">- </w:t>
      </w:r>
      <w:r>
        <w:t>раскрыть книгу и читать страницу за страницей, другое дело -выйти на эстраду и прочитать так, чтобы доставить всем истинное удовольствие.</w:t>
      </w:r>
    </w:p>
    <w:p w:rsidR="00E32872" w:rsidRDefault="00AB16FA">
      <w:pPr>
        <w:pStyle w:val="5"/>
        <w:shd w:val="clear" w:color="auto" w:fill="auto"/>
        <w:spacing w:before="0"/>
        <w:ind w:left="20" w:right="20" w:firstLine="880"/>
      </w:pPr>
      <w:r>
        <w:t>Многие литературные произведения можно исполнять вдвоём. При чтении вдвоём можно заранее распределить характеры: у одного чтеца - более лиричный, у другого - более комичный.</w:t>
      </w:r>
    </w:p>
    <w:p w:rsidR="00E32872" w:rsidRDefault="00AB16FA">
      <w:pPr>
        <w:pStyle w:val="5"/>
        <w:shd w:val="clear" w:color="auto" w:fill="auto"/>
        <w:spacing w:before="0"/>
        <w:ind w:left="20" w:right="20" w:firstLine="880"/>
      </w:pPr>
      <w:r>
        <w:t>Очень интересно чтение в сопровождении музыки. Удачно подобранная музыка углубляет произведение и усиливает его воздействие на слушателей. Музыкальное сопровождение не должно быть сильным. Достаточно одного-двух инструментов. Кроме того, любую музыку можно записать на магнитофон и читать на её фоне. Праздничные стихи хорошо сочетаются с праздничной музыкой, в частности со многими концертными маршами.</w:t>
      </w:r>
    </w:p>
    <w:p w:rsidR="00A21036" w:rsidRDefault="00A21036">
      <w:pPr>
        <w:pStyle w:val="5"/>
        <w:shd w:val="clear" w:color="auto" w:fill="auto"/>
        <w:spacing w:before="0"/>
        <w:ind w:left="20" w:right="20" w:firstLine="880"/>
      </w:pPr>
      <w:r>
        <w:t>Популярные песни можно исполнять в караоке, подключив и зрителей.</w:t>
      </w:r>
    </w:p>
    <w:p w:rsidR="00E32872" w:rsidRDefault="00AB16FA">
      <w:pPr>
        <w:pStyle w:val="5"/>
        <w:shd w:val="clear" w:color="auto" w:fill="auto"/>
        <w:spacing w:before="0" w:after="4727"/>
        <w:ind w:left="20" w:right="20" w:firstLine="880"/>
      </w:pPr>
      <w:r>
        <w:t>Для дошкольник</w:t>
      </w:r>
      <w:r w:rsidR="00A21036">
        <w:t>ов можно приобрести музыкальные диски</w:t>
      </w:r>
      <w:r>
        <w:t>, в которые включены музыкальные произведения (народные, классические, современные)</w:t>
      </w:r>
      <w:r w:rsidR="007F1BBA">
        <w:t xml:space="preserve"> и фонограммы детских песенок.</w:t>
      </w:r>
      <w:bookmarkStart w:id="1" w:name="_GoBack"/>
      <w:bookmarkEnd w:id="1"/>
      <w:r>
        <w:t>. Они тоже помогут вам в составлении вашей концертной программы.</w:t>
      </w:r>
    </w:p>
    <w:p w:rsidR="00A21036" w:rsidRDefault="00A21036">
      <w:pPr>
        <w:pStyle w:val="5"/>
        <w:shd w:val="clear" w:color="auto" w:fill="auto"/>
        <w:spacing w:before="0" w:after="4727"/>
        <w:ind w:left="20" w:right="20" w:firstLine="880"/>
      </w:pPr>
    </w:p>
    <w:p w:rsidR="00A21036" w:rsidRDefault="00A21036">
      <w:pPr>
        <w:pStyle w:val="5"/>
        <w:shd w:val="clear" w:color="auto" w:fill="auto"/>
        <w:spacing w:before="0" w:after="4727"/>
        <w:ind w:left="20" w:right="20" w:firstLine="880"/>
      </w:pPr>
    </w:p>
    <w:p w:rsidR="00A21036" w:rsidRDefault="00A21036">
      <w:pPr>
        <w:pStyle w:val="5"/>
        <w:shd w:val="clear" w:color="auto" w:fill="auto"/>
        <w:spacing w:before="0" w:after="4727"/>
        <w:ind w:left="20" w:right="20" w:firstLine="880"/>
      </w:pPr>
    </w:p>
    <w:p w:rsidR="00E32872" w:rsidRDefault="00AB16FA">
      <w:pPr>
        <w:pStyle w:val="21"/>
        <w:shd w:val="clear" w:color="auto" w:fill="auto"/>
        <w:spacing w:before="0" w:line="140" w:lineRule="exact"/>
        <w:ind w:left="2940"/>
      </w:pPr>
      <w:r>
        <w:t>»</w:t>
      </w:r>
    </w:p>
    <w:sectPr w:rsidR="00E32872" w:rsidSect="00E32872">
      <w:type w:val="continuous"/>
      <w:pgSz w:w="11905" w:h="16837"/>
      <w:pgMar w:top="1426" w:right="754" w:bottom="1258" w:left="174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8D6" w:rsidRDefault="009C08D6" w:rsidP="00E32872">
      <w:r>
        <w:separator/>
      </w:r>
    </w:p>
  </w:endnote>
  <w:endnote w:type="continuationSeparator" w:id="0">
    <w:p w:rsidR="009C08D6" w:rsidRDefault="009C08D6" w:rsidP="00E3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8D6" w:rsidRDefault="009C08D6"/>
  </w:footnote>
  <w:footnote w:type="continuationSeparator" w:id="0">
    <w:p w:rsidR="009C08D6" w:rsidRDefault="009C08D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E32872"/>
    <w:rsid w:val="00664B6E"/>
    <w:rsid w:val="007F1BBA"/>
    <w:rsid w:val="009C08D6"/>
    <w:rsid w:val="00A21036"/>
    <w:rsid w:val="00AB16FA"/>
    <w:rsid w:val="00E32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E02B5-8D3F-414F-AB61-7A972834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3287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32872"/>
    <w:rPr>
      <w:color w:val="0066CC"/>
      <w:u w:val="single"/>
    </w:rPr>
  </w:style>
  <w:style w:type="character" w:customStyle="1" w:styleId="1">
    <w:name w:val="Заголовок №1_"/>
    <w:basedOn w:val="a0"/>
    <w:link w:val="10"/>
    <w:rsid w:val="00E32872"/>
    <w:rPr>
      <w:rFonts w:ascii="Times New Roman" w:eastAsia="Times New Roman" w:hAnsi="Times New Roman" w:cs="Times New Roman"/>
      <w:b w:val="0"/>
      <w:bCs w:val="0"/>
      <w:i w:val="0"/>
      <w:iCs w:val="0"/>
      <w:smallCaps w:val="0"/>
      <w:strike w:val="0"/>
      <w:spacing w:val="0"/>
      <w:sz w:val="34"/>
      <w:szCs w:val="34"/>
    </w:rPr>
  </w:style>
  <w:style w:type="character" w:customStyle="1" w:styleId="a4">
    <w:name w:val="Основной текст_"/>
    <w:basedOn w:val="a0"/>
    <w:link w:val="5"/>
    <w:rsid w:val="00E32872"/>
    <w:rPr>
      <w:rFonts w:ascii="Times New Roman" w:eastAsia="Times New Roman" w:hAnsi="Times New Roman" w:cs="Times New Roman"/>
      <w:b w:val="0"/>
      <w:bCs w:val="0"/>
      <w:i w:val="0"/>
      <w:iCs w:val="0"/>
      <w:smallCaps w:val="0"/>
      <w:strike w:val="0"/>
      <w:spacing w:val="0"/>
      <w:sz w:val="23"/>
      <w:szCs w:val="23"/>
    </w:rPr>
  </w:style>
  <w:style w:type="character" w:customStyle="1" w:styleId="11">
    <w:name w:val="Основной текст1"/>
    <w:basedOn w:val="a4"/>
    <w:rsid w:val="00E32872"/>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Основной текст2"/>
    <w:basedOn w:val="a4"/>
    <w:rsid w:val="00E32872"/>
    <w:rPr>
      <w:rFonts w:ascii="Times New Roman" w:eastAsia="Times New Roman" w:hAnsi="Times New Roman" w:cs="Times New Roman"/>
      <w:b w:val="0"/>
      <w:bCs w:val="0"/>
      <w:i w:val="0"/>
      <w:iCs w:val="0"/>
      <w:smallCaps w:val="0"/>
      <w:strike w:val="0"/>
      <w:spacing w:val="0"/>
      <w:sz w:val="23"/>
      <w:szCs w:val="23"/>
    </w:rPr>
  </w:style>
  <w:style w:type="character" w:customStyle="1" w:styleId="3">
    <w:name w:val="Основной текст3"/>
    <w:basedOn w:val="a4"/>
    <w:rsid w:val="00E32872"/>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4"/>
    <w:basedOn w:val="a4"/>
    <w:rsid w:val="00E32872"/>
    <w:rPr>
      <w:rFonts w:ascii="Times New Roman" w:eastAsia="Times New Roman" w:hAnsi="Times New Roman" w:cs="Times New Roman"/>
      <w:b w:val="0"/>
      <w:bCs w:val="0"/>
      <w:i w:val="0"/>
      <w:iCs w:val="0"/>
      <w:smallCaps w:val="0"/>
      <w:strike w:val="0"/>
      <w:spacing w:val="0"/>
      <w:sz w:val="23"/>
      <w:szCs w:val="23"/>
    </w:rPr>
  </w:style>
  <w:style w:type="character" w:customStyle="1" w:styleId="20">
    <w:name w:val="Основной текст (2)_"/>
    <w:basedOn w:val="a0"/>
    <w:link w:val="21"/>
    <w:rsid w:val="00E32872"/>
    <w:rPr>
      <w:rFonts w:ascii="Times New Roman" w:eastAsia="Times New Roman" w:hAnsi="Times New Roman" w:cs="Times New Roman"/>
      <w:b w:val="0"/>
      <w:bCs w:val="0"/>
      <w:i w:val="0"/>
      <w:iCs w:val="0"/>
      <w:smallCaps w:val="0"/>
      <w:strike w:val="0"/>
      <w:sz w:val="14"/>
      <w:szCs w:val="14"/>
    </w:rPr>
  </w:style>
  <w:style w:type="paragraph" w:customStyle="1" w:styleId="10">
    <w:name w:val="Заголовок №1"/>
    <w:basedOn w:val="a"/>
    <w:link w:val="1"/>
    <w:rsid w:val="00E32872"/>
    <w:pPr>
      <w:shd w:val="clear" w:color="auto" w:fill="FFFFFF"/>
      <w:spacing w:after="480" w:line="0" w:lineRule="atLeast"/>
      <w:outlineLvl w:val="0"/>
    </w:pPr>
    <w:rPr>
      <w:rFonts w:ascii="Times New Roman" w:eastAsia="Times New Roman" w:hAnsi="Times New Roman" w:cs="Times New Roman"/>
      <w:b/>
      <w:bCs/>
      <w:i/>
      <w:iCs/>
      <w:sz w:val="34"/>
      <w:szCs w:val="34"/>
    </w:rPr>
  </w:style>
  <w:style w:type="paragraph" w:customStyle="1" w:styleId="5">
    <w:name w:val="Основной текст5"/>
    <w:basedOn w:val="a"/>
    <w:link w:val="a4"/>
    <w:rsid w:val="00E32872"/>
    <w:pPr>
      <w:shd w:val="clear" w:color="auto" w:fill="FFFFFF"/>
      <w:spacing w:before="480" w:line="274" w:lineRule="exact"/>
      <w:ind w:firstLine="720"/>
      <w:jc w:val="both"/>
    </w:pPr>
    <w:rPr>
      <w:rFonts w:ascii="Times New Roman" w:eastAsia="Times New Roman" w:hAnsi="Times New Roman" w:cs="Times New Roman"/>
      <w:sz w:val="23"/>
      <w:szCs w:val="23"/>
    </w:rPr>
  </w:style>
  <w:style w:type="paragraph" w:customStyle="1" w:styleId="21">
    <w:name w:val="Основной текст (2)"/>
    <w:basedOn w:val="a"/>
    <w:link w:val="20"/>
    <w:rsid w:val="00E32872"/>
    <w:pPr>
      <w:shd w:val="clear" w:color="auto" w:fill="FFFFFF"/>
      <w:spacing w:before="4620" w:line="0" w:lineRule="atLeast"/>
    </w:pPr>
    <w:rPr>
      <w:rFonts w:ascii="Times New Roman" w:eastAsia="Times New Roman" w:hAnsi="Times New Roman" w:cs="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737</Words>
  <Characters>4205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PIXEL_02</dc:creator>
  <cp:lastModifiedBy>Дмитрий Морозов</cp:lastModifiedBy>
  <cp:revision>2</cp:revision>
  <dcterms:created xsi:type="dcterms:W3CDTF">2014-05-30T09:35:00Z</dcterms:created>
  <dcterms:modified xsi:type="dcterms:W3CDTF">2014-05-30T09:54:00Z</dcterms:modified>
</cp:coreProperties>
</file>