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42" w:rsidRPr="00C82742" w:rsidRDefault="00C82742" w:rsidP="00C82742">
      <w:pPr>
        <w:shd w:val="clear" w:color="auto" w:fill="FFFFFF" w:themeFill="background1"/>
        <w:spacing w:after="4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2742">
        <w:rPr>
          <w:rFonts w:ascii="Times New Roman" w:eastAsia="Times New Roman" w:hAnsi="Times New Roman" w:cs="Times New Roman"/>
          <w:b/>
          <w:sz w:val="36"/>
          <w:szCs w:val="36"/>
        </w:rPr>
        <w:t>Доклад на тему:</w:t>
      </w:r>
    </w:p>
    <w:p w:rsidR="00C82742" w:rsidRPr="00C82742" w:rsidRDefault="00C82742" w:rsidP="00C82742">
      <w:pPr>
        <w:shd w:val="clear" w:color="auto" w:fill="FFFFFF" w:themeFill="background1"/>
        <w:spacing w:after="41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8274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82742">
        <w:rPr>
          <w:rFonts w:ascii="Times New Roman" w:eastAsia="Times New Roman" w:hAnsi="Times New Roman" w:cs="Times New Roman"/>
          <w:b/>
          <w:caps/>
          <w:sz w:val="28"/>
          <w:szCs w:val="28"/>
        </w:rPr>
        <w:t>РЕГИОНАЛЬНЫЙ КОМПОНЕНТ В ДОШКОЛЬНОМ ОБРАЗОВАТЕЛЬНОМ УЧРЕЖДЕНИИ».</w:t>
      </w:r>
    </w:p>
    <w:p w:rsidR="00C82742" w:rsidRPr="00C82742" w:rsidRDefault="00C82742" w:rsidP="00C827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742">
        <w:rPr>
          <w:rFonts w:ascii="Times New Roman" w:eastAsia="Times New Roman" w:hAnsi="Times New Roman" w:cs="Times New Roman"/>
          <w:i/>
          <w:sz w:val="28"/>
          <w:szCs w:val="28"/>
        </w:rPr>
        <w:t>Подготовила:</w:t>
      </w:r>
      <w:r w:rsidRPr="00C8274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первой квалификационной категории </w:t>
      </w:r>
    </w:p>
    <w:p w:rsidR="00C82742" w:rsidRPr="00C82742" w:rsidRDefault="00C82742" w:rsidP="00C827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7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Демкина Татьяна Николаевна</w:t>
      </w:r>
    </w:p>
    <w:p w:rsidR="00C82742" w:rsidRDefault="00C82742" w:rsidP="009D62EC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50B23" w:rsidRDefault="00450B23" w:rsidP="009D62EC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03C55">
        <w:rPr>
          <w:rFonts w:ascii="Times New Roman" w:eastAsia="Times New Roman" w:hAnsi="Times New Roman" w:cs="Times New Roman"/>
          <w:sz w:val="28"/>
          <w:szCs w:val="28"/>
        </w:rPr>
        <w:t>Дошкольный возраст – важнейший период становления личности, в течение которого формируются предпосылки гражданских качеств, представления о человеке, обществе, культуре.</w:t>
      </w:r>
    </w:p>
    <w:p w:rsidR="00FE24F7" w:rsidRPr="00FE24F7" w:rsidRDefault="00FE24F7" w:rsidP="00FE24F7">
      <w:pPr>
        <w:shd w:val="clear" w:color="auto" w:fill="FFFFFF" w:themeFill="background1"/>
        <w:spacing w:after="0" w:line="36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E24F7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Актуальностью воспитания детей дошкольного возраста с использованием регионального компонента становится жизненно-необходимой, приоритетной задачей в воспитании детей. </w:t>
      </w:r>
    </w:p>
    <w:p w:rsidR="00FE24F7" w:rsidRPr="00003C55" w:rsidRDefault="00FE24F7" w:rsidP="00FE24F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3C55">
        <w:rPr>
          <w:color w:val="000000"/>
          <w:sz w:val="28"/>
          <w:szCs w:val="28"/>
        </w:rPr>
        <w:t>         Введение регионального компонента направлено на решение следующих задач:</w:t>
      </w:r>
    </w:p>
    <w:p w:rsidR="00FE24F7" w:rsidRPr="00003C55" w:rsidRDefault="00FE24F7" w:rsidP="00FE24F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003C55">
        <w:rPr>
          <w:color w:val="000000"/>
          <w:sz w:val="28"/>
          <w:szCs w:val="28"/>
        </w:rPr>
        <w:t xml:space="preserve">- </w:t>
      </w:r>
      <w:r w:rsidRPr="00003C55">
        <w:rPr>
          <w:sz w:val="28"/>
          <w:szCs w:val="28"/>
        </w:rPr>
        <w:t>формирование духовно-богатой личности ребёнка – дошкольника через возрождение национальных традиций.</w:t>
      </w:r>
    </w:p>
    <w:p w:rsidR="00FE24F7" w:rsidRPr="00003C55" w:rsidRDefault="00FE24F7" w:rsidP="00FE24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3C55">
        <w:rPr>
          <w:sz w:val="28"/>
          <w:szCs w:val="28"/>
        </w:rPr>
        <w:t>- развитие у дошкольников национальное самосознание, уважение к своему народу, его традициям, обычаям;</w:t>
      </w:r>
    </w:p>
    <w:p w:rsidR="00FE24F7" w:rsidRPr="00003C55" w:rsidRDefault="00FE24F7" w:rsidP="00FE24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3C55">
        <w:rPr>
          <w:sz w:val="28"/>
          <w:szCs w:val="28"/>
        </w:rPr>
        <w:t>- воспитать любовь к своей малой Родине, уважение к людям труда;</w:t>
      </w:r>
    </w:p>
    <w:p w:rsidR="00FE24F7" w:rsidRDefault="00FE24F7" w:rsidP="00FE24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03C55">
        <w:rPr>
          <w:sz w:val="28"/>
          <w:szCs w:val="28"/>
        </w:rPr>
        <w:t>- пробуждать интерес к мордовскому языку и стремление общению на этом языке.</w:t>
      </w:r>
    </w:p>
    <w:p w:rsidR="00FE24F7" w:rsidRDefault="00FE24F7" w:rsidP="00FE24F7">
      <w:pPr>
        <w:shd w:val="clear" w:color="auto" w:fill="FFFFFF" w:themeFill="background1"/>
        <w:spacing w:after="0" w:line="360" w:lineRule="auto"/>
        <w:ind w:firstLine="708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03C55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компонент содержания образования реализуется через все направления основной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 w:rsidR="00614556">
        <w:rPr>
          <w:rFonts w:ascii="Times New Roman" w:hAnsi="Times New Roman" w:cs="Times New Roman"/>
          <w:color w:val="000000"/>
          <w:sz w:val="28"/>
          <w:szCs w:val="28"/>
        </w:rPr>
        <w:t>ьной деятельности в дошкольном образовательном  учреждении</w:t>
      </w:r>
      <w:r w:rsidRPr="00003C55">
        <w:rPr>
          <w:rFonts w:ascii="Times New Roman" w:hAnsi="Times New Roman" w:cs="Times New Roman"/>
          <w:color w:val="000000"/>
          <w:sz w:val="28"/>
          <w:szCs w:val="28"/>
        </w:rPr>
        <w:t>. Содержание   нап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равления осуществляется в ходе непосредственной образовательной деятельности,</w:t>
      </w:r>
      <w:r w:rsidRPr="00003C55">
        <w:rPr>
          <w:rFonts w:ascii="Times New Roman" w:hAnsi="Times New Roman" w:cs="Times New Roman"/>
          <w:color w:val="000000"/>
          <w:sz w:val="28"/>
          <w:szCs w:val="28"/>
        </w:rPr>
        <w:t xml:space="preserve"> режимных моментов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3C55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разнообразных форм работы: проектной деятельности</w:t>
      </w:r>
      <w:r>
        <w:rPr>
          <w:rFonts w:ascii="Times New Roman" w:eastAsia="Times New Roman" w:hAnsi="Times New Roman" w:cs="Times New Roman"/>
          <w:color w:val="20323C"/>
          <w:sz w:val="28"/>
          <w:szCs w:val="28"/>
        </w:rPr>
        <w:t>,</w:t>
      </w:r>
      <w:r w:rsidRPr="00003C55">
        <w:rPr>
          <w:rFonts w:ascii="Times New Roman" w:eastAsia="Times New Roman" w:hAnsi="Times New Roman" w:cs="Times New Roman"/>
          <w:color w:val="20323C"/>
          <w:sz w:val="28"/>
          <w:szCs w:val="28"/>
        </w:rPr>
        <w:t xml:space="preserve"> </w:t>
      </w:r>
      <w:r w:rsidRPr="00003C55">
        <w:rPr>
          <w:rFonts w:ascii="Times New Roman" w:hAnsi="Times New Roman" w:cs="Times New Roman"/>
          <w:color w:val="000000"/>
          <w:sz w:val="28"/>
          <w:szCs w:val="28"/>
        </w:rPr>
        <w:t xml:space="preserve">бесед, чтения произведений детской художественной литературы, проведения развлечений, викторин, игр,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праздников, драматизаций и т.д., </w:t>
      </w:r>
      <w:r w:rsidRPr="00003C55">
        <w:rPr>
          <w:rFonts w:ascii="Times New Roman" w:hAnsi="Times New Roman" w:cs="Times New Roman"/>
          <w:color w:val="000000"/>
          <w:sz w:val="28"/>
          <w:szCs w:val="28"/>
        </w:rPr>
        <w:t xml:space="preserve">по ознакомлению с историей города, достопримечательностями и традициями </w:t>
      </w:r>
      <w:r w:rsidRPr="00003C5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родного края, бытом народа, его фольклором, играми, природой, животным и растительным миром.</w:t>
      </w:r>
    </w:p>
    <w:p w:rsidR="00FE24F7" w:rsidRDefault="00FE24F7" w:rsidP="00614556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углубленного изучения не только традиций и обычай, но и понимания и изучения языка в </w:t>
      </w:r>
      <w:r w:rsidRPr="00003C55">
        <w:rPr>
          <w:rFonts w:ascii="Times New Roman" w:hAnsi="Times New Roman" w:cs="Times New Roman"/>
          <w:sz w:val="28"/>
          <w:szCs w:val="28"/>
        </w:rPr>
        <w:t xml:space="preserve">2013году на базе «Инсарского детского сада «Солнышко» во второй младшей группе создали пилотную площадку для реализации проекта «Языковое погружение дошкольников </w:t>
      </w:r>
      <w:r>
        <w:rPr>
          <w:rFonts w:ascii="Times New Roman" w:hAnsi="Times New Roman" w:cs="Times New Roman"/>
          <w:sz w:val="28"/>
          <w:szCs w:val="28"/>
        </w:rPr>
        <w:t>мордовскому (мокшанскому) языку».</w:t>
      </w:r>
    </w:p>
    <w:p w:rsidR="00614556" w:rsidRDefault="00614556" w:rsidP="00614556">
      <w:pPr>
        <w:pStyle w:val="a3"/>
        <w:spacing w:before="0" w:beforeAutospacing="0" w:after="0" w:afterAutospacing="0" w:line="360" w:lineRule="auto"/>
      </w:pPr>
      <w:r>
        <w:rPr>
          <w:sz w:val="27"/>
          <w:szCs w:val="27"/>
        </w:rPr>
        <w:t>Занятия по программе ведем исключительно на мордовском языке, также организационные моменты осуществляются на мокшанском языке. Изначально дети у нас ничего не понимали, мы параллельно с речью старались донести смысл при помощи жестов, мимики. После пребывания в языковом гнезде по истечении трех-четырех месяцев дети стали понимать основные организационные моменты: просились в туалет, просили попить, просили помощь у воспитателя.</w:t>
      </w:r>
    </w:p>
    <w:p w:rsidR="00614556" w:rsidRPr="00614556" w:rsidRDefault="00614556" w:rsidP="00614556">
      <w:pPr>
        <w:pStyle w:val="a3"/>
        <w:spacing w:before="0" w:beforeAutospacing="0" w:after="0" w:afterAutospacing="0" w:line="360" w:lineRule="auto"/>
      </w:pPr>
      <w:r>
        <w:rPr>
          <w:sz w:val="27"/>
          <w:szCs w:val="27"/>
        </w:rPr>
        <w:t>На сегодняшний день хочу заметить, что уже видны результаты: дети понимают речь воспитателя, на некоторые вопросы отвечают на целевом языке. Также хочу заметить, что детям очень нравится разучивать стихи на мордовском, например «Сязьгата», «Ур», «Акша ловнясь», также любят играть в подвижные мордовские игры: «Ласькода цёраняти, стирняти…», «Оцю-ёмла», «Пиземня – шиня», «Яксярга», совместно с родителями изучали также мордовские песни «Луганяса келунясь» и др.</w:t>
      </w:r>
    </w:p>
    <w:p w:rsidR="00003C55" w:rsidRPr="00003C55" w:rsidRDefault="00003C55" w:rsidP="00614556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14556">
        <w:rPr>
          <w:sz w:val="28"/>
          <w:szCs w:val="28"/>
        </w:rPr>
        <w:t>Для обеспечения реализации этнокультурного направления был создан мини музеи «Национальная изба», которая направлена, прежде всего, на обеспечение духовно-нравственного развития и воспитания детей.</w:t>
      </w:r>
      <w:r w:rsidRPr="00003C55">
        <w:rPr>
          <w:color w:val="20323C"/>
          <w:sz w:val="28"/>
          <w:szCs w:val="28"/>
        </w:rPr>
        <w:t xml:space="preserve"> </w:t>
      </w:r>
      <w:r w:rsidRPr="00003C55">
        <w:rPr>
          <w:rStyle w:val="c1"/>
          <w:color w:val="000000"/>
          <w:sz w:val="28"/>
          <w:szCs w:val="28"/>
        </w:rPr>
        <w:t>В музее выставлены подлинные предметы быта наших предков. Именно здесь впервые дети увидели национальный костюм, старинную посуду, предметы труда, украшения.</w:t>
      </w:r>
      <w:r w:rsidR="00FE24F7">
        <w:rPr>
          <w:color w:val="000000"/>
          <w:sz w:val="28"/>
          <w:szCs w:val="28"/>
        </w:rPr>
        <w:t xml:space="preserve"> </w:t>
      </w:r>
      <w:r w:rsidRPr="00003C55">
        <w:rPr>
          <w:rStyle w:val="c1"/>
          <w:color w:val="000000"/>
          <w:sz w:val="28"/>
          <w:szCs w:val="28"/>
        </w:rPr>
        <w:t>Все эти предметы старины в</w:t>
      </w:r>
      <w:r w:rsidR="00FE24F7">
        <w:rPr>
          <w:rStyle w:val="c1"/>
          <w:color w:val="000000"/>
          <w:sz w:val="28"/>
          <w:szCs w:val="28"/>
        </w:rPr>
        <w:t xml:space="preserve">ызывают у </w:t>
      </w:r>
      <w:r w:rsidRPr="00003C55">
        <w:rPr>
          <w:rStyle w:val="c1"/>
          <w:color w:val="000000"/>
          <w:sz w:val="28"/>
          <w:szCs w:val="28"/>
        </w:rPr>
        <w:t>воспитанников неподдельный интерес, напоминают о традициях нашего культурного прошлого, расширяют их представления о жизни предков.</w:t>
      </w:r>
    </w:p>
    <w:p w:rsidR="00003C55" w:rsidRPr="00003C55" w:rsidRDefault="00003C55" w:rsidP="00614556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003C55">
        <w:rPr>
          <w:rStyle w:val="c1"/>
          <w:color w:val="000000"/>
          <w:sz w:val="28"/>
          <w:szCs w:val="28"/>
        </w:rPr>
        <w:t>Дети не только видят все эти предметы, но и узнают их названия на мордовском языке, могут сами попробовать пользоваться ими.</w:t>
      </w:r>
    </w:p>
    <w:p w:rsidR="00003C55" w:rsidRPr="00003C55" w:rsidRDefault="00003C55" w:rsidP="00614556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3C55">
        <w:rPr>
          <w:color w:val="000000"/>
          <w:sz w:val="28"/>
          <w:szCs w:val="28"/>
        </w:rPr>
        <w:lastRenderedPageBreak/>
        <w:t>            Строя свою работу с детьми при изучении традиций мордовского народа важно эффективнее организовать общение с родителями, чтобы семья и детский сад осуществляли единый комплекс воспитательных воздействий. Поэтому родителей необходимо постоянно информировать посредством оформления папки-передвижки с отражением в ней вопросов краеведческого характера, проведения консультаций на тему «Как знакомить детей с родным городом»; рекомендаций направленных на ознакомление детей с родным краем; оказывать практическую помощь родителям в подборе для дошкольников детской художественной литературы мордовских авторов, знакомить с играми и песнями, т.е. заинтересовать родителей проблемой приобщения детей к культурно-историческим ценностям родного края, показать им актуальность поднятой проблемы.</w:t>
      </w:r>
    </w:p>
    <w:p w:rsidR="00003C55" w:rsidRDefault="00003C55" w:rsidP="009D62EC">
      <w:pPr>
        <w:pStyle w:val="c6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дети должны знать не только историю Российского государства, но и традиции нашего народа, осознавать, понимать и активно участвовать в возрождении национальной культуры, реализовать себя, как личность, любящую свою  Родину, свой народ и все что связано с Мордовской культурой.</w:t>
      </w:r>
    </w:p>
    <w:p w:rsidR="00003C55" w:rsidRDefault="00003C55" w:rsidP="009D62EC">
      <w:pPr>
        <w:pStyle w:val="c7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03C55" w:rsidRDefault="00003C55" w:rsidP="00003C55">
      <w:pPr>
        <w:pStyle w:val="a3"/>
        <w:shd w:val="clear" w:color="auto" w:fill="FFFFFF" w:themeFill="background1"/>
        <w:spacing w:before="163" w:beforeAutospacing="0" w:after="163" w:afterAutospacing="0"/>
        <w:rPr>
          <w:rFonts w:ascii="Verdana" w:hAnsi="Verdana"/>
          <w:color w:val="000000"/>
          <w:sz w:val="18"/>
          <w:szCs w:val="18"/>
        </w:rPr>
      </w:pPr>
    </w:p>
    <w:p w:rsidR="00003C55" w:rsidRPr="00003C55" w:rsidRDefault="00003C55" w:rsidP="00003C55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50B23" w:rsidRDefault="00450B23"/>
    <w:sectPr w:rsidR="00450B23" w:rsidSect="00DB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2A5"/>
    <w:multiLevelType w:val="multilevel"/>
    <w:tmpl w:val="DEFA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7523A"/>
    <w:multiLevelType w:val="multilevel"/>
    <w:tmpl w:val="A54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80B2D"/>
    <w:multiLevelType w:val="multilevel"/>
    <w:tmpl w:val="F8C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50B23"/>
    <w:rsid w:val="00003C55"/>
    <w:rsid w:val="000F5E55"/>
    <w:rsid w:val="00192E7E"/>
    <w:rsid w:val="00450B23"/>
    <w:rsid w:val="005E60DE"/>
    <w:rsid w:val="00614556"/>
    <w:rsid w:val="007452F8"/>
    <w:rsid w:val="008560B3"/>
    <w:rsid w:val="0090426E"/>
    <w:rsid w:val="009D62EC"/>
    <w:rsid w:val="00AF21F7"/>
    <w:rsid w:val="00C82742"/>
    <w:rsid w:val="00CA30F8"/>
    <w:rsid w:val="00DB1A73"/>
    <w:rsid w:val="00F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73"/>
  </w:style>
  <w:style w:type="paragraph" w:styleId="3">
    <w:name w:val="heading 3"/>
    <w:basedOn w:val="a"/>
    <w:link w:val="30"/>
    <w:uiPriority w:val="9"/>
    <w:qFormat/>
    <w:rsid w:val="00AF2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F21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AF21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21F7"/>
  </w:style>
  <w:style w:type="paragraph" w:customStyle="1" w:styleId="c0">
    <w:name w:val="c0"/>
    <w:basedOn w:val="a"/>
    <w:rsid w:val="0000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3C55"/>
  </w:style>
  <w:style w:type="paragraph" w:customStyle="1" w:styleId="c6">
    <w:name w:val="c6"/>
    <w:basedOn w:val="a"/>
    <w:rsid w:val="0000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0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1057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588AA4"/>
            <w:bottom w:val="none" w:sz="0" w:space="0" w:color="auto"/>
            <w:right w:val="none" w:sz="0" w:space="0" w:color="auto"/>
          </w:divBdr>
          <w:divsChild>
            <w:div w:id="1260522442">
              <w:marLeft w:val="95"/>
              <w:marRight w:val="95"/>
              <w:marTop w:val="95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8597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3871">
              <w:marLeft w:val="95"/>
              <w:marRight w:val="95"/>
              <w:marTop w:val="95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286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dcterms:created xsi:type="dcterms:W3CDTF">2015-08-18T12:59:00Z</dcterms:created>
  <dcterms:modified xsi:type="dcterms:W3CDTF">2015-08-27T20:17:00Z</dcterms:modified>
</cp:coreProperties>
</file>