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BBC" w:rsidRPr="00BA6BBC" w:rsidRDefault="00BA6BBC" w:rsidP="00BA6BBC">
      <w:pPr>
        <w:autoSpaceDE w:val="0"/>
        <w:autoSpaceDN w:val="0"/>
        <w:adjustRightInd w:val="0"/>
        <w:spacing w:after="0" w:line="240" w:lineRule="auto"/>
        <w:jc w:val="center"/>
        <w:rPr>
          <w:b w:val="0"/>
          <w:sz w:val="28"/>
          <w:szCs w:val="28"/>
        </w:rPr>
      </w:pPr>
      <w:r w:rsidRPr="00BA6BBC">
        <w:rPr>
          <w:b w:val="0"/>
          <w:sz w:val="28"/>
          <w:szCs w:val="28"/>
        </w:rPr>
        <w:t>Средний качественный</w:t>
      </w:r>
    </w:p>
    <w:tbl>
      <w:tblPr>
        <w:tblStyle w:val="a4"/>
        <w:tblpPr w:leftFromText="180" w:rightFromText="180" w:vertAnchor="text" w:horzAnchor="margin" w:tblpY="1666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BA6BBC" w:rsidTr="00BA6BBC">
        <w:tc>
          <w:tcPr>
            <w:tcW w:w="2392" w:type="dxa"/>
          </w:tcPr>
          <w:p w:rsidR="00BA6BBC" w:rsidRPr="00BA6BBC" w:rsidRDefault="00BA6BBC" w:rsidP="00BA6BBC">
            <w:pPr>
              <w:rPr>
                <w:sz w:val="28"/>
                <w:szCs w:val="28"/>
              </w:rPr>
            </w:pPr>
          </w:p>
          <w:p w:rsidR="00BA6BBC" w:rsidRPr="00BA6BBC" w:rsidRDefault="00BA6BBC" w:rsidP="00BA6BBC">
            <w:pPr>
              <w:rPr>
                <w:sz w:val="28"/>
                <w:szCs w:val="28"/>
              </w:rPr>
            </w:pPr>
            <w:r w:rsidRPr="00BA6BBC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2393" w:type="dxa"/>
          </w:tcPr>
          <w:p w:rsidR="00BA6BBC" w:rsidRPr="00BA6BBC" w:rsidRDefault="00BA6BBC" w:rsidP="00BA6BBC">
            <w:pPr>
              <w:rPr>
                <w:sz w:val="28"/>
                <w:szCs w:val="28"/>
              </w:rPr>
            </w:pPr>
            <w:r w:rsidRPr="00BA6BBC">
              <w:rPr>
                <w:sz w:val="28"/>
                <w:szCs w:val="28"/>
              </w:rPr>
              <w:t>2012-2013</w:t>
            </w:r>
          </w:p>
          <w:p w:rsidR="00BA6BBC" w:rsidRPr="00BA6BBC" w:rsidRDefault="00BA6BBC" w:rsidP="00BA6BBC">
            <w:pPr>
              <w:rPr>
                <w:sz w:val="28"/>
                <w:szCs w:val="28"/>
              </w:rPr>
            </w:pPr>
            <w:r w:rsidRPr="00BA6BBC">
              <w:rPr>
                <w:sz w:val="28"/>
                <w:szCs w:val="28"/>
              </w:rPr>
              <w:t xml:space="preserve"> учебный год</w:t>
            </w:r>
          </w:p>
        </w:tc>
        <w:tc>
          <w:tcPr>
            <w:tcW w:w="2393" w:type="dxa"/>
          </w:tcPr>
          <w:p w:rsidR="00BA6BBC" w:rsidRPr="00BA6BBC" w:rsidRDefault="00BA6BBC" w:rsidP="00BA6BBC">
            <w:pPr>
              <w:rPr>
                <w:sz w:val="28"/>
                <w:szCs w:val="28"/>
              </w:rPr>
            </w:pPr>
            <w:r w:rsidRPr="00BA6BBC">
              <w:rPr>
                <w:sz w:val="28"/>
                <w:szCs w:val="28"/>
              </w:rPr>
              <w:t>2013-2014</w:t>
            </w:r>
          </w:p>
          <w:p w:rsidR="00BA6BBC" w:rsidRPr="00BA6BBC" w:rsidRDefault="00BA6BBC" w:rsidP="00BA6BBC">
            <w:pPr>
              <w:rPr>
                <w:sz w:val="28"/>
                <w:szCs w:val="28"/>
              </w:rPr>
            </w:pPr>
            <w:r w:rsidRPr="00BA6BBC">
              <w:rPr>
                <w:sz w:val="28"/>
                <w:szCs w:val="28"/>
              </w:rPr>
              <w:t xml:space="preserve"> учебный год</w:t>
            </w:r>
          </w:p>
        </w:tc>
        <w:tc>
          <w:tcPr>
            <w:tcW w:w="2393" w:type="dxa"/>
          </w:tcPr>
          <w:p w:rsidR="00BA6BBC" w:rsidRPr="00BA6BBC" w:rsidRDefault="00BA6BBC" w:rsidP="00BA6BBC">
            <w:pPr>
              <w:rPr>
                <w:sz w:val="28"/>
                <w:szCs w:val="28"/>
              </w:rPr>
            </w:pPr>
            <w:r w:rsidRPr="00BA6BBC">
              <w:rPr>
                <w:sz w:val="28"/>
                <w:szCs w:val="28"/>
              </w:rPr>
              <w:t>2014-2015</w:t>
            </w:r>
          </w:p>
          <w:p w:rsidR="00BA6BBC" w:rsidRPr="00BA6BBC" w:rsidRDefault="00BA6BBC" w:rsidP="00BA6BBC">
            <w:pPr>
              <w:rPr>
                <w:sz w:val="28"/>
                <w:szCs w:val="28"/>
              </w:rPr>
            </w:pPr>
            <w:r w:rsidRPr="00BA6BBC">
              <w:rPr>
                <w:sz w:val="28"/>
                <w:szCs w:val="28"/>
              </w:rPr>
              <w:t xml:space="preserve"> учебный год</w:t>
            </w:r>
          </w:p>
        </w:tc>
      </w:tr>
      <w:tr w:rsidR="00BA6BBC" w:rsidTr="00BA6BBC">
        <w:tc>
          <w:tcPr>
            <w:tcW w:w="2392" w:type="dxa"/>
          </w:tcPr>
          <w:p w:rsidR="00BA6BBC" w:rsidRPr="00BA6BBC" w:rsidRDefault="00BA6BBC" w:rsidP="00BA6BBC">
            <w:pPr>
              <w:rPr>
                <w:b w:val="0"/>
                <w:sz w:val="28"/>
                <w:szCs w:val="28"/>
              </w:rPr>
            </w:pPr>
            <w:r w:rsidRPr="00BA6BBC">
              <w:rPr>
                <w:b w:val="0"/>
                <w:sz w:val="28"/>
                <w:szCs w:val="28"/>
              </w:rPr>
              <w:t>Общая успеваемость</w:t>
            </w:r>
          </w:p>
        </w:tc>
        <w:tc>
          <w:tcPr>
            <w:tcW w:w="2393" w:type="dxa"/>
          </w:tcPr>
          <w:p w:rsidR="00BA6BBC" w:rsidRPr="00BA6BBC" w:rsidRDefault="00BA6BBC" w:rsidP="00BA6BBC">
            <w:pPr>
              <w:rPr>
                <w:b w:val="0"/>
                <w:sz w:val="28"/>
                <w:szCs w:val="28"/>
              </w:rPr>
            </w:pPr>
            <w:r w:rsidRPr="00BA6BBC">
              <w:rPr>
                <w:b w:val="0"/>
                <w:sz w:val="28"/>
                <w:szCs w:val="28"/>
              </w:rPr>
              <w:t>100%</w:t>
            </w:r>
          </w:p>
        </w:tc>
        <w:tc>
          <w:tcPr>
            <w:tcW w:w="2393" w:type="dxa"/>
          </w:tcPr>
          <w:p w:rsidR="00BA6BBC" w:rsidRPr="00BA6BBC" w:rsidRDefault="00BA6BBC" w:rsidP="00BA6BBC">
            <w:pPr>
              <w:rPr>
                <w:b w:val="0"/>
                <w:sz w:val="28"/>
                <w:szCs w:val="28"/>
              </w:rPr>
            </w:pPr>
            <w:r w:rsidRPr="00BA6BBC">
              <w:rPr>
                <w:b w:val="0"/>
                <w:sz w:val="28"/>
                <w:szCs w:val="28"/>
              </w:rPr>
              <w:t>100%</w:t>
            </w:r>
          </w:p>
        </w:tc>
        <w:tc>
          <w:tcPr>
            <w:tcW w:w="2393" w:type="dxa"/>
          </w:tcPr>
          <w:p w:rsidR="00BA6BBC" w:rsidRPr="00BA6BBC" w:rsidRDefault="00BA6BBC" w:rsidP="00BA6BBC">
            <w:pPr>
              <w:rPr>
                <w:b w:val="0"/>
                <w:sz w:val="28"/>
                <w:szCs w:val="28"/>
              </w:rPr>
            </w:pPr>
            <w:r w:rsidRPr="00BA6BBC">
              <w:rPr>
                <w:b w:val="0"/>
                <w:sz w:val="28"/>
                <w:szCs w:val="28"/>
              </w:rPr>
              <w:t>100%</w:t>
            </w:r>
          </w:p>
        </w:tc>
      </w:tr>
      <w:tr w:rsidR="00BA6BBC" w:rsidTr="00BA6BBC">
        <w:tc>
          <w:tcPr>
            <w:tcW w:w="2392" w:type="dxa"/>
          </w:tcPr>
          <w:p w:rsidR="00BA6BBC" w:rsidRPr="00BA6BBC" w:rsidRDefault="00BA6BBC" w:rsidP="00BA6BBC">
            <w:pPr>
              <w:rPr>
                <w:b w:val="0"/>
                <w:sz w:val="28"/>
                <w:szCs w:val="28"/>
              </w:rPr>
            </w:pPr>
            <w:r w:rsidRPr="00BA6BBC">
              <w:rPr>
                <w:b w:val="0"/>
                <w:sz w:val="28"/>
                <w:szCs w:val="28"/>
              </w:rPr>
              <w:t>Качество успеваемости</w:t>
            </w:r>
          </w:p>
        </w:tc>
        <w:tc>
          <w:tcPr>
            <w:tcW w:w="2393" w:type="dxa"/>
          </w:tcPr>
          <w:p w:rsidR="00BA6BBC" w:rsidRPr="00BA6BBC" w:rsidRDefault="00BA6BBC" w:rsidP="00BA6BBC">
            <w:pPr>
              <w:rPr>
                <w:b w:val="0"/>
                <w:sz w:val="28"/>
                <w:szCs w:val="28"/>
              </w:rPr>
            </w:pPr>
            <w:r w:rsidRPr="00BA6BBC">
              <w:rPr>
                <w:b w:val="0"/>
                <w:sz w:val="28"/>
                <w:szCs w:val="28"/>
              </w:rPr>
              <w:t>95%</w:t>
            </w:r>
          </w:p>
        </w:tc>
        <w:tc>
          <w:tcPr>
            <w:tcW w:w="2393" w:type="dxa"/>
          </w:tcPr>
          <w:p w:rsidR="00BA6BBC" w:rsidRPr="00BA6BBC" w:rsidRDefault="00BA6BBC" w:rsidP="00BA6BBC">
            <w:pPr>
              <w:rPr>
                <w:b w:val="0"/>
                <w:sz w:val="28"/>
                <w:szCs w:val="28"/>
              </w:rPr>
            </w:pPr>
            <w:r w:rsidRPr="00BA6BBC">
              <w:rPr>
                <w:b w:val="0"/>
                <w:sz w:val="28"/>
                <w:szCs w:val="28"/>
              </w:rPr>
              <w:t>97%</w:t>
            </w:r>
          </w:p>
        </w:tc>
        <w:tc>
          <w:tcPr>
            <w:tcW w:w="2393" w:type="dxa"/>
          </w:tcPr>
          <w:p w:rsidR="00BA6BBC" w:rsidRPr="00BA6BBC" w:rsidRDefault="00BA6BBC" w:rsidP="00BA6BBC">
            <w:pPr>
              <w:rPr>
                <w:b w:val="0"/>
                <w:sz w:val="28"/>
                <w:szCs w:val="28"/>
              </w:rPr>
            </w:pPr>
            <w:r w:rsidRPr="00BA6BBC">
              <w:rPr>
                <w:b w:val="0"/>
                <w:sz w:val="28"/>
                <w:szCs w:val="28"/>
              </w:rPr>
              <w:t>96%</w:t>
            </w:r>
          </w:p>
        </w:tc>
      </w:tr>
    </w:tbl>
    <w:p w:rsidR="00B62E16" w:rsidRPr="00BA6BBC" w:rsidRDefault="00BA6BBC" w:rsidP="00BA6BBC">
      <w:pPr>
        <w:jc w:val="center"/>
        <w:rPr>
          <w:sz w:val="28"/>
          <w:szCs w:val="28"/>
        </w:rPr>
      </w:pPr>
      <w:r w:rsidRPr="00BA6BBC">
        <w:rPr>
          <w:b w:val="0"/>
          <w:sz w:val="28"/>
          <w:szCs w:val="28"/>
        </w:rPr>
        <w:t xml:space="preserve"> показатель знаний учащихся по </w:t>
      </w:r>
      <w:r>
        <w:rPr>
          <w:b w:val="0"/>
          <w:sz w:val="28"/>
          <w:szCs w:val="28"/>
        </w:rPr>
        <w:t xml:space="preserve"> физической культуре </w:t>
      </w:r>
      <w:r w:rsidRPr="00BA6BBC">
        <w:rPr>
          <w:b w:val="0"/>
          <w:sz w:val="28"/>
          <w:szCs w:val="28"/>
        </w:rPr>
        <w:t>за</w:t>
      </w:r>
      <w:r>
        <w:rPr>
          <w:b w:val="0"/>
          <w:sz w:val="28"/>
          <w:szCs w:val="28"/>
        </w:rPr>
        <w:t xml:space="preserve"> 2012 – 2015 учебный год</w:t>
      </w:r>
      <w:r w:rsidRPr="00BA6BBC">
        <w:rPr>
          <w:b w:val="0"/>
          <w:sz w:val="28"/>
          <w:szCs w:val="28"/>
        </w:rPr>
        <w:t xml:space="preserve"> составил </w:t>
      </w:r>
      <w:r>
        <w:rPr>
          <w:b w:val="0"/>
          <w:sz w:val="28"/>
          <w:szCs w:val="28"/>
        </w:rPr>
        <w:t>96%.</w:t>
      </w:r>
    </w:p>
    <w:sectPr w:rsidR="00B62E16" w:rsidRPr="00BA6BBC" w:rsidSect="00B62E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6BBC"/>
    <w:rsid w:val="0003681D"/>
    <w:rsid w:val="001714F4"/>
    <w:rsid w:val="002500A4"/>
    <w:rsid w:val="00424F47"/>
    <w:rsid w:val="00521188"/>
    <w:rsid w:val="007941BE"/>
    <w:rsid w:val="009D05ED"/>
    <w:rsid w:val="00B62E16"/>
    <w:rsid w:val="00BA6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0A4"/>
    <w:rPr>
      <w:b/>
    </w:rPr>
  </w:style>
  <w:style w:type="paragraph" w:styleId="1">
    <w:name w:val="heading 1"/>
    <w:basedOn w:val="a"/>
    <w:next w:val="a"/>
    <w:link w:val="10"/>
    <w:uiPriority w:val="9"/>
    <w:qFormat/>
    <w:rsid w:val="002500A4"/>
    <w:pPr>
      <w:keepNext/>
      <w:keepLines/>
      <w:spacing w:before="480" w:after="0"/>
      <w:outlineLvl w:val="0"/>
    </w:pPr>
    <w:rPr>
      <w:rFonts w:eastAsiaTheme="majorEastAsia" w:cstheme="majorBidi"/>
      <w:b w:val="0"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2500A4"/>
    <w:pPr>
      <w:spacing w:after="0" w:line="240" w:lineRule="auto"/>
      <w:jc w:val="center"/>
    </w:pPr>
  </w:style>
  <w:style w:type="character" w:customStyle="1" w:styleId="10">
    <w:name w:val="Заголовок 1 Знак"/>
    <w:basedOn w:val="a0"/>
    <w:link w:val="1"/>
    <w:uiPriority w:val="9"/>
    <w:rsid w:val="002500A4"/>
    <w:rPr>
      <w:rFonts w:eastAsiaTheme="majorEastAsia" w:cstheme="majorBidi"/>
      <w:bCs/>
      <w:sz w:val="28"/>
      <w:szCs w:val="28"/>
    </w:rPr>
  </w:style>
  <w:style w:type="table" w:styleId="a4">
    <w:name w:val="Table Grid"/>
    <w:basedOn w:val="a1"/>
    <w:uiPriority w:val="59"/>
    <w:rsid w:val="00BA6B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2015-08-24T17:02:00Z</dcterms:created>
  <dcterms:modified xsi:type="dcterms:W3CDTF">2015-08-24T17:10:00Z</dcterms:modified>
</cp:coreProperties>
</file>