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BE5" w:rsidRDefault="00590BE5" w:rsidP="00590BE5">
      <w:pPr>
        <w:spacing w:after="0" w:line="240" w:lineRule="auto"/>
        <w:contextualSpacing/>
        <w:rPr>
          <w:b/>
          <w:color w:val="FF0000"/>
          <w:sz w:val="28"/>
          <w:szCs w:val="28"/>
        </w:rPr>
      </w:pPr>
      <w:r w:rsidRPr="00590BE5">
        <w:rPr>
          <w:b/>
          <w:color w:val="FF0000"/>
          <w:sz w:val="36"/>
          <w:szCs w:val="36"/>
        </w:rPr>
        <w:t>Правила поведения на природе.</w:t>
      </w:r>
    </w:p>
    <w:p w:rsidR="008D4585" w:rsidRDefault="00590BE5" w:rsidP="00590BE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Путешествие в мир природы - это волнующие впечатления, эмоции. Многообразный растительный и животный мир не перерастёт нас удивлять и радовать. Во время прогулки в парк, лес старайтесь рассказывать ребёнку о жизни насекомых, растений животных. Как они передвигаются, спасаются от врагов, чем питаются, как приспосабливаются к условиям среды в разные сезоны. Убедите </w:t>
      </w:r>
      <w:r w:rsidR="008D4585">
        <w:rPr>
          <w:sz w:val="28"/>
          <w:szCs w:val="28"/>
        </w:rPr>
        <w:t xml:space="preserve"> </w:t>
      </w:r>
      <w:r>
        <w:rPr>
          <w:sz w:val="28"/>
          <w:szCs w:val="28"/>
        </w:rPr>
        <w:t>ребёнка, что в природе всё взаимосвязано.</w:t>
      </w:r>
    </w:p>
    <w:p w:rsidR="008D4585" w:rsidRDefault="008D4585" w:rsidP="008D458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Поэтому человек должен соблюдать правила поведения в природе, чтобы не нарушать эту взаимосвязь и не навредить животному и растительному миру.</w:t>
      </w:r>
      <w:bookmarkStart w:id="0" w:name="_GoBack"/>
      <w:bookmarkEnd w:id="0"/>
    </w:p>
    <w:sectPr w:rsidR="008D4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E5"/>
    <w:rsid w:val="00590BE5"/>
    <w:rsid w:val="008D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dcterms:created xsi:type="dcterms:W3CDTF">2015-07-20T13:25:00Z</dcterms:created>
  <dcterms:modified xsi:type="dcterms:W3CDTF">2015-07-20T13:57:00Z</dcterms:modified>
</cp:coreProperties>
</file>