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D9" w:rsidRDefault="003104D9" w:rsidP="003104D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Статья на тему:</w:t>
      </w:r>
    </w:p>
    <w:p w:rsidR="003104D9" w:rsidRPr="000963BE" w:rsidRDefault="003104D9" w:rsidP="003104D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"</w:t>
      </w:r>
      <w:r w:rsidRPr="0070014A">
        <w:rPr>
          <w:rFonts w:ascii="Times New Roman" w:hAnsi="Times New Roman" w:cs="Times New Roman"/>
          <w:sz w:val="36"/>
          <w:szCs w:val="36"/>
        </w:rPr>
        <w:t>Дифференцированный подход в обучении математики в специальной школе</w:t>
      </w:r>
      <w:r>
        <w:rPr>
          <w:rFonts w:ascii="Times New Roman" w:hAnsi="Times New Roman" w:cs="Times New Roman"/>
          <w:sz w:val="36"/>
          <w:szCs w:val="36"/>
        </w:rPr>
        <w:t>"</w:t>
      </w:r>
    </w:p>
    <w:p w:rsidR="003104D9" w:rsidRDefault="003104D9" w:rsidP="003104D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 :</w:t>
      </w:r>
      <w:proofErr w:type="spellStart"/>
      <w:r>
        <w:rPr>
          <w:rFonts w:ascii="Times New Roman" w:hAnsi="Times New Roman" w:cs="Times New Roman"/>
          <w:sz w:val="36"/>
          <w:szCs w:val="36"/>
        </w:rPr>
        <w:t>Швецова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Людмила Евгеньевна</w:t>
      </w:r>
    </w:p>
    <w:p w:rsidR="003104D9" w:rsidRDefault="003104D9" w:rsidP="003104D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6"/>
          <w:szCs w:val="36"/>
        </w:rPr>
        <w:t>ГБС(К)ОУ №480 Санкт -Петербург</w:t>
      </w:r>
    </w:p>
    <w:p w:rsidR="003104D9" w:rsidRPr="0070014A" w:rsidRDefault="003104D9" w:rsidP="003104D9">
      <w:pPr>
        <w:rPr>
          <w:rFonts w:ascii="Times New Roman" w:hAnsi="Times New Roman" w:cs="Times New Roman"/>
          <w:sz w:val="24"/>
        </w:rPr>
      </w:pPr>
      <w:r w:rsidRPr="0070014A">
        <w:rPr>
          <w:rFonts w:ascii="Times New Roman" w:hAnsi="Times New Roman" w:cs="Times New Roman"/>
          <w:sz w:val="24"/>
        </w:rPr>
        <w:t>Познавательная деятельность является одной из ведущих форм деятельности обучающегося, которая стимулирует учебную деятельность на основе познавательного интереса. Невозможно переоценить значение познавательной деятельности для общего развития обучающего</w:t>
      </w:r>
      <w:r>
        <w:rPr>
          <w:rFonts w:ascii="Times New Roman" w:hAnsi="Times New Roman" w:cs="Times New Roman"/>
          <w:sz w:val="24"/>
        </w:rPr>
        <w:t>ся и формирования его личности.</w:t>
      </w:r>
    </w:p>
    <w:p w:rsidR="003104D9" w:rsidRPr="0070014A" w:rsidRDefault="003104D9" w:rsidP="003104D9">
      <w:pPr>
        <w:rPr>
          <w:rFonts w:ascii="Times New Roman" w:hAnsi="Times New Roman" w:cs="Times New Roman"/>
          <w:sz w:val="24"/>
        </w:rPr>
      </w:pPr>
      <w:r w:rsidRPr="0070014A">
        <w:rPr>
          <w:rFonts w:ascii="Times New Roman" w:hAnsi="Times New Roman" w:cs="Times New Roman"/>
          <w:sz w:val="24"/>
        </w:rPr>
        <w:t xml:space="preserve"> Процесс образования должен быть дифференцированным с учетом: </w:t>
      </w:r>
    </w:p>
    <w:p w:rsidR="003104D9" w:rsidRPr="0070014A" w:rsidRDefault="003104D9" w:rsidP="003104D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природных задатков; </w:t>
      </w:r>
    </w:p>
    <w:p w:rsidR="003104D9" w:rsidRPr="0070014A" w:rsidRDefault="003104D9" w:rsidP="003104D9">
      <w:pPr>
        <w:rPr>
          <w:rFonts w:ascii="Times New Roman" w:hAnsi="Times New Roman" w:cs="Times New Roman"/>
          <w:sz w:val="24"/>
        </w:rPr>
      </w:pPr>
      <w:r w:rsidRPr="0070014A">
        <w:rPr>
          <w:rFonts w:ascii="Times New Roman" w:hAnsi="Times New Roman" w:cs="Times New Roman"/>
          <w:sz w:val="24"/>
        </w:rPr>
        <w:t xml:space="preserve">способностей; </w:t>
      </w:r>
    </w:p>
    <w:p w:rsidR="003104D9" w:rsidRPr="0070014A" w:rsidRDefault="003104D9" w:rsidP="003104D9">
      <w:pPr>
        <w:rPr>
          <w:rFonts w:ascii="Times New Roman" w:hAnsi="Times New Roman" w:cs="Times New Roman"/>
          <w:sz w:val="24"/>
        </w:rPr>
      </w:pPr>
      <w:r w:rsidRPr="0070014A">
        <w:rPr>
          <w:rFonts w:ascii="Times New Roman" w:hAnsi="Times New Roman" w:cs="Times New Roman"/>
          <w:sz w:val="24"/>
        </w:rPr>
        <w:t>условий социализации в современной школе.</w:t>
      </w:r>
    </w:p>
    <w:p w:rsidR="003104D9" w:rsidRPr="0070014A" w:rsidRDefault="003104D9" w:rsidP="003104D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Б</w:t>
      </w:r>
      <w:r w:rsidRPr="0070014A">
        <w:rPr>
          <w:rFonts w:ascii="Times New Roman" w:hAnsi="Times New Roman" w:cs="Times New Roman"/>
          <w:sz w:val="24"/>
        </w:rPr>
        <w:t>ез индивидуализации не может быть развивающего обучения, которое способствует формированию обобщенных приемов умственной деятельности, которые делятся на две группы – алгоритмического и эвристического типа. Различные виды индивидуального и дифференцированного подхода в обучении помогают создавать необходимые условия для развития у обучающихся этих приёмов умственной деятельности.</w:t>
      </w:r>
    </w:p>
    <w:p w:rsidR="003104D9" w:rsidRPr="0070014A" w:rsidRDefault="003104D9" w:rsidP="003104D9">
      <w:pPr>
        <w:rPr>
          <w:rFonts w:ascii="Times New Roman" w:hAnsi="Times New Roman" w:cs="Times New Roman"/>
          <w:sz w:val="24"/>
        </w:rPr>
      </w:pPr>
      <w:r w:rsidRPr="0070014A">
        <w:rPr>
          <w:rFonts w:ascii="Times New Roman" w:hAnsi="Times New Roman" w:cs="Times New Roman"/>
          <w:sz w:val="24"/>
        </w:rPr>
        <w:t xml:space="preserve"> В практике обучения математике чаще всего дифференцируют по степени трудности самостоятельные работы и домашние задания, с учётом уровня способностей обучающихся и их склонностей к предмету. Дифференциация важна при закреплении нового материала, когда происходит усвоение, а так же при повторении пройденного. Дифференцированно в обучении можно подходить к любому этапу урока.</w:t>
      </w:r>
    </w:p>
    <w:p w:rsidR="003104D9" w:rsidRPr="0070014A" w:rsidRDefault="003104D9" w:rsidP="003104D9">
      <w:pPr>
        <w:rPr>
          <w:rFonts w:ascii="Times New Roman" w:hAnsi="Times New Roman" w:cs="Times New Roman"/>
          <w:sz w:val="24"/>
        </w:rPr>
      </w:pPr>
      <w:r w:rsidRPr="0070014A">
        <w:rPr>
          <w:rFonts w:ascii="Times New Roman" w:hAnsi="Times New Roman" w:cs="Times New Roman"/>
          <w:sz w:val="24"/>
        </w:rPr>
        <w:t xml:space="preserve"> Нельзя признать плодотворной практику, когда всем учащимся без учёта их определившихся склонностей предлагают одно и тоже задание. В этом случае преподаватель пытается оценить способности одновременной работы со всем классом и с отдельными обучающимися.</w:t>
      </w:r>
    </w:p>
    <w:p w:rsidR="003104D9" w:rsidRPr="0070014A" w:rsidRDefault="003104D9" w:rsidP="003104D9">
      <w:pPr>
        <w:rPr>
          <w:rFonts w:ascii="Times New Roman" w:hAnsi="Times New Roman" w:cs="Times New Roman"/>
          <w:sz w:val="24"/>
        </w:rPr>
      </w:pPr>
      <w:r w:rsidRPr="0070014A">
        <w:rPr>
          <w:rFonts w:ascii="Times New Roman" w:hAnsi="Times New Roman" w:cs="Times New Roman"/>
          <w:sz w:val="24"/>
        </w:rPr>
        <w:t xml:space="preserve"> Дифференцированный подход на уроках обеспечивает успех в учении, что ведет к пробуждению интереса к предмету, желанию получать новые знания, развивает способности обучающихся.</w:t>
      </w:r>
    </w:p>
    <w:p w:rsidR="003104D9" w:rsidRPr="0070014A" w:rsidRDefault="003104D9" w:rsidP="003104D9">
      <w:pPr>
        <w:rPr>
          <w:rFonts w:ascii="Times New Roman" w:hAnsi="Times New Roman" w:cs="Times New Roman"/>
          <w:sz w:val="24"/>
        </w:rPr>
      </w:pPr>
      <w:r w:rsidRPr="0070014A">
        <w:rPr>
          <w:rFonts w:ascii="Times New Roman" w:hAnsi="Times New Roman" w:cs="Times New Roman"/>
          <w:sz w:val="24"/>
        </w:rPr>
        <w:t xml:space="preserve"> Обучающиеся любят то, что понимают, в чем добиваются успеха, что умеют делать. Любому ребёнку приятно получать хорошие оценки, даже нарушителю дисциплины. Важно, чтобы с помощью товарищей, учителей он добивался первых успехов, и чтобы они были замечены и отмечены, чтобы он видел, что учитель рад его успехам, или огорчён его неудачами.</w:t>
      </w:r>
    </w:p>
    <w:p w:rsidR="003104D9" w:rsidRPr="0070014A" w:rsidRDefault="003104D9" w:rsidP="003104D9">
      <w:pPr>
        <w:rPr>
          <w:rFonts w:ascii="Times New Roman" w:hAnsi="Times New Roman" w:cs="Times New Roman"/>
          <w:sz w:val="24"/>
        </w:rPr>
      </w:pPr>
      <w:r w:rsidRPr="0070014A">
        <w:rPr>
          <w:rFonts w:ascii="Times New Roman" w:hAnsi="Times New Roman" w:cs="Times New Roman"/>
          <w:sz w:val="24"/>
        </w:rPr>
        <w:lastRenderedPageBreak/>
        <w:t>Дифференциация обучения – способ увлечь молодых людей вперед по пути знаний, а не отсекать и не бросать отстающих. Дифференцированный подход к обучению предусматривает использование соответствующих дидактических материалов: специальных обучающих таблиц, плакатов и схем для самоконтроля; карточек – заданий, определяющих условие предлагаемого задания, карточек с текстами получаемой информации, сопровождаемой необходимыми разъяснениями, чертежами; карточек, в которых показаны образцы того, как следует вести решения; карточек-инструкций, в которых даются указания к выполнению заданий</w:t>
      </w:r>
      <w:r>
        <w:rPr>
          <w:rFonts w:ascii="Times New Roman" w:hAnsi="Times New Roman" w:cs="Times New Roman"/>
          <w:sz w:val="24"/>
        </w:rPr>
        <w:t>.</w:t>
      </w:r>
    </w:p>
    <w:p w:rsidR="003104D9" w:rsidRPr="0070014A" w:rsidRDefault="003104D9" w:rsidP="003104D9">
      <w:pPr>
        <w:rPr>
          <w:rFonts w:ascii="Times New Roman" w:hAnsi="Times New Roman" w:cs="Times New Roman"/>
          <w:sz w:val="24"/>
        </w:rPr>
      </w:pPr>
      <w:r w:rsidRPr="0070014A">
        <w:rPr>
          <w:rFonts w:ascii="Times New Roman" w:hAnsi="Times New Roman" w:cs="Times New Roman"/>
          <w:sz w:val="24"/>
        </w:rPr>
        <w:t xml:space="preserve"> Как же наиболее рационально организовывать дифференцируемую работу обучающихся на урока и при выполнении домашних заданий? Можно предложить следующие рекомендации по рациональному применению дифференциального подхода:</w:t>
      </w:r>
    </w:p>
    <w:p w:rsidR="003104D9" w:rsidRPr="0070014A" w:rsidRDefault="003104D9" w:rsidP="003104D9">
      <w:pPr>
        <w:rPr>
          <w:rFonts w:ascii="Times New Roman" w:hAnsi="Times New Roman" w:cs="Times New Roman"/>
          <w:sz w:val="24"/>
        </w:rPr>
      </w:pPr>
      <w:r w:rsidRPr="0070014A">
        <w:rPr>
          <w:rFonts w:ascii="Times New Roman" w:hAnsi="Times New Roman" w:cs="Times New Roman"/>
          <w:sz w:val="24"/>
        </w:rPr>
        <w:t xml:space="preserve"> Трёхвариантные задания по степени трудности – облегчённый, средний и повышенный (выбор варианта предоставляется обучающемуся). </w:t>
      </w:r>
    </w:p>
    <w:p w:rsidR="003104D9" w:rsidRPr="0070014A" w:rsidRDefault="003104D9" w:rsidP="003104D9">
      <w:pPr>
        <w:rPr>
          <w:rFonts w:ascii="Times New Roman" w:hAnsi="Times New Roman" w:cs="Times New Roman"/>
          <w:sz w:val="24"/>
        </w:rPr>
      </w:pPr>
      <w:r w:rsidRPr="0070014A">
        <w:rPr>
          <w:rFonts w:ascii="Times New Roman" w:hAnsi="Times New Roman" w:cs="Times New Roman"/>
          <w:sz w:val="24"/>
        </w:rPr>
        <w:t xml:space="preserve"> Общее для всей группы задание с предложением системы дополнительных заданий все возрастающей степени трудности. </w:t>
      </w:r>
    </w:p>
    <w:p w:rsidR="003104D9" w:rsidRPr="0070014A" w:rsidRDefault="003104D9" w:rsidP="003104D9">
      <w:pPr>
        <w:rPr>
          <w:rFonts w:ascii="Times New Roman" w:hAnsi="Times New Roman" w:cs="Times New Roman"/>
          <w:sz w:val="24"/>
        </w:rPr>
      </w:pPr>
      <w:r w:rsidRPr="0070014A">
        <w:rPr>
          <w:rFonts w:ascii="Times New Roman" w:hAnsi="Times New Roman" w:cs="Times New Roman"/>
          <w:sz w:val="24"/>
        </w:rPr>
        <w:t xml:space="preserve"> Индивидуальные дифференцированные задания. </w:t>
      </w:r>
    </w:p>
    <w:p w:rsidR="003104D9" w:rsidRPr="0070014A" w:rsidRDefault="003104D9" w:rsidP="003104D9">
      <w:pPr>
        <w:rPr>
          <w:rFonts w:ascii="Times New Roman" w:hAnsi="Times New Roman" w:cs="Times New Roman"/>
          <w:sz w:val="24"/>
        </w:rPr>
      </w:pPr>
      <w:r w:rsidRPr="0070014A">
        <w:rPr>
          <w:rFonts w:ascii="Times New Roman" w:hAnsi="Times New Roman" w:cs="Times New Roman"/>
          <w:sz w:val="24"/>
        </w:rPr>
        <w:t xml:space="preserve"> Групповые дифференцированные задания с учётом различной подготовки обучающихся (вариант определяет учитель). </w:t>
      </w:r>
    </w:p>
    <w:p w:rsidR="003104D9" w:rsidRPr="0070014A" w:rsidRDefault="003104D9" w:rsidP="003104D9">
      <w:pPr>
        <w:rPr>
          <w:rFonts w:ascii="Times New Roman" w:hAnsi="Times New Roman" w:cs="Times New Roman"/>
          <w:sz w:val="24"/>
        </w:rPr>
      </w:pPr>
      <w:r w:rsidRPr="0070014A">
        <w:rPr>
          <w:rFonts w:ascii="Times New Roman" w:hAnsi="Times New Roman" w:cs="Times New Roman"/>
          <w:sz w:val="24"/>
        </w:rPr>
        <w:t xml:space="preserve"> Равноценные двухвариантные задания по рядам с предложением к каждому варианту системы дополнительных заданий все возрастающей сложности. </w:t>
      </w:r>
    </w:p>
    <w:p w:rsidR="003104D9" w:rsidRPr="0070014A" w:rsidRDefault="003104D9" w:rsidP="003104D9">
      <w:pPr>
        <w:rPr>
          <w:rFonts w:ascii="Times New Roman" w:hAnsi="Times New Roman" w:cs="Times New Roman"/>
          <w:sz w:val="24"/>
        </w:rPr>
      </w:pPr>
      <w:r w:rsidRPr="0070014A">
        <w:rPr>
          <w:rFonts w:ascii="Times New Roman" w:hAnsi="Times New Roman" w:cs="Times New Roman"/>
          <w:sz w:val="24"/>
        </w:rPr>
        <w:t xml:space="preserve"> Общие практические задания с указанием минимального количества задач и примеров для обязательного задач и примеров для обязательного выполнения. </w:t>
      </w:r>
    </w:p>
    <w:p w:rsidR="003104D9" w:rsidRPr="0070014A" w:rsidRDefault="003104D9" w:rsidP="003104D9">
      <w:pPr>
        <w:rPr>
          <w:rFonts w:ascii="Times New Roman" w:hAnsi="Times New Roman" w:cs="Times New Roman"/>
          <w:sz w:val="24"/>
        </w:rPr>
      </w:pPr>
      <w:r w:rsidRPr="0070014A">
        <w:rPr>
          <w:rFonts w:ascii="Times New Roman" w:hAnsi="Times New Roman" w:cs="Times New Roman"/>
          <w:sz w:val="24"/>
        </w:rPr>
        <w:t xml:space="preserve"> Индивидуальные групповые задания различной степени трудности по уже решенным задачам и примерам. </w:t>
      </w:r>
    </w:p>
    <w:p w:rsidR="003104D9" w:rsidRPr="0070014A" w:rsidRDefault="003104D9" w:rsidP="003104D9">
      <w:pPr>
        <w:rPr>
          <w:rFonts w:ascii="Times New Roman" w:hAnsi="Times New Roman" w:cs="Times New Roman"/>
          <w:sz w:val="24"/>
        </w:rPr>
      </w:pPr>
      <w:r w:rsidRPr="0070014A">
        <w:rPr>
          <w:rFonts w:ascii="Times New Roman" w:hAnsi="Times New Roman" w:cs="Times New Roman"/>
          <w:sz w:val="24"/>
        </w:rPr>
        <w:t xml:space="preserve"> Индивидуально-групповые задания, предлагаемые в виде запрограммированных карточек. </w:t>
      </w:r>
    </w:p>
    <w:p w:rsidR="003104D9" w:rsidRPr="0070014A" w:rsidRDefault="003104D9" w:rsidP="003104D9">
      <w:pPr>
        <w:rPr>
          <w:rFonts w:ascii="Times New Roman" w:hAnsi="Times New Roman" w:cs="Times New Roman"/>
          <w:sz w:val="24"/>
        </w:rPr>
      </w:pPr>
      <w:r w:rsidRPr="0070014A">
        <w:rPr>
          <w:rFonts w:ascii="Times New Roman" w:hAnsi="Times New Roman" w:cs="Times New Roman"/>
          <w:sz w:val="24"/>
        </w:rPr>
        <w:t xml:space="preserve"> В своей работе главное, я считаю, (и пытаюсь это делать) – то, что необходимо создать на уроке ситуацию успеха: </w:t>
      </w:r>
    </w:p>
    <w:p w:rsidR="003104D9" w:rsidRPr="0070014A" w:rsidRDefault="003104D9" w:rsidP="003104D9">
      <w:pPr>
        <w:rPr>
          <w:rFonts w:ascii="Times New Roman" w:hAnsi="Times New Roman" w:cs="Times New Roman"/>
          <w:sz w:val="24"/>
        </w:rPr>
      </w:pPr>
      <w:r w:rsidRPr="0070014A">
        <w:rPr>
          <w:rFonts w:ascii="Times New Roman" w:hAnsi="Times New Roman" w:cs="Times New Roman"/>
          <w:sz w:val="24"/>
        </w:rPr>
        <w:t xml:space="preserve"> помочь сильному обучающемуся реализовать свои возможности в более трудоемкой и сложной деятельности; </w:t>
      </w:r>
    </w:p>
    <w:p w:rsidR="003104D9" w:rsidRDefault="003104D9" w:rsidP="003104D9">
      <w:pPr>
        <w:rPr>
          <w:rFonts w:ascii="Times New Roman" w:hAnsi="Times New Roman" w:cs="Times New Roman"/>
          <w:sz w:val="24"/>
        </w:rPr>
      </w:pPr>
      <w:r w:rsidRPr="0070014A">
        <w:rPr>
          <w:rFonts w:ascii="Times New Roman" w:hAnsi="Times New Roman" w:cs="Times New Roman"/>
          <w:sz w:val="24"/>
        </w:rPr>
        <w:t xml:space="preserve"> слабому – выполнить посильный объем работы.</w:t>
      </w:r>
    </w:p>
    <w:p w:rsidR="00A50BB8" w:rsidRPr="003104D9" w:rsidRDefault="00A50BB8">
      <w:pPr>
        <w:rPr>
          <w:rFonts w:ascii="Times New Roman" w:hAnsi="Times New Roman" w:cs="Times New Roman"/>
          <w:sz w:val="24"/>
          <w:szCs w:val="24"/>
        </w:rPr>
      </w:pPr>
    </w:p>
    <w:sectPr w:rsidR="00A50BB8" w:rsidRPr="003104D9" w:rsidSect="00A5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3104D9"/>
    <w:rsid w:val="003104D9"/>
    <w:rsid w:val="00A5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3448</Characters>
  <Application>Microsoft Office Word</Application>
  <DocSecurity>0</DocSecurity>
  <Lines>28</Lines>
  <Paragraphs>8</Paragraphs>
  <ScaleCrop>false</ScaleCrop>
  <Company>Grizli777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2015-08-18T15:26:00Z</dcterms:created>
  <dcterms:modified xsi:type="dcterms:W3CDTF">2015-08-18T15:28:00Z</dcterms:modified>
</cp:coreProperties>
</file>