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DF" w:rsidRPr="00725A0F" w:rsidRDefault="00CB41DF" w:rsidP="00CB41DF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A0F">
        <w:rPr>
          <w:rFonts w:ascii="Times New Roman" w:hAnsi="Times New Roman" w:cs="Times New Roman"/>
          <w:sz w:val="28"/>
          <w:szCs w:val="28"/>
        </w:rPr>
        <w:t>Структурное подразделение детский сад</w:t>
      </w:r>
    </w:p>
    <w:p w:rsidR="00CB41DF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A0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25A0F">
        <w:rPr>
          <w:rFonts w:ascii="Times New Roman" w:hAnsi="Times New Roman" w:cs="Times New Roman"/>
          <w:sz w:val="28"/>
          <w:szCs w:val="28"/>
        </w:rPr>
        <w:t>Моховская</w:t>
      </w:r>
      <w:proofErr w:type="spellEnd"/>
      <w:r w:rsidRPr="00725A0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CB41DF" w:rsidRPr="00725A0F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B41DF" w:rsidRPr="00725A0F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5A0F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725A0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725A0F">
        <w:rPr>
          <w:rFonts w:ascii="Times New Roman" w:hAnsi="Times New Roman" w:cs="Times New Roman"/>
          <w:sz w:val="24"/>
          <w:szCs w:val="28"/>
        </w:rPr>
        <w:t xml:space="preserve"> помощь </w:t>
      </w:r>
      <w:r w:rsidR="0050688E">
        <w:rPr>
          <w:rFonts w:ascii="Times New Roman" w:hAnsi="Times New Roman" w:cs="Times New Roman"/>
          <w:sz w:val="24"/>
          <w:szCs w:val="28"/>
        </w:rPr>
        <w:t>воспитателям детских садов старш</w:t>
      </w:r>
      <w:r w:rsidRPr="00725A0F">
        <w:rPr>
          <w:rFonts w:ascii="Times New Roman" w:hAnsi="Times New Roman" w:cs="Times New Roman"/>
          <w:sz w:val="24"/>
          <w:szCs w:val="28"/>
        </w:rPr>
        <w:t>ей группы)</w:t>
      </w:r>
    </w:p>
    <w:p w:rsidR="00CB41DF" w:rsidRPr="0078650A" w:rsidRDefault="0050688E" w:rsidP="007865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78650A" w:rsidRPr="004E3D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38271" wp14:editId="13EFDB8E">
                <wp:simplePos x="0" y="0"/>
                <wp:positionH relativeFrom="column">
                  <wp:posOffset>203200</wp:posOffset>
                </wp:positionH>
                <wp:positionV relativeFrom="paragraph">
                  <wp:posOffset>314960</wp:posOffset>
                </wp:positionV>
                <wp:extent cx="6353175" cy="24003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04" w:rsidRPr="0078650A" w:rsidRDefault="004E3D04" w:rsidP="007865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Методические рекомендации</w:t>
                            </w:r>
                          </w:p>
                          <w:p w:rsidR="004E3D04" w:rsidRPr="0078650A" w:rsidRDefault="004E3D04" w:rsidP="007865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proofErr w:type="gramEnd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проведению военно-спортивной</w:t>
                            </w:r>
                          </w:p>
                          <w:p w:rsidR="004E3D04" w:rsidRPr="0078650A" w:rsidRDefault="004E3D04" w:rsidP="007865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игры</w:t>
                            </w:r>
                            <w:proofErr w:type="gramEnd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</w:t>
                            </w:r>
                            <w:r w:rsidR="000D7F3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Салют, Победа</w:t>
                            </w:r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!»,</w:t>
                            </w:r>
                          </w:p>
                          <w:p w:rsidR="004E3D04" w:rsidRPr="0078650A" w:rsidRDefault="004E3D04" w:rsidP="007865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посвященная</w:t>
                            </w:r>
                            <w:proofErr w:type="gramEnd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70- </w:t>
                            </w:r>
                            <w:proofErr w:type="spellStart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летию</w:t>
                            </w:r>
                            <w:proofErr w:type="spellEnd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Великой Победы</w:t>
                            </w:r>
                          </w:p>
                          <w:p w:rsidR="004E3D04" w:rsidRPr="0078650A" w:rsidRDefault="004E3D04" w:rsidP="007865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proofErr w:type="gramEnd"/>
                            <w:r w:rsidRPr="007865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старшей группе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E9A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pt;margin-top:24.8pt;width:500.25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" fillcolor="white [3212]" strokecolor="white [3212]">
                <v:textbox>
                  <w:txbxContent>
                    <w:p w:rsidR="004E3D04" w:rsidRPr="0078650A" w:rsidRDefault="004E3D04" w:rsidP="007865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Методические рекомендации</w:t>
                      </w:r>
                    </w:p>
                    <w:p w:rsidR="004E3D04" w:rsidRPr="0078650A" w:rsidRDefault="004E3D04" w:rsidP="007865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</w:t>
                      </w:r>
                      <w:proofErr w:type="gramEnd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проведению военно-спортивной</w:t>
                      </w:r>
                    </w:p>
                    <w:p w:rsidR="004E3D04" w:rsidRPr="0078650A" w:rsidRDefault="004E3D04" w:rsidP="007865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игры</w:t>
                      </w:r>
                      <w:proofErr w:type="gramEnd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</w:t>
                      </w:r>
                      <w:r w:rsidR="000D7F3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Салют, Победа</w:t>
                      </w:r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!»,</w:t>
                      </w:r>
                    </w:p>
                    <w:p w:rsidR="004E3D04" w:rsidRPr="0078650A" w:rsidRDefault="004E3D04" w:rsidP="007865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посвященная</w:t>
                      </w:r>
                      <w:proofErr w:type="gramEnd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70- </w:t>
                      </w:r>
                      <w:proofErr w:type="spellStart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летию</w:t>
                      </w:r>
                      <w:proofErr w:type="spellEnd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Великой Победы</w:t>
                      </w:r>
                    </w:p>
                    <w:p w:rsidR="004E3D04" w:rsidRPr="0078650A" w:rsidRDefault="004E3D04" w:rsidP="007865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proofErr w:type="gramEnd"/>
                      <w:r w:rsidRPr="0078650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старшей группе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1DF" w:rsidRDefault="004E3D04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D2795" w:rsidRDefault="00AD2795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5" w:rsidRDefault="00505367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6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3BE13B" wp14:editId="3B3C84AD">
            <wp:simplePos x="0" y="0"/>
            <wp:positionH relativeFrom="page">
              <wp:posOffset>2524125</wp:posOffset>
            </wp:positionH>
            <wp:positionV relativeFrom="paragraph">
              <wp:posOffset>66040</wp:posOffset>
            </wp:positionV>
            <wp:extent cx="2895600" cy="3441065"/>
            <wp:effectExtent l="0" t="0" r="0" b="6985"/>
            <wp:wrapSquare wrapText="bothSides"/>
            <wp:docPr id="1" name="Рисунок 1" descr="C:\Users\Алия\Desktop\эмблема с голуб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\Desktop\эмблема с голубе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D2795" w:rsidRDefault="00AD2795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5" w:rsidRDefault="00AD2795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5" w:rsidRDefault="00AD2795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5" w:rsidRDefault="00AD2795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5" w:rsidRDefault="00AD2795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5" w:rsidRPr="00725A0F" w:rsidRDefault="00AD2795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DF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1DF" w:rsidRPr="00725A0F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1DF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28AB" w:rsidRDefault="00A828AB" w:rsidP="00CB41D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28AB" w:rsidRDefault="00A828AB" w:rsidP="00CB41D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28AB" w:rsidRDefault="00A828AB" w:rsidP="00CB41D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28AB" w:rsidRDefault="00A828AB" w:rsidP="00CB41D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28AB" w:rsidRDefault="00A828AB" w:rsidP="00CB41D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688E" w:rsidRDefault="0050688E" w:rsidP="005068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688E" w:rsidRDefault="0050688E" w:rsidP="005068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688E" w:rsidRDefault="0050688E" w:rsidP="005068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688E" w:rsidRDefault="0050688E" w:rsidP="005068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688E" w:rsidRDefault="0050688E" w:rsidP="0050688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41DF" w:rsidRPr="00725A0F" w:rsidRDefault="0050688E" w:rsidP="00506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CB41DF" w:rsidRPr="00725A0F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357C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57CB0">
        <w:rPr>
          <w:rFonts w:ascii="Times New Roman" w:hAnsi="Times New Roman" w:cs="Times New Roman"/>
          <w:sz w:val="28"/>
          <w:szCs w:val="28"/>
        </w:rPr>
        <w:t xml:space="preserve">  </w:t>
      </w:r>
      <w:r w:rsidR="002A2C24" w:rsidRPr="002A2C24">
        <w:rPr>
          <w:rFonts w:ascii="Times New Roman" w:hAnsi="Times New Roman" w:cs="Times New Roman"/>
          <w:sz w:val="28"/>
          <w:szCs w:val="28"/>
        </w:rPr>
        <w:t xml:space="preserve"> </w:t>
      </w:r>
      <w:r w:rsidR="00CB41DF" w:rsidRPr="00725A0F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57CB0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57C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C24" w:rsidRPr="002A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0F">
        <w:rPr>
          <w:rFonts w:ascii="Times New Roman" w:hAnsi="Times New Roman" w:cs="Times New Roman"/>
          <w:sz w:val="28"/>
          <w:szCs w:val="28"/>
        </w:rPr>
        <w:t>Темербекова</w:t>
      </w:r>
      <w:proofErr w:type="spellEnd"/>
      <w:r w:rsidRPr="00725A0F">
        <w:rPr>
          <w:rFonts w:ascii="Times New Roman" w:hAnsi="Times New Roman" w:cs="Times New Roman"/>
          <w:sz w:val="28"/>
          <w:szCs w:val="28"/>
        </w:rPr>
        <w:t xml:space="preserve"> Алия Алексеевна</w:t>
      </w:r>
    </w:p>
    <w:p w:rsidR="00CB41DF" w:rsidRDefault="00357CB0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2A2C24" w:rsidRPr="002A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CB41DF" w:rsidRPr="00725A0F">
        <w:rPr>
          <w:rFonts w:ascii="Times New Roman" w:hAnsi="Times New Roman" w:cs="Times New Roman"/>
          <w:sz w:val="28"/>
          <w:szCs w:val="28"/>
        </w:rPr>
        <w:br/>
      </w:r>
    </w:p>
    <w:p w:rsidR="00357CB0" w:rsidRPr="00725A0F" w:rsidRDefault="00357CB0" w:rsidP="00CB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88E" w:rsidRDefault="00CB41DF" w:rsidP="00506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Моховое </w:t>
      </w:r>
    </w:p>
    <w:p w:rsidR="00CB41DF" w:rsidRPr="0050688E" w:rsidRDefault="00CB41DF" w:rsidP="00506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725A0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</w:rPr>
        <w:br w:type="page"/>
      </w:r>
    </w:p>
    <w:p w:rsidR="00CB41DF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7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B41DF" w:rsidRPr="00330E75" w:rsidRDefault="00CB41DF" w:rsidP="00CB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5E" w:rsidRPr="00844659" w:rsidRDefault="00AD2795" w:rsidP="00844659">
      <w:pPr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659">
        <w:rPr>
          <w:rFonts w:ascii="Times New Roman" w:hAnsi="Times New Roman" w:cs="Times New Roman"/>
          <w:sz w:val="28"/>
          <w:szCs w:val="28"/>
          <w:lang w:eastAsia="ru-RU"/>
        </w:rPr>
        <w:t>Время, в котором мы живем, – это новый более высокий уровень развития человеческого интеллекта и качественного повышения духовно-нравственного потенциала общества. Так уж совпало, что на рубеже веков в нашей стране происходит процесс переосмысления идеалов и ценностей, это период проб и ошибок, поиск национальной идеи, это период переориентации в различных областях жизни общества и государства. В основу модернизации образования положены вечные непреходящие ценности, такие как: Родина, природа, жизнь, здоровье, человек. Задача патриотического воспитания молодого поколения сопряжена с актуальными проблемами.</w:t>
      </w:r>
    </w:p>
    <w:p w:rsidR="0065560A" w:rsidRPr="00844659" w:rsidRDefault="002D3CBA" w:rsidP="00844659">
      <w:pPr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659">
        <w:rPr>
          <w:rFonts w:ascii="Times New Roman" w:hAnsi="Times New Roman" w:cs="Times New Roman"/>
          <w:sz w:val="28"/>
          <w:szCs w:val="28"/>
          <w:lang w:eastAsia="ru-RU"/>
        </w:rPr>
        <w:t>Воспитание патриотических чувств должно начинаться ещё в детстве. Необходимо воспитывать у маленького человечка любовь к родному дому, краю, в котором он живёт, любовь к родителям, Родине. Каким вырастет этот маленький человек во многом зависит от нас педагогов.</w:t>
      </w:r>
    </w:p>
    <w:p w:rsidR="00844659" w:rsidRPr="00844659" w:rsidRDefault="00844659" w:rsidP="00844659">
      <w:pPr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659">
        <w:rPr>
          <w:rFonts w:ascii="Times New Roman" w:hAnsi="Times New Roman" w:cs="Times New Roman"/>
          <w:sz w:val="28"/>
          <w:szCs w:val="28"/>
          <w:lang w:eastAsia="ru-RU"/>
        </w:rPr>
        <w:t xml:space="preserve">9 Мая 1945 года – особая и священная дата в истории Российского государства, именно в этот </w:t>
      </w:r>
      <w:proofErr w:type="gramStart"/>
      <w:r w:rsidRPr="00844659">
        <w:rPr>
          <w:rFonts w:ascii="Times New Roman" w:hAnsi="Times New Roman" w:cs="Times New Roman"/>
          <w:sz w:val="28"/>
          <w:szCs w:val="28"/>
          <w:lang w:eastAsia="ru-RU"/>
        </w:rPr>
        <w:t>день  во</w:t>
      </w:r>
      <w:proofErr w:type="gramEnd"/>
      <w:r w:rsidRPr="00844659">
        <w:rPr>
          <w:rFonts w:ascii="Times New Roman" w:hAnsi="Times New Roman" w:cs="Times New Roman"/>
          <w:sz w:val="28"/>
          <w:szCs w:val="28"/>
          <w:lang w:eastAsia="ru-RU"/>
        </w:rPr>
        <w:t xml:space="preserve"> всех уголках нашей необъятной Родины радостной вестью прозвучало долгожданное слово: «Победа!». И вот, в наступившем 2015 году мы гордо встречаем 70-летие Великой Победы Советского народа против </w:t>
      </w:r>
      <w:proofErr w:type="spellStart"/>
      <w:r w:rsidRPr="00844659">
        <w:rPr>
          <w:rFonts w:ascii="Times New Roman" w:hAnsi="Times New Roman" w:cs="Times New Roman"/>
          <w:sz w:val="28"/>
          <w:szCs w:val="28"/>
          <w:lang w:eastAsia="ru-RU"/>
        </w:rPr>
        <w:t>фашистко</w:t>
      </w:r>
      <w:proofErr w:type="spellEnd"/>
      <w:r w:rsidRPr="00844659">
        <w:rPr>
          <w:rFonts w:ascii="Times New Roman" w:hAnsi="Times New Roman" w:cs="Times New Roman"/>
          <w:sz w:val="28"/>
          <w:szCs w:val="28"/>
          <w:lang w:eastAsia="ru-RU"/>
        </w:rPr>
        <w:t>-немецких захватчиков.</w:t>
      </w:r>
    </w:p>
    <w:p w:rsidR="00844659" w:rsidRPr="00844659" w:rsidRDefault="00844659" w:rsidP="00844659">
      <w:pPr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659">
        <w:rPr>
          <w:rFonts w:ascii="Times New Roman" w:hAnsi="Times New Roman" w:cs="Times New Roman"/>
          <w:sz w:val="28"/>
          <w:szCs w:val="28"/>
          <w:lang w:eastAsia="ru-RU"/>
        </w:rPr>
        <w:t>Забыть память о бессмертном подвиге наших предков, отстоявших независимость Родины – невозможно, она навечно закрепилась в наших сердцах. Неважно сколько минуло десятилетий, нельзя забывать о превращенных в пепел городах и селах, о разрушенном народном хозяйстве, о гибели бесценных памятников материальной и духовной культуры народа, о тружениках тыла, вынесших на своих плечах непомерное бремя военного лихолетья, о самой главной и невосполнимой утрате – миллионах человеческих жизней, сгоревших в пожаре Великой Отечественной войны. Путь к Великой Победе выношен небывалой жестокостью и болью, невосполнимыми потерями и разрушениями, скорбью по истерзанной огнем и металлом родной земле. Никто и ничто не в состоянии умалить величие подвига народа, всемирно-историческое значение победы над фашизмом!</w:t>
      </w:r>
    </w:p>
    <w:p w:rsidR="00844659" w:rsidRPr="00844659" w:rsidRDefault="00844659" w:rsidP="00844659">
      <w:pPr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6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нашего поколения Великая Отечественная война – далекая история. Но совесть и долг перед погибшими и пережившими войну не должны позволить нам забыть эту героически-трагическую страницу летописи нашего государства.</w:t>
      </w:r>
    </w:p>
    <w:p w:rsidR="009D58E0" w:rsidRDefault="007E4F5E" w:rsidP="009D58E0">
      <w:pPr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4659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своей педагогической деятельности в должности воспитателя я стремлюсь донести до своих детей все лучшее, новое, интересное. Стараюсь в их воспитание и обучение вложить такие качества как решительность, смелость, доброжелательность, чувство гордости за свою Родину, за нашу историю, за наших великих людей. </w:t>
      </w:r>
    </w:p>
    <w:p w:rsidR="007E4F5E" w:rsidRPr="009D58E0" w:rsidRDefault="007E4F5E" w:rsidP="009D58E0">
      <w:pPr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4659">
        <w:rPr>
          <w:rFonts w:ascii="Times New Roman" w:hAnsi="Times New Roman" w:cs="Times New Roman"/>
          <w:sz w:val="28"/>
          <w:szCs w:val="28"/>
          <w:lang w:eastAsia="ru-RU"/>
        </w:rPr>
        <w:t>Одну из таки</w:t>
      </w:r>
      <w:r w:rsidR="00844659" w:rsidRPr="0084465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844659">
        <w:rPr>
          <w:rFonts w:ascii="Times New Roman" w:hAnsi="Times New Roman" w:cs="Times New Roman"/>
          <w:sz w:val="28"/>
          <w:szCs w:val="28"/>
          <w:lang w:eastAsia="ru-RU"/>
        </w:rPr>
        <w:t xml:space="preserve"> почти забытых традиций, как проведение </w:t>
      </w:r>
      <w:r w:rsidR="000D7F34">
        <w:rPr>
          <w:rFonts w:ascii="Times New Roman" w:hAnsi="Times New Roman" w:cs="Times New Roman"/>
          <w:sz w:val="28"/>
          <w:szCs w:val="28"/>
          <w:lang w:eastAsia="ru-RU"/>
        </w:rPr>
        <w:t>военно- спортивной игры «Салют, Победа!</w:t>
      </w:r>
      <w:r w:rsidRPr="00844659">
        <w:rPr>
          <w:rFonts w:ascii="Times New Roman" w:hAnsi="Times New Roman" w:cs="Times New Roman"/>
          <w:sz w:val="28"/>
          <w:szCs w:val="28"/>
          <w:lang w:eastAsia="ru-RU"/>
        </w:rPr>
        <w:t>», я решила возродит</w:t>
      </w:r>
      <w:r w:rsidR="00E61FC0">
        <w:rPr>
          <w:rFonts w:ascii="Times New Roman" w:hAnsi="Times New Roman" w:cs="Times New Roman"/>
          <w:sz w:val="28"/>
          <w:szCs w:val="28"/>
          <w:lang w:eastAsia="ru-RU"/>
        </w:rPr>
        <w:t>ь в нашем дошкольном учреждении в рамках проекта «Этих дней не смолкнет слава».</w:t>
      </w:r>
      <w:r w:rsidRPr="00844659">
        <w:rPr>
          <w:rFonts w:ascii="Times New Roman" w:hAnsi="Times New Roman" w:cs="Times New Roman"/>
          <w:sz w:val="28"/>
          <w:szCs w:val="28"/>
          <w:lang w:eastAsia="ru-RU"/>
        </w:rPr>
        <w:t xml:space="preserve"> Дети не должны забывать, что они живут счастливо, весело, под мирным небом благодаря нашим русским солдатам, которые отдали свои жизни за наше счастливое будущее. </w:t>
      </w:r>
      <w:r w:rsidR="00CA3C12" w:rsidRPr="00844659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предстоит соревноваться на ловкость, силу, оказывать первую медицинскую помощь. Кроме этого, ребята покажут свое умение в метании гранат, быстром ориентировании на местности, продемонстрируют знание истории Отечества.</w:t>
      </w:r>
    </w:p>
    <w:p w:rsidR="00A828AB" w:rsidRPr="00844659" w:rsidRDefault="00A828AB" w:rsidP="00844659">
      <w:pPr>
        <w:spacing w:after="0" w:line="360" w:lineRule="auto"/>
        <w:ind w:left="567"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59">
        <w:rPr>
          <w:rFonts w:ascii="Times New Roman" w:hAnsi="Times New Roman" w:cs="Times New Roman"/>
          <w:sz w:val="28"/>
          <w:szCs w:val="28"/>
        </w:rPr>
        <w:br w:type="page"/>
      </w:r>
    </w:p>
    <w:p w:rsidR="00CB41DF" w:rsidRDefault="00CB41DF" w:rsidP="00A828AB">
      <w:pPr>
        <w:spacing w:after="0" w:line="360" w:lineRule="auto"/>
        <w:ind w:right="28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41DF" w:rsidRDefault="00CB41DF" w:rsidP="00A828AB">
      <w:pPr>
        <w:spacing w:after="0"/>
        <w:ind w:right="282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41DF" w:rsidRPr="00B02F48" w:rsidRDefault="00CB41DF" w:rsidP="00CB41DF">
      <w:pPr>
        <w:spacing w:after="0"/>
        <w:ind w:right="282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1DF" w:rsidRPr="000D7F34" w:rsidRDefault="00CB41DF" w:rsidP="000D7F34">
      <w:pPr>
        <w:tabs>
          <w:tab w:val="left" w:pos="10206"/>
        </w:tabs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составлена </w:t>
      </w:r>
      <w:r w:rsidR="0065560A" w:rsidRPr="0065560A">
        <w:rPr>
          <w:rFonts w:ascii="Times New Roman" w:hAnsi="Times New Roman" w:cs="Times New Roman"/>
          <w:sz w:val="28"/>
          <w:szCs w:val="28"/>
        </w:rPr>
        <w:t xml:space="preserve">по проведению военно-спортивной </w:t>
      </w:r>
      <w:r w:rsidR="0065560A">
        <w:rPr>
          <w:rFonts w:ascii="Times New Roman" w:hAnsi="Times New Roman" w:cs="Times New Roman"/>
          <w:sz w:val="28"/>
          <w:szCs w:val="28"/>
        </w:rPr>
        <w:t>игры «</w:t>
      </w:r>
      <w:r w:rsidR="000D7F34">
        <w:rPr>
          <w:rFonts w:ascii="Times New Roman" w:hAnsi="Times New Roman" w:cs="Times New Roman"/>
          <w:sz w:val="28"/>
          <w:szCs w:val="28"/>
        </w:rPr>
        <w:t>Салют, Победа</w:t>
      </w:r>
      <w:r w:rsidR="00844659">
        <w:rPr>
          <w:rFonts w:ascii="Times New Roman" w:hAnsi="Times New Roman" w:cs="Times New Roman"/>
          <w:sz w:val="28"/>
          <w:szCs w:val="28"/>
        </w:rPr>
        <w:t>!</w:t>
      </w:r>
      <w:r w:rsidR="001362A6">
        <w:rPr>
          <w:rFonts w:ascii="Times New Roman" w:hAnsi="Times New Roman" w:cs="Times New Roman"/>
          <w:sz w:val="28"/>
          <w:szCs w:val="28"/>
        </w:rPr>
        <w:t>»</w:t>
      </w:r>
      <w:r w:rsidR="0065560A" w:rsidRPr="0065560A">
        <w:rPr>
          <w:rFonts w:ascii="Times New Roman" w:hAnsi="Times New Roman" w:cs="Times New Roman"/>
          <w:sz w:val="28"/>
          <w:szCs w:val="28"/>
        </w:rPr>
        <w:t xml:space="preserve"> </w:t>
      </w:r>
      <w:r w:rsidR="00F3278F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</w:t>
      </w:r>
      <w:r w:rsidR="001362A6">
        <w:rPr>
          <w:rFonts w:ascii="Times New Roman" w:hAnsi="Times New Roman" w:cs="Times New Roman"/>
          <w:sz w:val="28"/>
          <w:szCs w:val="28"/>
        </w:rPr>
        <w:t>ветствии</w:t>
      </w:r>
      <w:proofErr w:type="gramEnd"/>
      <w:r w:rsidR="001362A6">
        <w:rPr>
          <w:rFonts w:ascii="Times New Roman" w:hAnsi="Times New Roman" w:cs="Times New Roman"/>
          <w:sz w:val="28"/>
          <w:szCs w:val="28"/>
        </w:rPr>
        <w:t xml:space="preserve"> с проектом «Этих дней не смолкнет слава» к 70- </w:t>
      </w:r>
      <w:proofErr w:type="spellStart"/>
      <w:r w:rsidR="001362A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1362A6">
        <w:rPr>
          <w:rFonts w:ascii="Times New Roman" w:hAnsi="Times New Roman" w:cs="Times New Roman"/>
          <w:sz w:val="28"/>
          <w:szCs w:val="28"/>
        </w:rPr>
        <w:t xml:space="preserve"> </w:t>
      </w:r>
      <w:r w:rsidR="00844659">
        <w:rPr>
          <w:rFonts w:ascii="Times New Roman" w:hAnsi="Times New Roman" w:cs="Times New Roman"/>
          <w:sz w:val="28"/>
          <w:szCs w:val="28"/>
        </w:rPr>
        <w:t>Победы</w:t>
      </w:r>
      <w:r w:rsidR="001362A6">
        <w:rPr>
          <w:rFonts w:ascii="Times New Roman" w:hAnsi="Times New Roman" w:cs="Times New Roman"/>
          <w:sz w:val="28"/>
          <w:szCs w:val="28"/>
        </w:rPr>
        <w:t xml:space="preserve"> советского народа в Великой Отеч</w:t>
      </w:r>
      <w:r w:rsidR="00F3278F">
        <w:rPr>
          <w:rFonts w:ascii="Times New Roman" w:hAnsi="Times New Roman" w:cs="Times New Roman"/>
          <w:sz w:val="28"/>
          <w:szCs w:val="28"/>
        </w:rPr>
        <w:t>ественной войне</w:t>
      </w:r>
      <w:r w:rsidR="001362A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page" w:tblpX="1289" w:tblpY="6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56"/>
      </w:tblGrid>
      <w:tr w:rsidR="00CD2E23" w:rsidTr="00F3278F">
        <w:trPr>
          <w:trHeight w:val="688"/>
        </w:trPr>
        <w:tc>
          <w:tcPr>
            <w:tcW w:w="1276" w:type="dxa"/>
          </w:tcPr>
          <w:p w:rsidR="00CD2E23" w:rsidRPr="00540B0D" w:rsidRDefault="00CD2E23" w:rsidP="00F3278F">
            <w:pPr>
              <w:spacing w:after="0" w:line="360" w:lineRule="auto"/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B0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356" w:type="dxa"/>
          </w:tcPr>
          <w:p w:rsidR="00CD2E23" w:rsidRPr="0065560A" w:rsidRDefault="00CD2E23" w:rsidP="00F3278F">
            <w:pPr>
              <w:tabs>
                <w:tab w:val="left" w:pos="8397"/>
              </w:tabs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60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65560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патриотических чувств,  воспитания любви и уважения к защитникам Родины на основе ярких впечатлений, конкретных исторических фактов, доступных детям и вызывающих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них эмоциональные переживания.</w:t>
            </w:r>
          </w:p>
        </w:tc>
      </w:tr>
    </w:tbl>
    <w:p w:rsidR="0065560A" w:rsidRDefault="0065560A" w:rsidP="00CB41DF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B41DF" w:rsidRPr="00692915" w:rsidRDefault="00CB41DF" w:rsidP="00F3278F">
      <w:pPr>
        <w:spacing w:after="0"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этой цели на данном этапе организации </w:t>
      </w:r>
      <w:r w:rsidR="00F3278F">
        <w:rPr>
          <w:rFonts w:ascii="Times New Roman" w:hAnsi="Times New Roman" w:cs="Times New Roman"/>
          <w:sz w:val="28"/>
          <w:szCs w:val="28"/>
        </w:rPr>
        <w:t>«Салют, Победа!</w:t>
      </w:r>
      <w:r>
        <w:rPr>
          <w:rFonts w:ascii="Times New Roman" w:hAnsi="Times New Roman" w:cs="Times New Roman"/>
          <w:sz w:val="28"/>
          <w:szCs w:val="28"/>
        </w:rPr>
        <w:t>» предполагает решить следующие образовательные задачи:</w:t>
      </w:r>
    </w:p>
    <w:p w:rsidR="00CB41DF" w:rsidRPr="00FC7052" w:rsidRDefault="00CB41DF" w:rsidP="009F262A">
      <w:pPr>
        <w:spacing w:after="0" w:line="24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Вводная часть (мотивационный, подготовительный этап) </w:t>
      </w:r>
    </w:p>
    <w:p w:rsidR="00CB41DF" w:rsidRPr="00445807" w:rsidRDefault="00CB41DF" w:rsidP="00CB41DF">
      <w:pPr>
        <w:spacing w:after="0" w:line="240" w:lineRule="auto"/>
        <w:ind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41DF" w:rsidRPr="00F3278F" w:rsidRDefault="00F3278F" w:rsidP="00F3278F">
      <w:pPr>
        <w:pStyle w:val="a4"/>
        <w:numPr>
          <w:ilvl w:val="0"/>
          <w:numId w:val="13"/>
        </w:numPr>
        <w:spacing w:after="0" w:line="240" w:lineRule="auto"/>
        <w:ind w:left="2127" w:right="42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воспитывать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у </w:t>
      </w:r>
      <w:r w:rsidR="003237B7">
        <w:rPr>
          <w:rFonts w:ascii="Times New Roman" w:hAnsi="Times New Roman"/>
          <w:b/>
          <w:i/>
          <w:sz w:val="24"/>
          <w:szCs w:val="24"/>
        </w:rPr>
        <w:t>до</w:t>
      </w:r>
      <w:r>
        <w:rPr>
          <w:rFonts w:ascii="Times New Roman" w:hAnsi="Times New Roman"/>
          <w:b/>
          <w:i/>
          <w:sz w:val="24"/>
          <w:szCs w:val="24"/>
        </w:rPr>
        <w:t>школьников патриотизм, уважение к защитникам Родины;</w:t>
      </w:r>
    </w:p>
    <w:p w:rsidR="00F3278F" w:rsidRDefault="00F3278F" w:rsidP="00F3278F">
      <w:pPr>
        <w:pStyle w:val="a4"/>
        <w:numPr>
          <w:ilvl w:val="0"/>
          <w:numId w:val="13"/>
        </w:numPr>
        <w:spacing w:after="0" w:line="240" w:lineRule="auto"/>
        <w:ind w:left="2127" w:right="424" w:hanging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3278F">
        <w:rPr>
          <w:rFonts w:ascii="Times New Roman" w:hAnsi="Times New Roman"/>
          <w:b/>
          <w:i/>
          <w:sz w:val="24"/>
          <w:szCs w:val="24"/>
        </w:rPr>
        <w:t>воспитывать</w:t>
      </w:r>
      <w:proofErr w:type="gramEnd"/>
      <w:r w:rsidRPr="00F3278F">
        <w:rPr>
          <w:rFonts w:ascii="Times New Roman" w:hAnsi="Times New Roman"/>
          <w:b/>
          <w:i/>
          <w:sz w:val="24"/>
          <w:szCs w:val="24"/>
        </w:rPr>
        <w:t xml:space="preserve"> чувство </w:t>
      </w:r>
      <w:r>
        <w:rPr>
          <w:rFonts w:ascii="Times New Roman" w:hAnsi="Times New Roman"/>
          <w:b/>
          <w:i/>
          <w:sz w:val="24"/>
          <w:szCs w:val="24"/>
        </w:rPr>
        <w:t>любви и гордости за свою страну;</w:t>
      </w:r>
    </w:p>
    <w:p w:rsidR="00F3278F" w:rsidRPr="00F3278F" w:rsidRDefault="00F3278F" w:rsidP="00F3278F">
      <w:pPr>
        <w:spacing w:after="0" w:line="240" w:lineRule="auto"/>
        <w:ind w:right="42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B41DF" w:rsidRPr="00FC7052" w:rsidRDefault="00CB41DF" w:rsidP="009F262A">
      <w:pPr>
        <w:spacing w:after="0" w:line="240" w:lineRule="auto"/>
        <w:ind w:left="1134" w:right="424" w:hanging="567"/>
        <w:jc w:val="both"/>
        <w:rPr>
          <w:rFonts w:ascii="Times New Roman" w:hAnsi="Times New Roman"/>
          <w:sz w:val="28"/>
          <w:szCs w:val="28"/>
        </w:rPr>
      </w:pPr>
      <w:r w:rsidRPr="00FC7052">
        <w:rPr>
          <w:rFonts w:ascii="Times New Roman" w:hAnsi="Times New Roman"/>
          <w:sz w:val="28"/>
          <w:szCs w:val="28"/>
        </w:rPr>
        <w:t xml:space="preserve">Основная часть (содержательный, </w:t>
      </w:r>
      <w:proofErr w:type="spellStart"/>
      <w:r w:rsidRPr="00FC705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C7052">
        <w:rPr>
          <w:rFonts w:ascii="Times New Roman" w:hAnsi="Times New Roman"/>
          <w:sz w:val="28"/>
          <w:szCs w:val="28"/>
        </w:rPr>
        <w:t xml:space="preserve"> этап)</w:t>
      </w:r>
    </w:p>
    <w:p w:rsidR="00CB41DF" w:rsidRDefault="00CB41DF" w:rsidP="00CB41DF">
      <w:pPr>
        <w:spacing w:after="0" w:line="240" w:lineRule="auto"/>
        <w:ind w:left="1134" w:right="424"/>
        <w:jc w:val="both"/>
        <w:rPr>
          <w:rFonts w:ascii="Times New Roman" w:hAnsi="Times New Roman"/>
          <w:b/>
          <w:sz w:val="28"/>
          <w:szCs w:val="28"/>
        </w:rPr>
      </w:pPr>
    </w:p>
    <w:p w:rsidR="0065560A" w:rsidRPr="0065560A" w:rsidRDefault="0065560A" w:rsidP="00F3278F">
      <w:pPr>
        <w:pStyle w:val="a4"/>
        <w:numPr>
          <w:ilvl w:val="0"/>
          <w:numId w:val="12"/>
        </w:numPr>
        <w:tabs>
          <w:tab w:val="clear" w:pos="720"/>
        </w:tabs>
        <w:spacing w:after="0"/>
        <w:ind w:left="2127" w:right="424" w:hanging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5560A">
        <w:rPr>
          <w:rFonts w:ascii="Times New Roman" w:hAnsi="Times New Roman"/>
          <w:b/>
          <w:i/>
          <w:sz w:val="24"/>
          <w:szCs w:val="24"/>
        </w:rPr>
        <w:t>создать</w:t>
      </w:r>
      <w:proofErr w:type="gramEnd"/>
      <w:r w:rsidRPr="0065560A">
        <w:rPr>
          <w:rFonts w:ascii="Times New Roman" w:hAnsi="Times New Roman"/>
          <w:b/>
          <w:i/>
          <w:sz w:val="24"/>
          <w:szCs w:val="24"/>
        </w:rPr>
        <w:t xml:space="preserve"> условия для реализации гражданского, патриотического, физического развития личности; проявления и раскрытия скрытых способностей и возможностей детей;</w:t>
      </w:r>
    </w:p>
    <w:p w:rsidR="0065560A" w:rsidRPr="0065560A" w:rsidRDefault="0065560A" w:rsidP="00F3278F">
      <w:pPr>
        <w:pStyle w:val="a4"/>
        <w:numPr>
          <w:ilvl w:val="0"/>
          <w:numId w:val="12"/>
        </w:numPr>
        <w:tabs>
          <w:tab w:val="clear" w:pos="720"/>
        </w:tabs>
        <w:spacing w:after="0"/>
        <w:ind w:left="2127" w:right="424" w:hanging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5560A">
        <w:rPr>
          <w:rFonts w:ascii="Times New Roman" w:hAnsi="Times New Roman"/>
          <w:b/>
          <w:i/>
          <w:sz w:val="24"/>
          <w:szCs w:val="24"/>
        </w:rPr>
        <w:t>формировать</w:t>
      </w:r>
      <w:proofErr w:type="gramEnd"/>
      <w:r w:rsidR="003237B7">
        <w:rPr>
          <w:rFonts w:ascii="Times New Roman" w:hAnsi="Times New Roman"/>
          <w:b/>
          <w:i/>
          <w:sz w:val="24"/>
          <w:szCs w:val="24"/>
        </w:rPr>
        <w:t xml:space="preserve"> у воспитанников</w:t>
      </w:r>
      <w:r w:rsidRPr="0065560A">
        <w:rPr>
          <w:rFonts w:ascii="Times New Roman" w:hAnsi="Times New Roman"/>
          <w:b/>
          <w:i/>
          <w:sz w:val="24"/>
          <w:szCs w:val="24"/>
        </w:rPr>
        <w:t xml:space="preserve"> стремления к укреплению своего здоровья и развитию своих физических способностей;</w:t>
      </w:r>
    </w:p>
    <w:p w:rsidR="009F262A" w:rsidRDefault="0065560A" w:rsidP="009F262A">
      <w:pPr>
        <w:pStyle w:val="a4"/>
        <w:numPr>
          <w:ilvl w:val="0"/>
          <w:numId w:val="12"/>
        </w:numPr>
        <w:tabs>
          <w:tab w:val="clear" w:pos="720"/>
        </w:tabs>
        <w:spacing w:after="0"/>
        <w:ind w:left="2127" w:right="424" w:hanging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5560A">
        <w:rPr>
          <w:rFonts w:ascii="Times New Roman" w:hAnsi="Times New Roman"/>
          <w:b/>
          <w:i/>
          <w:sz w:val="24"/>
          <w:szCs w:val="24"/>
        </w:rPr>
        <w:t>развивать</w:t>
      </w:r>
      <w:proofErr w:type="gramEnd"/>
      <w:r w:rsidRPr="0065560A">
        <w:rPr>
          <w:rFonts w:ascii="Times New Roman" w:hAnsi="Times New Roman"/>
          <w:b/>
          <w:i/>
          <w:sz w:val="24"/>
          <w:szCs w:val="24"/>
        </w:rPr>
        <w:t xml:space="preserve"> интерес к </w:t>
      </w:r>
      <w:r w:rsidR="00844659">
        <w:rPr>
          <w:rFonts w:ascii="Times New Roman" w:hAnsi="Times New Roman"/>
          <w:b/>
          <w:i/>
          <w:sz w:val="24"/>
          <w:szCs w:val="24"/>
        </w:rPr>
        <w:t xml:space="preserve">сохранившейся памяти о тех </w:t>
      </w:r>
      <w:r w:rsidR="00F3278F">
        <w:rPr>
          <w:rFonts w:ascii="Times New Roman" w:hAnsi="Times New Roman"/>
          <w:b/>
          <w:i/>
          <w:sz w:val="24"/>
          <w:szCs w:val="24"/>
        </w:rPr>
        <w:t>людях, которые воевали на войне;</w:t>
      </w:r>
    </w:p>
    <w:p w:rsidR="009F262A" w:rsidRDefault="009F262A" w:rsidP="009F262A">
      <w:pPr>
        <w:pStyle w:val="a4"/>
        <w:numPr>
          <w:ilvl w:val="0"/>
          <w:numId w:val="12"/>
        </w:numPr>
        <w:tabs>
          <w:tab w:val="clear" w:pos="720"/>
        </w:tabs>
        <w:spacing w:after="0"/>
        <w:ind w:left="2127" w:right="424" w:hanging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F262A">
        <w:rPr>
          <w:rFonts w:ascii="Times New Roman" w:hAnsi="Times New Roman"/>
          <w:b/>
          <w:i/>
          <w:sz w:val="24"/>
          <w:szCs w:val="24"/>
        </w:rPr>
        <w:t>р</w:t>
      </w:r>
      <w:r w:rsidR="00F3278F" w:rsidRPr="009F262A">
        <w:rPr>
          <w:rFonts w:ascii="Times New Roman" w:hAnsi="Times New Roman"/>
          <w:b/>
          <w:i/>
          <w:sz w:val="24"/>
          <w:szCs w:val="24"/>
        </w:rPr>
        <w:t>азвивать</w:t>
      </w:r>
      <w:proofErr w:type="gramEnd"/>
      <w:r w:rsidR="00F3278F" w:rsidRPr="009F262A">
        <w:rPr>
          <w:rFonts w:ascii="Times New Roman" w:hAnsi="Times New Roman"/>
          <w:b/>
          <w:i/>
          <w:sz w:val="24"/>
          <w:szCs w:val="24"/>
        </w:rPr>
        <w:t xml:space="preserve"> смелость, быстроту, выносливость.</w:t>
      </w:r>
    </w:p>
    <w:p w:rsidR="00CB41DF" w:rsidRPr="009F262A" w:rsidRDefault="00F3278F" w:rsidP="009F262A">
      <w:pPr>
        <w:pStyle w:val="a4"/>
        <w:spacing w:after="0"/>
        <w:ind w:left="2127" w:right="424"/>
        <w:jc w:val="both"/>
        <w:rPr>
          <w:rFonts w:ascii="Times New Roman" w:hAnsi="Times New Roman"/>
          <w:b/>
          <w:i/>
          <w:sz w:val="24"/>
          <w:szCs w:val="24"/>
        </w:rPr>
      </w:pPr>
      <w:r w:rsidRPr="009F262A">
        <w:rPr>
          <w:rFonts w:ascii="Times New Roman" w:hAnsi="Times New Roman"/>
          <w:sz w:val="28"/>
          <w:szCs w:val="28"/>
        </w:rPr>
        <w:tab/>
      </w:r>
    </w:p>
    <w:p w:rsidR="00CB41DF" w:rsidRPr="00FC7052" w:rsidRDefault="00CB41DF" w:rsidP="009F262A">
      <w:pPr>
        <w:spacing w:after="0" w:line="240" w:lineRule="auto"/>
        <w:ind w:left="1134" w:right="424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052">
        <w:rPr>
          <w:rFonts w:ascii="Times New Roman" w:hAnsi="Times New Roman"/>
          <w:sz w:val="28"/>
          <w:szCs w:val="28"/>
        </w:rPr>
        <w:t>Заключительная  часть</w:t>
      </w:r>
      <w:proofErr w:type="gramEnd"/>
      <w:r w:rsidRPr="00FC7052">
        <w:rPr>
          <w:rFonts w:ascii="Times New Roman" w:hAnsi="Times New Roman"/>
          <w:sz w:val="28"/>
          <w:szCs w:val="28"/>
        </w:rPr>
        <w:t xml:space="preserve"> (рефлексивный этап) </w:t>
      </w:r>
    </w:p>
    <w:p w:rsidR="00CB41DF" w:rsidRPr="00445807" w:rsidRDefault="00CB41DF" w:rsidP="00CB41DF">
      <w:pPr>
        <w:spacing w:after="0" w:line="240" w:lineRule="auto"/>
        <w:ind w:left="2127" w:right="424" w:hanging="284"/>
        <w:jc w:val="both"/>
        <w:rPr>
          <w:rFonts w:ascii="Times New Roman" w:hAnsi="Times New Roman"/>
          <w:sz w:val="28"/>
          <w:szCs w:val="28"/>
        </w:rPr>
      </w:pPr>
    </w:p>
    <w:p w:rsidR="009F262A" w:rsidRPr="00103290" w:rsidRDefault="00103290" w:rsidP="00103290">
      <w:pPr>
        <w:pStyle w:val="a4"/>
        <w:numPr>
          <w:ilvl w:val="0"/>
          <w:numId w:val="14"/>
        </w:numPr>
        <w:spacing w:after="0" w:line="240" w:lineRule="auto"/>
        <w:ind w:left="2127" w:right="424" w:hanging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</w:t>
      </w:r>
      <w:r w:rsidRPr="00103290">
        <w:rPr>
          <w:rFonts w:ascii="Times New Roman" w:hAnsi="Times New Roman"/>
          <w:b/>
          <w:i/>
          <w:sz w:val="24"/>
          <w:szCs w:val="24"/>
        </w:rPr>
        <w:t>оспитывать</w:t>
      </w:r>
      <w:proofErr w:type="gramEnd"/>
      <w:r w:rsidRPr="00103290">
        <w:rPr>
          <w:rFonts w:ascii="Times New Roman" w:hAnsi="Times New Roman"/>
          <w:b/>
          <w:i/>
          <w:sz w:val="24"/>
          <w:szCs w:val="24"/>
        </w:rPr>
        <w:t xml:space="preserve"> уважение к мужеству и героизму защитн</w:t>
      </w:r>
      <w:r>
        <w:rPr>
          <w:rFonts w:ascii="Times New Roman" w:hAnsi="Times New Roman"/>
          <w:b/>
          <w:i/>
          <w:sz w:val="24"/>
          <w:szCs w:val="24"/>
        </w:rPr>
        <w:t>иков Отечества; любовь к Родине;</w:t>
      </w:r>
    </w:p>
    <w:p w:rsidR="00103290" w:rsidRDefault="00103290" w:rsidP="00103290">
      <w:pPr>
        <w:pStyle w:val="a4"/>
        <w:numPr>
          <w:ilvl w:val="0"/>
          <w:numId w:val="14"/>
        </w:numPr>
        <w:spacing w:after="0" w:line="240" w:lineRule="auto"/>
        <w:ind w:left="2127" w:right="424" w:hanging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 w:rsidRPr="00103290">
        <w:rPr>
          <w:rFonts w:ascii="Times New Roman" w:eastAsia="Times New Roman" w:hAnsi="Times New Roman"/>
          <w:b/>
          <w:i/>
          <w:sz w:val="24"/>
          <w:szCs w:val="24"/>
        </w:rPr>
        <w:t>формирование</w:t>
      </w:r>
      <w:proofErr w:type="gramEnd"/>
      <w:r w:rsidRPr="00103290">
        <w:rPr>
          <w:rFonts w:ascii="Times New Roman" w:eastAsia="Times New Roman" w:hAnsi="Times New Roman"/>
          <w:b/>
          <w:i/>
          <w:sz w:val="24"/>
          <w:szCs w:val="24"/>
        </w:rPr>
        <w:t xml:space="preserve"> высоких нравственных качеств: инициативы и самостоятельности, сознательной дисциплины, товарищества и дружбы, коллективизма, воли, смелости, находчивости, выносливости</w:t>
      </w:r>
      <w:r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E61FC0" w:rsidRPr="009F262A" w:rsidRDefault="00E61FC0" w:rsidP="00E61FC0">
      <w:pPr>
        <w:pStyle w:val="a4"/>
        <w:spacing w:after="0" w:line="240" w:lineRule="auto"/>
        <w:ind w:left="2127" w:right="42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B41DF" w:rsidRPr="00C96395" w:rsidRDefault="00CB41DF" w:rsidP="009F262A">
      <w:pPr>
        <w:spacing w:after="0" w:line="36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образовательные  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реализуются через следующие </w:t>
      </w:r>
      <w:r w:rsidRPr="00C96395">
        <w:rPr>
          <w:rFonts w:ascii="Times New Roman" w:hAnsi="Times New Roman"/>
          <w:sz w:val="28"/>
          <w:szCs w:val="28"/>
        </w:rPr>
        <w:t>образовательные области комплексно:</w:t>
      </w:r>
    </w:p>
    <w:p w:rsidR="001D56B2" w:rsidRPr="001D56B2" w:rsidRDefault="001D56B2" w:rsidP="009F262A">
      <w:pPr>
        <w:pStyle w:val="a4"/>
        <w:numPr>
          <w:ilvl w:val="0"/>
          <w:numId w:val="4"/>
        </w:numPr>
        <w:ind w:left="2127" w:right="424" w:hanging="284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D56B2">
        <w:rPr>
          <w:rFonts w:ascii="Times New Roman" w:hAnsi="Times New Roman"/>
          <w:b/>
          <w:i/>
          <w:sz w:val="24"/>
          <w:szCs w:val="24"/>
        </w:rPr>
        <w:t>познавательное</w:t>
      </w:r>
      <w:proofErr w:type="gramEnd"/>
      <w:r w:rsidRPr="001D56B2">
        <w:rPr>
          <w:rFonts w:ascii="Times New Roman" w:hAnsi="Times New Roman"/>
          <w:b/>
          <w:i/>
          <w:sz w:val="24"/>
          <w:szCs w:val="24"/>
        </w:rPr>
        <w:t xml:space="preserve"> развитие;</w:t>
      </w:r>
    </w:p>
    <w:p w:rsidR="001D56B2" w:rsidRPr="001D56B2" w:rsidRDefault="001D56B2" w:rsidP="009F262A">
      <w:pPr>
        <w:pStyle w:val="a4"/>
        <w:numPr>
          <w:ilvl w:val="0"/>
          <w:numId w:val="4"/>
        </w:numPr>
        <w:ind w:left="2127" w:right="424" w:hanging="284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D56B2">
        <w:rPr>
          <w:rFonts w:ascii="Times New Roman" w:hAnsi="Times New Roman"/>
          <w:b/>
          <w:i/>
          <w:sz w:val="24"/>
          <w:szCs w:val="24"/>
        </w:rPr>
        <w:t>социально</w:t>
      </w:r>
      <w:proofErr w:type="gramEnd"/>
      <w:r w:rsidRPr="001D56B2">
        <w:rPr>
          <w:rFonts w:ascii="Times New Roman" w:hAnsi="Times New Roman"/>
          <w:b/>
          <w:i/>
          <w:sz w:val="24"/>
          <w:szCs w:val="24"/>
        </w:rPr>
        <w:t>- коммуникативное развитие;</w:t>
      </w:r>
    </w:p>
    <w:p w:rsidR="001D56B2" w:rsidRPr="001D56B2" w:rsidRDefault="001D56B2" w:rsidP="009F262A">
      <w:pPr>
        <w:pStyle w:val="a4"/>
        <w:numPr>
          <w:ilvl w:val="0"/>
          <w:numId w:val="4"/>
        </w:numPr>
        <w:ind w:left="2127" w:right="424" w:hanging="284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D56B2">
        <w:rPr>
          <w:rFonts w:ascii="Times New Roman" w:hAnsi="Times New Roman"/>
          <w:b/>
          <w:i/>
          <w:sz w:val="24"/>
          <w:szCs w:val="24"/>
        </w:rPr>
        <w:lastRenderedPageBreak/>
        <w:t>речевое</w:t>
      </w:r>
      <w:proofErr w:type="gramEnd"/>
      <w:r w:rsidRPr="001D56B2">
        <w:rPr>
          <w:rFonts w:ascii="Times New Roman" w:hAnsi="Times New Roman"/>
          <w:b/>
          <w:i/>
          <w:sz w:val="24"/>
          <w:szCs w:val="24"/>
        </w:rPr>
        <w:t xml:space="preserve"> развитие;</w:t>
      </w:r>
    </w:p>
    <w:p w:rsidR="001D56B2" w:rsidRPr="001D56B2" w:rsidRDefault="001D56B2" w:rsidP="009F262A">
      <w:pPr>
        <w:pStyle w:val="a4"/>
        <w:numPr>
          <w:ilvl w:val="0"/>
          <w:numId w:val="4"/>
        </w:numPr>
        <w:ind w:left="2127" w:right="424" w:hanging="284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D56B2">
        <w:rPr>
          <w:rFonts w:ascii="Times New Roman" w:hAnsi="Times New Roman"/>
          <w:b/>
          <w:i/>
          <w:sz w:val="24"/>
          <w:szCs w:val="24"/>
        </w:rPr>
        <w:t>художественно</w:t>
      </w:r>
      <w:proofErr w:type="gramEnd"/>
      <w:r w:rsidRPr="001D56B2">
        <w:rPr>
          <w:rFonts w:ascii="Times New Roman" w:hAnsi="Times New Roman"/>
          <w:b/>
          <w:i/>
          <w:sz w:val="24"/>
          <w:szCs w:val="24"/>
        </w:rPr>
        <w:t>- эстетическое развитие;</w:t>
      </w:r>
    </w:p>
    <w:p w:rsidR="00CB41DF" w:rsidRDefault="001D56B2" w:rsidP="009F262A">
      <w:pPr>
        <w:pStyle w:val="a4"/>
        <w:numPr>
          <w:ilvl w:val="0"/>
          <w:numId w:val="4"/>
        </w:numPr>
        <w:ind w:left="2127" w:right="424" w:hanging="284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D56B2">
        <w:rPr>
          <w:rFonts w:ascii="Times New Roman" w:hAnsi="Times New Roman"/>
          <w:b/>
          <w:i/>
          <w:sz w:val="24"/>
          <w:szCs w:val="24"/>
        </w:rPr>
        <w:t>физическое</w:t>
      </w:r>
      <w:proofErr w:type="gramEnd"/>
      <w:r w:rsidRPr="001D56B2">
        <w:rPr>
          <w:rFonts w:ascii="Times New Roman" w:hAnsi="Times New Roman"/>
          <w:b/>
          <w:i/>
          <w:sz w:val="24"/>
          <w:szCs w:val="24"/>
        </w:rPr>
        <w:t xml:space="preserve"> развитие.</w:t>
      </w:r>
    </w:p>
    <w:p w:rsidR="00CE79D2" w:rsidRDefault="00CE79D2" w:rsidP="00CE79D2">
      <w:pPr>
        <w:tabs>
          <w:tab w:val="left" w:pos="10206"/>
        </w:tabs>
        <w:spacing w:after="0" w:line="36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CE79D2">
        <w:rPr>
          <w:rFonts w:ascii="Times New Roman" w:hAnsi="Times New Roman"/>
          <w:sz w:val="28"/>
          <w:szCs w:val="28"/>
        </w:rPr>
        <w:t>Для достижения результата спланировано использование единых педагогических технологий:</w:t>
      </w:r>
    </w:p>
    <w:p w:rsidR="00CE79D2" w:rsidRPr="00CE79D2" w:rsidRDefault="00CE79D2" w:rsidP="00CE79D2">
      <w:pPr>
        <w:pStyle w:val="a4"/>
        <w:numPr>
          <w:ilvl w:val="0"/>
          <w:numId w:val="16"/>
        </w:numPr>
        <w:tabs>
          <w:tab w:val="left" w:pos="10206"/>
        </w:tabs>
        <w:spacing w:after="0" w:line="360" w:lineRule="auto"/>
        <w:ind w:left="2127" w:right="424" w:hanging="284"/>
        <w:jc w:val="both"/>
        <w:rPr>
          <w:rFonts w:ascii="Times New Roman" w:hAnsi="Times New Roman"/>
          <w:sz w:val="28"/>
          <w:szCs w:val="28"/>
        </w:rPr>
      </w:pPr>
      <w:r w:rsidRPr="00CE79D2">
        <w:rPr>
          <w:rFonts w:ascii="Times New Roman" w:hAnsi="Times New Roman"/>
          <w:b/>
          <w:i/>
          <w:sz w:val="28"/>
          <w:szCs w:val="28"/>
        </w:rPr>
        <w:t>Нестандартной технологии – сюрпризный момент:</w:t>
      </w:r>
    </w:p>
    <w:p w:rsidR="004C1A25" w:rsidRDefault="00CE79D2" w:rsidP="004C1A25">
      <w:pPr>
        <w:tabs>
          <w:tab w:val="left" w:pos="10206"/>
        </w:tabs>
        <w:spacing w:after="0" w:line="36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  <w:r w:rsidRPr="00CE79D2">
        <w:rPr>
          <w:rFonts w:ascii="Times New Roman" w:hAnsi="Times New Roman"/>
          <w:sz w:val="28"/>
          <w:szCs w:val="28"/>
        </w:rPr>
        <w:t>О</w:t>
      </w:r>
      <w:r w:rsidR="00E61FC0">
        <w:rPr>
          <w:rFonts w:ascii="Times New Roman" w:hAnsi="Times New Roman" w:cs="Times New Roman"/>
          <w:sz w:val="28"/>
          <w:szCs w:val="28"/>
        </w:rPr>
        <w:t>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FC0">
        <w:rPr>
          <w:rFonts w:ascii="Times New Roman" w:hAnsi="Times New Roman" w:cs="Times New Roman"/>
          <w:sz w:val="28"/>
          <w:szCs w:val="28"/>
        </w:rPr>
        <w:t>ситуацию необходимо начать</w:t>
      </w:r>
      <w:r w:rsidRPr="00CE7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9D2">
        <w:rPr>
          <w:rFonts w:ascii="Times New Roman" w:hAnsi="Times New Roman" w:cs="Times New Roman"/>
          <w:sz w:val="28"/>
          <w:szCs w:val="28"/>
        </w:rPr>
        <w:t>с  сюрпризного</w:t>
      </w:r>
      <w:proofErr w:type="gramEnd"/>
      <w:r w:rsidRPr="00CE79D2">
        <w:rPr>
          <w:rFonts w:ascii="Times New Roman" w:hAnsi="Times New Roman" w:cs="Times New Roman"/>
          <w:sz w:val="28"/>
          <w:szCs w:val="28"/>
        </w:rPr>
        <w:t xml:space="preserve"> момента, </w:t>
      </w:r>
      <w:r>
        <w:rPr>
          <w:rFonts w:ascii="Times New Roman" w:hAnsi="Times New Roman"/>
          <w:sz w:val="28"/>
          <w:szCs w:val="28"/>
        </w:rPr>
        <w:t xml:space="preserve">аудиозапись </w:t>
      </w:r>
      <w:r w:rsidRPr="00CE79D2">
        <w:rPr>
          <w:rFonts w:ascii="Times New Roman" w:hAnsi="Times New Roman"/>
          <w:sz w:val="28"/>
          <w:szCs w:val="28"/>
        </w:rPr>
        <w:t>«День Победы» (</w:t>
      </w:r>
      <w:proofErr w:type="spellStart"/>
      <w:r w:rsidRPr="00CE79D2">
        <w:rPr>
          <w:rFonts w:ascii="Times New Roman" w:hAnsi="Times New Roman"/>
          <w:sz w:val="28"/>
          <w:szCs w:val="28"/>
        </w:rPr>
        <w:t>муз.Д.Тухманова</w:t>
      </w:r>
      <w:proofErr w:type="spellEnd"/>
      <w:r w:rsidRPr="00CE79D2">
        <w:rPr>
          <w:rFonts w:ascii="Times New Roman" w:hAnsi="Times New Roman"/>
          <w:sz w:val="28"/>
          <w:szCs w:val="28"/>
        </w:rPr>
        <w:t>,</w:t>
      </w:r>
      <w:r w:rsidR="00E61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9D2">
        <w:rPr>
          <w:rFonts w:ascii="Times New Roman" w:hAnsi="Times New Roman"/>
          <w:sz w:val="28"/>
          <w:szCs w:val="28"/>
        </w:rPr>
        <w:t>сл.В.Харитонова</w:t>
      </w:r>
      <w:proofErr w:type="spellEnd"/>
      <w:r w:rsidRPr="00CE79D2">
        <w:rPr>
          <w:rFonts w:ascii="Times New Roman" w:hAnsi="Times New Roman"/>
          <w:sz w:val="28"/>
          <w:szCs w:val="28"/>
        </w:rPr>
        <w:t>), момент неожиданност</w:t>
      </w:r>
      <w:r w:rsidR="00E61FC0">
        <w:rPr>
          <w:rFonts w:ascii="Times New Roman" w:hAnsi="Times New Roman"/>
          <w:sz w:val="28"/>
          <w:szCs w:val="28"/>
        </w:rPr>
        <w:t>и позволит</w:t>
      </w:r>
      <w:r w:rsidRPr="00CE79D2">
        <w:rPr>
          <w:rFonts w:ascii="Times New Roman" w:hAnsi="Times New Roman"/>
          <w:sz w:val="28"/>
          <w:szCs w:val="28"/>
        </w:rPr>
        <w:t xml:space="preserve"> вызвать у детей эмоциональный наст</w:t>
      </w:r>
      <w:r w:rsidR="004C1A25">
        <w:rPr>
          <w:rFonts w:ascii="Times New Roman" w:hAnsi="Times New Roman"/>
          <w:sz w:val="28"/>
          <w:szCs w:val="28"/>
        </w:rPr>
        <w:t>рой на участие в военно- спортивной игре «Салют, Победа!»</w:t>
      </w:r>
      <w:r w:rsidRPr="00CE79D2">
        <w:rPr>
          <w:rFonts w:ascii="Times New Roman" w:hAnsi="Times New Roman"/>
          <w:sz w:val="28"/>
          <w:szCs w:val="28"/>
        </w:rPr>
        <w:t>.</w:t>
      </w:r>
    </w:p>
    <w:p w:rsidR="004C1A25" w:rsidRPr="004C1A25" w:rsidRDefault="00CE79D2" w:rsidP="00811DB1">
      <w:pPr>
        <w:pStyle w:val="a4"/>
        <w:numPr>
          <w:ilvl w:val="0"/>
          <w:numId w:val="16"/>
        </w:numPr>
        <w:tabs>
          <w:tab w:val="left" w:pos="10206"/>
        </w:tabs>
        <w:spacing w:after="0" w:line="360" w:lineRule="auto"/>
        <w:ind w:left="2127" w:right="424" w:hanging="284"/>
        <w:jc w:val="both"/>
        <w:rPr>
          <w:rFonts w:ascii="Times New Roman" w:hAnsi="Times New Roman"/>
          <w:sz w:val="28"/>
          <w:szCs w:val="28"/>
        </w:rPr>
      </w:pPr>
      <w:r w:rsidRPr="004C1A25">
        <w:rPr>
          <w:rFonts w:ascii="Times New Roman" w:hAnsi="Times New Roman"/>
          <w:b/>
          <w:i/>
          <w:sz w:val="28"/>
          <w:szCs w:val="28"/>
        </w:rPr>
        <w:t>Проблемно- диалогической технологии</w:t>
      </w:r>
      <w:r w:rsidRPr="004C1A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1DB1" w:rsidRDefault="00586614" w:rsidP="00811DB1">
      <w:pPr>
        <w:tabs>
          <w:tab w:val="left" w:pos="10206"/>
        </w:tabs>
        <w:spacing w:after="0" w:line="360" w:lineRule="auto"/>
        <w:ind w:left="567" w:right="42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проблема</w:t>
      </w:r>
      <w:r w:rsidR="00CE79D2" w:rsidRPr="00CE79D2">
        <w:rPr>
          <w:rFonts w:ascii="Times New Roman" w:hAnsi="Times New Roman"/>
          <w:sz w:val="28"/>
          <w:szCs w:val="28"/>
        </w:rPr>
        <w:t xml:space="preserve"> в виде </w:t>
      </w:r>
      <w:r>
        <w:rPr>
          <w:rFonts w:ascii="Times New Roman" w:hAnsi="Times New Roman"/>
          <w:sz w:val="28"/>
          <w:szCs w:val="28"/>
        </w:rPr>
        <w:t>вопроса</w:t>
      </w:r>
      <w:r w:rsidR="004C1A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Играли ли мы с вами в игры раньше? В какие?</w:t>
      </w:r>
      <w:r w:rsidR="00CE79D2" w:rsidRPr="00CE79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E79D2" w:rsidRPr="00CE79D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E79D2" w:rsidRPr="00CE79D2">
        <w:rPr>
          <w:rFonts w:ascii="Times New Roman" w:hAnsi="Times New Roman"/>
          <w:sz w:val="28"/>
          <w:szCs w:val="28"/>
        </w:rPr>
        <w:t xml:space="preserve"> в результате диалога «воспитатель – дошкольник», «дошкольник- воспитатель» </w:t>
      </w:r>
      <w:r w:rsidR="00E61FC0">
        <w:rPr>
          <w:rFonts w:ascii="Times New Roman" w:hAnsi="Times New Roman"/>
          <w:sz w:val="28"/>
          <w:szCs w:val="28"/>
        </w:rPr>
        <w:t>должны выдвигаться</w:t>
      </w:r>
      <w:r w:rsidR="00CE79D2" w:rsidRPr="00CE79D2">
        <w:rPr>
          <w:rFonts w:ascii="Times New Roman" w:hAnsi="Times New Roman"/>
          <w:sz w:val="28"/>
          <w:szCs w:val="28"/>
        </w:rPr>
        <w:t xml:space="preserve"> различные гипотезы</w:t>
      </w:r>
      <w:r w:rsidR="004C1A25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Да, в ролевые, умственные, дидактические</w:t>
      </w:r>
      <w:r w:rsidR="00CE79D2" w:rsidRPr="00CE79D2">
        <w:rPr>
          <w:rFonts w:ascii="Times New Roman" w:hAnsi="Times New Roman"/>
          <w:sz w:val="28"/>
          <w:szCs w:val="28"/>
        </w:rPr>
        <w:t xml:space="preserve">». </w:t>
      </w:r>
      <w:r w:rsidR="00CE79D2" w:rsidRPr="00CE79D2">
        <w:rPr>
          <w:rFonts w:ascii="Times New Roman" w:hAnsi="Times New Roman" w:cs="Times New Roman"/>
          <w:sz w:val="28"/>
          <w:szCs w:val="28"/>
        </w:rPr>
        <w:t>Д</w:t>
      </w:r>
      <w:r w:rsidR="00DA5235">
        <w:rPr>
          <w:rFonts w:ascii="Times New Roman" w:hAnsi="Times New Roman" w:cs="Times New Roman"/>
          <w:sz w:val="28"/>
          <w:szCs w:val="28"/>
        </w:rPr>
        <w:t>ля того, чтобы д</w:t>
      </w:r>
      <w:r w:rsidR="00CE79D2" w:rsidRPr="00CE79D2">
        <w:rPr>
          <w:rFonts w:ascii="Times New Roman" w:hAnsi="Times New Roman" w:cs="Times New Roman"/>
          <w:sz w:val="28"/>
          <w:szCs w:val="28"/>
        </w:rPr>
        <w:t>ети активно с</w:t>
      </w:r>
      <w:r w:rsidR="00DA5235">
        <w:rPr>
          <w:rFonts w:ascii="Times New Roman" w:hAnsi="Times New Roman" w:cs="Times New Roman"/>
          <w:sz w:val="28"/>
          <w:szCs w:val="28"/>
        </w:rPr>
        <w:t>отрудничали</w:t>
      </w:r>
      <w:r w:rsidR="00EF3005">
        <w:rPr>
          <w:rFonts w:ascii="Times New Roman" w:hAnsi="Times New Roman" w:cs="Times New Roman"/>
          <w:sz w:val="28"/>
          <w:szCs w:val="28"/>
        </w:rPr>
        <w:t xml:space="preserve"> с педагогом, необходимо сохранить радостную обстановку, чтобы всё</w:t>
      </w:r>
      <w:r w:rsidR="00CE79D2" w:rsidRPr="00CE79D2">
        <w:rPr>
          <w:rFonts w:ascii="Times New Roman" w:hAnsi="Times New Roman" w:cs="Times New Roman"/>
          <w:sz w:val="28"/>
          <w:szCs w:val="28"/>
        </w:rPr>
        <w:t xml:space="preserve"> было направлено   на развитие восприятия, </w:t>
      </w:r>
      <w:proofErr w:type="gramStart"/>
      <w:r w:rsidR="00CE79D2" w:rsidRPr="00CE79D2">
        <w:rPr>
          <w:rFonts w:ascii="Times New Roman" w:hAnsi="Times New Roman" w:cs="Times New Roman"/>
          <w:sz w:val="28"/>
          <w:szCs w:val="28"/>
        </w:rPr>
        <w:t>внимания,  памяти</w:t>
      </w:r>
      <w:proofErr w:type="gramEnd"/>
      <w:r w:rsidR="00CE79D2" w:rsidRPr="00CE79D2">
        <w:rPr>
          <w:rFonts w:ascii="Times New Roman" w:hAnsi="Times New Roman" w:cs="Times New Roman"/>
          <w:sz w:val="28"/>
          <w:szCs w:val="28"/>
        </w:rPr>
        <w:t xml:space="preserve"> и  речи   детей, проговаривая свои действия, тем самым пополняя активный словарный запас.</w:t>
      </w:r>
    </w:p>
    <w:p w:rsidR="004C1A25" w:rsidRPr="00811DB1" w:rsidRDefault="00CE79D2" w:rsidP="00811DB1">
      <w:pPr>
        <w:pStyle w:val="a4"/>
        <w:numPr>
          <w:ilvl w:val="0"/>
          <w:numId w:val="16"/>
        </w:numPr>
        <w:tabs>
          <w:tab w:val="left" w:pos="10206"/>
        </w:tabs>
        <w:spacing w:after="0" w:line="360" w:lineRule="auto"/>
        <w:ind w:left="2127" w:right="424" w:hanging="284"/>
        <w:jc w:val="both"/>
        <w:rPr>
          <w:rFonts w:ascii="Times New Roman" w:hAnsi="Times New Roman"/>
          <w:sz w:val="28"/>
          <w:szCs w:val="28"/>
        </w:rPr>
      </w:pPr>
      <w:r w:rsidRPr="00811DB1">
        <w:rPr>
          <w:rFonts w:ascii="Times New Roman" w:hAnsi="Times New Roman"/>
          <w:b/>
          <w:i/>
          <w:sz w:val="28"/>
          <w:szCs w:val="28"/>
        </w:rPr>
        <w:t>Информационно-коммуникативной технологии</w:t>
      </w:r>
      <w:r w:rsidRPr="00811DB1">
        <w:rPr>
          <w:rFonts w:ascii="Times New Roman" w:hAnsi="Times New Roman"/>
          <w:sz w:val="28"/>
          <w:szCs w:val="28"/>
        </w:rPr>
        <w:t xml:space="preserve">: </w:t>
      </w:r>
    </w:p>
    <w:p w:rsidR="00D631A3" w:rsidRDefault="00EF3005" w:rsidP="00D631A3">
      <w:pPr>
        <w:tabs>
          <w:tab w:val="left" w:pos="10206"/>
        </w:tabs>
        <w:spacing w:after="0" w:line="360" w:lineRule="auto"/>
        <w:ind w:left="567" w:right="42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используется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презентация</w:t>
      </w:r>
      <w:r w:rsidR="00CE79D2" w:rsidRPr="00CE79D2">
        <w:rPr>
          <w:rFonts w:ascii="Times New Roman" w:hAnsi="Times New Roman"/>
          <w:sz w:val="28"/>
          <w:szCs w:val="28"/>
        </w:rPr>
        <w:t xml:space="preserve"> в программе </w:t>
      </w:r>
      <w:proofErr w:type="spellStart"/>
      <w:r w:rsidR="00CE79D2" w:rsidRPr="00CE79D2">
        <w:rPr>
          <w:rFonts w:ascii="Times New Roman" w:hAnsi="Times New Roman"/>
          <w:sz w:val="28"/>
          <w:szCs w:val="28"/>
        </w:rPr>
        <w:t>Рower</w:t>
      </w:r>
      <w:proofErr w:type="spellEnd"/>
      <w:r w:rsidR="00CE79D2" w:rsidRPr="00CE79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9D2" w:rsidRPr="00CE79D2">
        <w:rPr>
          <w:rFonts w:ascii="Times New Roman" w:hAnsi="Times New Roman"/>
          <w:sz w:val="28"/>
          <w:szCs w:val="28"/>
        </w:rPr>
        <w:t>Рoint</w:t>
      </w:r>
      <w:proofErr w:type="spellEnd"/>
      <w:r w:rsidR="00CE79D2" w:rsidRPr="00CE79D2">
        <w:rPr>
          <w:rFonts w:ascii="Times New Roman" w:hAnsi="Times New Roman"/>
          <w:sz w:val="28"/>
          <w:szCs w:val="28"/>
        </w:rPr>
        <w:t xml:space="preserve"> для повышения эффективности образовательной  ситуа</w:t>
      </w:r>
      <w:r>
        <w:rPr>
          <w:rFonts w:ascii="Times New Roman" w:hAnsi="Times New Roman"/>
          <w:sz w:val="28"/>
          <w:szCs w:val="28"/>
        </w:rPr>
        <w:t>ции. Например, слайд №1 поможет дошкольникам ответить на проблемные вопросы военно- спортивной игры</w:t>
      </w:r>
      <w:proofErr w:type="gramStart"/>
      <w:r>
        <w:rPr>
          <w:rFonts w:ascii="Times New Roman" w:hAnsi="Times New Roman"/>
          <w:sz w:val="28"/>
          <w:szCs w:val="28"/>
        </w:rPr>
        <w:t>. слайды</w:t>
      </w:r>
      <w:proofErr w:type="gramEnd"/>
      <w:r>
        <w:rPr>
          <w:rFonts w:ascii="Times New Roman" w:hAnsi="Times New Roman"/>
          <w:sz w:val="28"/>
          <w:szCs w:val="28"/>
        </w:rPr>
        <w:t xml:space="preserve"> №2 и №3  повысят интерес, помогут закрепить</w:t>
      </w:r>
      <w:r w:rsidR="00CE79D2" w:rsidRPr="00CE79D2">
        <w:rPr>
          <w:rFonts w:ascii="Times New Roman" w:hAnsi="Times New Roman"/>
          <w:sz w:val="28"/>
          <w:szCs w:val="28"/>
        </w:rPr>
        <w:t xml:space="preserve"> уже ранее знакомые знания </w:t>
      </w:r>
      <w:r w:rsidR="00AC7665">
        <w:rPr>
          <w:rFonts w:ascii="Times New Roman" w:hAnsi="Times New Roman"/>
          <w:sz w:val="28"/>
          <w:szCs w:val="28"/>
        </w:rPr>
        <w:t>в памят</w:t>
      </w:r>
      <w:r w:rsidR="004C1A25">
        <w:rPr>
          <w:rFonts w:ascii="Times New Roman" w:hAnsi="Times New Roman"/>
          <w:sz w:val="28"/>
          <w:szCs w:val="28"/>
        </w:rPr>
        <w:t xml:space="preserve">и </w:t>
      </w:r>
      <w:r w:rsidR="004C1A25" w:rsidRPr="004C1A25">
        <w:rPr>
          <w:rFonts w:ascii="Times New Roman" w:hAnsi="Times New Roman"/>
          <w:sz w:val="28"/>
          <w:szCs w:val="28"/>
        </w:rPr>
        <w:t>о бессмертном подвиге наших предков, отстоявших независимость Родины</w:t>
      </w:r>
      <w:r w:rsidR="00CE79D2" w:rsidRPr="00CE79D2">
        <w:rPr>
          <w:rFonts w:ascii="Times New Roman" w:hAnsi="Times New Roman"/>
          <w:sz w:val="28"/>
          <w:szCs w:val="28"/>
        </w:rPr>
        <w:t>; слайд №4ставит проблему и знакомит дошкольников  с первичным п</w:t>
      </w:r>
      <w:r w:rsidR="00AC7665">
        <w:rPr>
          <w:rFonts w:ascii="Times New Roman" w:hAnsi="Times New Roman"/>
          <w:sz w:val="28"/>
          <w:szCs w:val="28"/>
        </w:rPr>
        <w:t xml:space="preserve">редставлением о военно- спортивной игре «Салют, Победа!», посвященная 70- </w:t>
      </w:r>
      <w:proofErr w:type="spellStart"/>
      <w:r w:rsidR="00AC7665">
        <w:rPr>
          <w:rFonts w:ascii="Times New Roman" w:hAnsi="Times New Roman"/>
          <w:sz w:val="28"/>
          <w:szCs w:val="28"/>
        </w:rPr>
        <w:t>летию</w:t>
      </w:r>
      <w:proofErr w:type="spellEnd"/>
      <w:r w:rsidR="00AC7665">
        <w:rPr>
          <w:rFonts w:ascii="Times New Roman" w:hAnsi="Times New Roman"/>
          <w:sz w:val="28"/>
          <w:szCs w:val="28"/>
        </w:rPr>
        <w:t xml:space="preserve"> Великой Победы</w:t>
      </w:r>
      <w:r w:rsidR="00CE79D2" w:rsidRPr="00CE79D2">
        <w:rPr>
          <w:rFonts w:ascii="Times New Roman" w:hAnsi="Times New Roman"/>
          <w:sz w:val="28"/>
          <w:szCs w:val="28"/>
        </w:rPr>
        <w:t xml:space="preserve">; слайды </w:t>
      </w:r>
      <w:r w:rsidR="00AC7665">
        <w:rPr>
          <w:rFonts w:ascii="Times New Roman" w:hAnsi="Times New Roman"/>
          <w:sz w:val="28"/>
          <w:szCs w:val="28"/>
        </w:rPr>
        <w:t>№5–10</w:t>
      </w:r>
      <w:r w:rsidR="00CE79D2" w:rsidRPr="00CE79D2">
        <w:rPr>
          <w:rFonts w:ascii="Times New Roman" w:hAnsi="Times New Roman"/>
          <w:sz w:val="28"/>
          <w:szCs w:val="28"/>
        </w:rPr>
        <w:t xml:space="preserve"> помогают детям </w:t>
      </w:r>
      <w:r w:rsidR="00AC7665">
        <w:rPr>
          <w:rFonts w:ascii="Times New Roman" w:hAnsi="Times New Roman"/>
          <w:sz w:val="28"/>
          <w:szCs w:val="28"/>
        </w:rPr>
        <w:t>в правильности и четкости выполнения спортивных эстафет.</w:t>
      </w:r>
    </w:p>
    <w:p w:rsidR="00D631A3" w:rsidRPr="00D631A3" w:rsidRDefault="00CE79D2" w:rsidP="00811DB1">
      <w:pPr>
        <w:pStyle w:val="a4"/>
        <w:numPr>
          <w:ilvl w:val="0"/>
          <w:numId w:val="16"/>
        </w:numPr>
        <w:tabs>
          <w:tab w:val="left" w:pos="10206"/>
        </w:tabs>
        <w:spacing w:after="0" w:line="360" w:lineRule="auto"/>
        <w:ind w:left="2127" w:right="42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1A3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Pr="00D631A3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</w:t>
      </w:r>
      <w:r w:rsidRPr="00D631A3">
        <w:rPr>
          <w:rFonts w:ascii="Times New Roman" w:hAnsi="Times New Roman" w:cs="Times New Roman"/>
          <w:sz w:val="28"/>
          <w:szCs w:val="28"/>
        </w:rPr>
        <w:t>:</w:t>
      </w:r>
      <w:r w:rsidR="00D631A3" w:rsidRPr="00D63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1A3" w:rsidRDefault="00CE79D2" w:rsidP="00D631A3">
      <w:pPr>
        <w:tabs>
          <w:tab w:val="left" w:pos="10206"/>
        </w:tabs>
        <w:spacing w:after="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9D2">
        <w:rPr>
          <w:rFonts w:ascii="Times New Roman" w:hAnsi="Times New Roman" w:cs="Times New Roman"/>
          <w:sz w:val="28"/>
          <w:szCs w:val="28"/>
        </w:rPr>
        <w:t>снять</w:t>
      </w:r>
      <w:proofErr w:type="gramEnd"/>
      <w:r w:rsidRPr="00CE79D2">
        <w:rPr>
          <w:rFonts w:ascii="Times New Roman" w:hAnsi="Times New Roman" w:cs="Times New Roman"/>
          <w:sz w:val="28"/>
          <w:szCs w:val="28"/>
        </w:rPr>
        <w:t xml:space="preserve"> эмоциональное напряжение у детей</w:t>
      </w:r>
      <w:r w:rsidR="00D631A3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Pr="00CE79D2">
        <w:rPr>
          <w:rFonts w:ascii="Times New Roman" w:hAnsi="Times New Roman" w:cs="Times New Roman"/>
          <w:sz w:val="28"/>
          <w:szCs w:val="28"/>
        </w:rPr>
        <w:t xml:space="preserve"> </w:t>
      </w:r>
      <w:r w:rsidR="00D631A3">
        <w:rPr>
          <w:rFonts w:ascii="Times New Roman" w:hAnsi="Times New Roman" w:cs="Times New Roman"/>
          <w:sz w:val="28"/>
          <w:szCs w:val="28"/>
        </w:rPr>
        <w:t>различные  интересные физические задания, которые дети проходят с удовольствием.</w:t>
      </w:r>
    </w:p>
    <w:p w:rsidR="00CE79D2" w:rsidRPr="00CE79D2" w:rsidRDefault="00CE79D2" w:rsidP="00D631A3">
      <w:pPr>
        <w:tabs>
          <w:tab w:val="left" w:pos="567"/>
          <w:tab w:val="left" w:pos="10206"/>
        </w:tabs>
        <w:spacing w:after="0" w:line="360" w:lineRule="auto"/>
        <w:ind w:left="567" w:right="42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9D2">
        <w:rPr>
          <w:rFonts w:ascii="Times New Roman" w:hAnsi="Times New Roman" w:cs="Times New Roman"/>
          <w:sz w:val="28"/>
          <w:szCs w:val="28"/>
        </w:rPr>
        <w:lastRenderedPageBreak/>
        <w:t xml:space="preserve">Очень ответственным является конечный этап </w:t>
      </w:r>
      <w:proofErr w:type="spellStart"/>
      <w:r w:rsidR="003E358F">
        <w:rPr>
          <w:rFonts w:ascii="Times New Roman" w:hAnsi="Times New Roman" w:cs="Times New Roman"/>
          <w:sz w:val="28"/>
          <w:szCs w:val="28"/>
        </w:rPr>
        <w:t>военн</w:t>
      </w:r>
      <w:proofErr w:type="spellEnd"/>
      <w:r w:rsidR="003E358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E358F">
        <w:rPr>
          <w:rFonts w:ascii="Times New Roman" w:hAnsi="Times New Roman" w:cs="Times New Roman"/>
          <w:sz w:val="28"/>
          <w:szCs w:val="28"/>
        </w:rPr>
        <w:t>спортивной  игры</w:t>
      </w:r>
      <w:proofErr w:type="gramEnd"/>
      <w:r w:rsidRPr="00CE79D2">
        <w:rPr>
          <w:rFonts w:ascii="Times New Roman" w:hAnsi="Times New Roman" w:cs="Times New Roman"/>
          <w:sz w:val="28"/>
          <w:szCs w:val="28"/>
        </w:rPr>
        <w:t xml:space="preserve"> - анализ результатов и формулирование выводов. Дети дошкольного возраста мыслят образами. Поэтому зачастую не могут выразить то, что понимают. В этом случае не устраивается фронтальный опрос, а предоставляется детям возможность в непринуждённой форме поделиться радостью открытия.</w:t>
      </w:r>
    </w:p>
    <w:p w:rsidR="00CB41DF" w:rsidRPr="00784F02" w:rsidRDefault="00CB41DF" w:rsidP="00CE79D2">
      <w:pPr>
        <w:tabs>
          <w:tab w:val="left" w:pos="567"/>
          <w:tab w:val="left" w:pos="10206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задачи </w:t>
      </w:r>
      <w:proofErr w:type="gramStart"/>
      <w:r>
        <w:rPr>
          <w:rFonts w:ascii="Times New Roman" w:hAnsi="Times New Roman"/>
          <w:sz w:val="28"/>
          <w:szCs w:val="28"/>
        </w:rPr>
        <w:t xml:space="preserve">будут </w:t>
      </w:r>
      <w:r w:rsidRPr="00C41BD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реализованы, если  а</w:t>
      </w:r>
      <w:r w:rsidRPr="00C41BDA">
        <w:rPr>
          <w:rFonts w:ascii="Times New Roman" w:hAnsi="Times New Roman"/>
          <w:sz w:val="28"/>
          <w:szCs w:val="28"/>
        </w:rPr>
        <w:t>ктивность и заинтересованность</w:t>
      </w:r>
      <w:r>
        <w:rPr>
          <w:rFonts w:ascii="Times New Roman" w:hAnsi="Times New Roman"/>
          <w:sz w:val="28"/>
          <w:szCs w:val="28"/>
        </w:rPr>
        <w:t xml:space="preserve"> детей будет сохраняться</w:t>
      </w:r>
      <w:r w:rsidRPr="00C41BDA">
        <w:rPr>
          <w:rFonts w:ascii="Times New Roman" w:hAnsi="Times New Roman"/>
          <w:sz w:val="28"/>
          <w:szCs w:val="28"/>
        </w:rPr>
        <w:t xml:space="preserve"> до конца </w:t>
      </w:r>
      <w:r w:rsidR="001D56B2">
        <w:rPr>
          <w:rFonts w:ascii="Times New Roman" w:hAnsi="Times New Roman"/>
          <w:sz w:val="28"/>
          <w:szCs w:val="28"/>
        </w:rPr>
        <w:t xml:space="preserve">военно- спортивной игры </w:t>
      </w:r>
      <w:r w:rsidR="00D631A3">
        <w:rPr>
          <w:rFonts w:ascii="Times New Roman" w:hAnsi="Times New Roman"/>
          <w:sz w:val="28"/>
          <w:szCs w:val="28"/>
        </w:rPr>
        <w:t>«Салют, Победа!</w:t>
      </w:r>
      <w:r w:rsidR="001D56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Поэтом</w:t>
      </w:r>
      <w:r w:rsidR="00D631A3">
        <w:rPr>
          <w:rFonts w:ascii="Times New Roman" w:hAnsi="Times New Roman"/>
          <w:sz w:val="28"/>
          <w:szCs w:val="28"/>
        </w:rPr>
        <w:t xml:space="preserve">у использование по данной военно- спортивной игре </w:t>
      </w:r>
      <w:r>
        <w:rPr>
          <w:rFonts w:ascii="Times New Roman" w:hAnsi="Times New Roman"/>
          <w:sz w:val="28"/>
          <w:szCs w:val="28"/>
        </w:rPr>
        <w:t>различных дидактических пособий; ТСО, предметно – развивающей среды очень важны.</w:t>
      </w:r>
    </w:p>
    <w:p w:rsidR="009A547C" w:rsidRPr="00A828AB" w:rsidRDefault="00505367" w:rsidP="00A828AB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sectPr w:rsidR="009A547C" w:rsidRPr="00A828AB" w:rsidSect="00357CB0">
      <w:pgSz w:w="11906" w:h="16838"/>
      <w:pgMar w:top="851" w:right="426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EF0"/>
    <w:multiLevelType w:val="hybridMultilevel"/>
    <w:tmpl w:val="6DB6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6C0"/>
    <w:multiLevelType w:val="hybridMultilevel"/>
    <w:tmpl w:val="FB00E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11496B"/>
    <w:multiLevelType w:val="multilevel"/>
    <w:tmpl w:val="B9E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B67A5"/>
    <w:multiLevelType w:val="hybridMultilevel"/>
    <w:tmpl w:val="D3B8F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7125FE"/>
    <w:multiLevelType w:val="hybridMultilevel"/>
    <w:tmpl w:val="96D0348A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42770535"/>
    <w:multiLevelType w:val="hybridMultilevel"/>
    <w:tmpl w:val="B5528D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9D2532"/>
    <w:multiLevelType w:val="hybridMultilevel"/>
    <w:tmpl w:val="52C4A6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4657714"/>
    <w:multiLevelType w:val="hybridMultilevel"/>
    <w:tmpl w:val="13421030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8">
    <w:nsid w:val="61A1204B"/>
    <w:multiLevelType w:val="hybridMultilevel"/>
    <w:tmpl w:val="44B084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2EA06FF"/>
    <w:multiLevelType w:val="hybridMultilevel"/>
    <w:tmpl w:val="D36426FA"/>
    <w:lvl w:ilvl="0" w:tplc="70E80532">
      <w:start w:val="2015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761406D"/>
    <w:multiLevelType w:val="hybridMultilevel"/>
    <w:tmpl w:val="8C44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327C"/>
    <w:multiLevelType w:val="hybridMultilevel"/>
    <w:tmpl w:val="17F0C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D374A7"/>
    <w:multiLevelType w:val="hybridMultilevel"/>
    <w:tmpl w:val="F0DE2A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C9732DF"/>
    <w:multiLevelType w:val="hybridMultilevel"/>
    <w:tmpl w:val="AC2480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F301E5E"/>
    <w:multiLevelType w:val="hybridMultilevel"/>
    <w:tmpl w:val="67B89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FE7626"/>
    <w:multiLevelType w:val="hybridMultilevel"/>
    <w:tmpl w:val="E73A240E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E8"/>
    <w:rsid w:val="000C00EA"/>
    <w:rsid w:val="000D7F34"/>
    <w:rsid w:val="00103290"/>
    <w:rsid w:val="001362A6"/>
    <w:rsid w:val="001D56B2"/>
    <w:rsid w:val="002A2C24"/>
    <w:rsid w:val="002D3CBA"/>
    <w:rsid w:val="0031613A"/>
    <w:rsid w:val="003237B7"/>
    <w:rsid w:val="00357CB0"/>
    <w:rsid w:val="00390747"/>
    <w:rsid w:val="003E358F"/>
    <w:rsid w:val="004010E8"/>
    <w:rsid w:val="004C1A25"/>
    <w:rsid w:val="004E3D04"/>
    <w:rsid w:val="00505367"/>
    <w:rsid w:val="0050688E"/>
    <w:rsid w:val="00540B0D"/>
    <w:rsid w:val="00586614"/>
    <w:rsid w:val="0065560A"/>
    <w:rsid w:val="0078650A"/>
    <w:rsid w:val="007E4F5E"/>
    <w:rsid w:val="00811DB1"/>
    <w:rsid w:val="00844659"/>
    <w:rsid w:val="009D58E0"/>
    <w:rsid w:val="009F262A"/>
    <w:rsid w:val="00A828AB"/>
    <w:rsid w:val="00AC7665"/>
    <w:rsid w:val="00AD2795"/>
    <w:rsid w:val="00CA3C12"/>
    <w:rsid w:val="00CB41DF"/>
    <w:rsid w:val="00CD2E23"/>
    <w:rsid w:val="00CE79D2"/>
    <w:rsid w:val="00D345BE"/>
    <w:rsid w:val="00D631A3"/>
    <w:rsid w:val="00DA5235"/>
    <w:rsid w:val="00E61FC0"/>
    <w:rsid w:val="00E93D2B"/>
    <w:rsid w:val="00EF3005"/>
    <w:rsid w:val="00F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718B-0380-4214-AF10-5EAE3EC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1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41DF"/>
    <w:pPr>
      <w:ind w:left="720"/>
      <w:contextualSpacing/>
    </w:pPr>
  </w:style>
  <w:style w:type="table" w:styleId="a5">
    <w:name w:val="Table Grid"/>
    <w:basedOn w:val="a1"/>
    <w:uiPriority w:val="39"/>
    <w:rsid w:val="00CB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30</cp:revision>
  <cp:lastPrinted>2015-06-02T04:57:00Z</cp:lastPrinted>
  <dcterms:created xsi:type="dcterms:W3CDTF">2015-05-18T07:55:00Z</dcterms:created>
  <dcterms:modified xsi:type="dcterms:W3CDTF">2015-06-02T04:59:00Z</dcterms:modified>
</cp:coreProperties>
</file>