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C6" w:rsidRPr="004321D8" w:rsidRDefault="00610E43" w:rsidP="00E7130F">
      <w:pPr>
        <w:pStyle w:val="a7"/>
        <w:numPr>
          <w:ilvl w:val="0"/>
          <w:numId w:val="0"/>
        </w:numPr>
        <w:jc w:val="center"/>
        <w:rPr>
          <w:rStyle w:val="10"/>
          <w:b w:val="0"/>
          <w:i w:val="0"/>
          <w:color w:val="auto"/>
          <w:sz w:val="40"/>
          <w:szCs w:val="40"/>
        </w:rPr>
      </w:pPr>
      <w:r w:rsidRPr="004321D8">
        <w:rPr>
          <w:rStyle w:val="10"/>
          <w:b w:val="0"/>
          <w:i w:val="0"/>
          <w:color w:val="auto"/>
          <w:sz w:val="40"/>
          <w:szCs w:val="40"/>
        </w:rPr>
        <w:t>Госуд</w:t>
      </w:r>
      <w:r w:rsidR="00391363" w:rsidRPr="004321D8">
        <w:rPr>
          <w:rStyle w:val="10"/>
          <w:b w:val="0"/>
          <w:i w:val="0"/>
          <w:color w:val="auto"/>
          <w:sz w:val="40"/>
          <w:szCs w:val="40"/>
        </w:rPr>
        <w:t>арственное бюджетное дошкольное</w:t>
      </w:r>
      <w:r w:rsidR="00181572" w:rsidRPr="004321D8">
        <w:rPr>
          <w:rStyle w:val="10"/>
          <w:b w:val="0"/>
          <w:i w:val="0"/>
          <w:color w:val="auto"/>
          <w:sz w:val="40"/>
          <w:szCs w:val="40"/>
        </w:rPr>
        <w:t xml:space="preserve"> </w:t>
      </w:r>
      <w:r w:rsidR="00C15BC6" w:rsidRPr="004321D8">
        <w:rPr>
          <w:rStyle w:val="10"/>
          <w:b w:val="0"/>
          <w:i w:val="0"/>
          <w:color w:val="auto"/>
          <w:sz w:val="40"/>
          <w:szCs w:val="40"/>
        </w:rPr>
        <w:t xml:space="preserve"> </w:t>
      </w:r>
      <w:r w:rsidRPr="004321D8">
        <w:rPr>
          <w:rStyle w:val="10"/>
          <w:b w:val="0"/>
          <w:i w:val="0"/>
          <w:color w:val="auto"/>
          <w:sz w:val="40"/>
          <w:szCs w:val="40"/>
        </w:rPr>
        <w:t>образовательное учреждение</w:t>
      </w:r>
    </w:p>
    <w:p w:rsidR="00E7130F" w:rsidRPr="00801F2D" w:rsidRDefault="00C15BC6" w:rsidP="00E7130F">
      <w:pPr>
        <w:pStyle w:val="a7"/>
        <w:numPr>
          <w:ilvl w:val="0"/>
          <w:numId w:val="0"/>
        </w:numPr>
        <w:jc w:val="center"/>
        <w:rPr>
          <w:rStyle w:val="10"/>
          <w:b w:val="0"/>
          <w:i w:val="0"/>
          <w:color w:val="auto"/>
          <w:sz w:val="40"/>
          <w:szCs w:val="40"/>
        </w:rPr>
      </w:pPr>
      <w:bookmarkStart w:id="0" w:name="OLE_LINK3"/>
      <w:bookmarkStart w:id="1" w:name="OLE_LINK4"/>
      <w:bookmarkStart w:id="2" w:name="OLE_LINK5"/>
      <w:r w:rsidRPr="004321D8">
        <w:rPr>
          <w:rStyle w:val="10"/>
          <w:b w:val="0"/>
          <w:i w:val="0"/>
          <w:color w:val="auto"/>
          <w:sz w:val="40"/>
          <w:szCs w:val="40"/>
        </w:rPr>
        <w:t>Д</w:t>
      </w:r>
      <w:r w:rsidR="006C24E8" w:rsidRPr="004321D8">
        <w:rPr>
          <w:rStyle w:val="10"/>
          <w:b w:val="0"/>
          <w:i w:val="0"/>
          <w:color w:val="auto"/>
          <w:sz w:val="40"/>
          <w:szCs w:val="40"/>
        </w:rPr>
        <w:t xml:space="preserve">етский сад 110 </w:t>
      </w:r>
      <w:bookmarkEnd w:id="0"/>
      <w:bookmarkEnd w:id="1"/>
      <w:bookmarkEnd w:id="2"/>
      <w:r w:rsidR="006C24E8" w:rsidRPr="004321D8">
        <w:rPr>
          <w:rStyle w:val="10"/>
          <w:b w:val="0"/>
          <w:i w:val="0"/>
          <w:color w:val="auto"/>
          <w:sz w:val="40"/>
          <w:szCs w:val="40"/>
        </w:rPr>
        <w:t>Выборгского р</w:t>
      </w:r>
      <w:r w:rsidR="00E7130F" w:rsidRPr="004321D8">
        <w:rPr>
          <w:rStyle w:val="10"/>
          <w:b w:val="0"/>
          <w:i w:val="0"/>
          <w:color w:val="auto"/>
          <w:sz w:val="40"/>
          <w:szCs w:val="40"/>
        </w:rPr>
        <w:t>-</w:t>
      </w:r>
      <w:r w:rsidR="006C24E8" w:rsidRPr="004321D8">
        <w:rPr>
          <w:rStyle w:val="10"/>
          <w:b w:val="0"/>
          <w:i w:val="0"/>
          <w:color w:val="auto"/>
          <w:sz w:val="40"/>
          <w:szCs w:val="40"/>
        </w:rPr>
        <w:t>на города Санкт-Петербурга</w:t>
      </w:r>
    </w:p>
    <w:p w:rsidR="00E7130F" w:rsidRPr="00801F2D" w:rsidRDefault="00E7130F" w:rsidP="00E7130F"/>
    <w:p w:rsidR="00E7130F" w:rsidRPr="00E7130F" w:rsidRDefault="00E7130F" w:rsidP="00C15BC6">
      <w:pPr>
        <w:pStyle w:val="a7"/>
        <w:numPr>
          <w:ilvl w:val="0"/>
          <w:numId w:val="0"/>
        </w:numPr>
        <w:spacing w:line="360" w:lineRule="auto"/>
        <w:jc w:val="center"/>
        <w:rPr>
          <w:rStyle w:val="a6"/>
          <w:b/>
          <w:color w:val="auto"/>
          <w:sz w:val="40"/>
          <w:szCs w:val="40"/>
        </w:rPr>
      </w:pPr>
    </w:p>
    <w:p w:rsidR="00E7130F" w:rsidRPr="00E7130F" w:rsidRDefault="00E7130F" w:rsidP="00E7130F"/>
    <w:p w:rsidR="00C15BC6" w:rsidRPr="00801F2D" w:rsidRDefault="006C24E8" w:rsidP="00C15BC6">
      <w:pPr>
        <w:pStyle w:val="a7"/>
        <w:numPr>
          <w:ilvl w:val="0"/>
          <w:numId w:val="0"/>
        </w:numPr>
        <w:spacing w:line="360" w:lineRule="auto"/>
        <w:jc w:val="center"/>
        <w:rPr>
          <w:rStyle w:val="a6"/>
          <w:b/>
          <w:color w:val="7030A0"/>
          <w:sz w:val="40"/>
          <w:szCs w:val="40"/>
        </w:rPr>
      </w:pPr>
      <w:r w:rsidRPr="00E7130F">
        <w:rPr>
          <w:rStyle w:val="a6"/>
          <w:b/>
          <w:color w:val="7030A0"/>
          <w:sz w:val="40"/>
          <w:szCs w:val="40"/>
        </w:rPr>
        <w:t>Опыт работы</w:t>
      </w:r>
      <w:r w:rsidR="00181572" w:rsidRPr="00E7130F">
        <w:rPr>
          <w:rStyle w:val="a6"/>
          <w:b/>
          <w:color w:val="7030A0"/>
          <w:sz w:val="40"/>
          <w:szCs w:val="40"/>
        </w:rPr>
        <w:t xml:space="preserve"> </w:t>
      </w:r>
      <w:r w:rsidRPr="00E7130F">
        <w:rPr>
          <w:rStyle w:val="a6"/>
          <w:b/>
          <w:color w:val="7030A0"/>
          <w:sz w:val="40"/>
          <w:szCs w:val="40"/>
        </w:rPr>
        <w:t xml:space="preserve">музыкального руководителя </w:t>
      </w:r>
      <w:r w:rsidRPr="00E7130F">
        <w:rPr>
          <w:rStyle w:val="a6"/>
          <w:b/>
          <w:caps/>
          <w:color w:val="7030A0"/>
          <w:sz w:val="40"/>
          <w:szCs w:val="40"/>
        </w:rPr>
        <w:t>Смилгаин</w:t>
      </w:r>
      <w:r w:rsidR="00181572" w:rsidRPr="00E7130F">
        <w:rPr>
          <w:rStyle w:val="a6"/>
          <w:b/>
          <w:caps/>
          <w:color w:val="7030A0"/>
          <w:sz w:val="40"/>
          <w:szCs w:val="40"/>
        </w:rPr>
        <w:t xml:space="preserve"> </w:t>
      </w:r>
      <w:r w:rsidRPr="00E7130F">
        <w:rPr>
          <w:rStyle w:val="a6"/>
          <w:b/>
          <w:caps/>
          <w:color w:val="7030A0"/>
          <w:sz w:val="40"/>
          <w:szCs w:val="40"/>
        </w:rPr>
        <w:t>Ларисы</w:t>
      </w:r>
      <w:r w:rsidR="00181572" w:rsidRPr="00E7130F">
        <w:rPr>
          <w:rStyle w:val="a6"/>
          <w:b/>
          <w:caps/>
          <w:color w:val="7030A0"/>
          <w:sz w:val="40"/>
          <w:szCs w:val="40"/>
        </w:rPr>
        <w:t xml:space="preserve"> </w:t>
      </w:r>
      <w:r w:rsidRPr="00E7130F">
        <w:rPr>
          <w:rStyle w:val="a6"/>
          <w:b/>
          <w:caps/>
          <w:color w:val="7030A0"/>
          <w:sz w:val="40"/>
          <w:szCs w:val="40"/>
        </w:rPr>
        <w:t>Ивановны</w:t>
      </w:r>
      <w:r w:rsidRPr="00E7130F">
        <w:rPr>
          <w:rStyle w:val="a6"/>
          <w:b/>
          <w:color w:val="7030A0"/>
          <w:sz w:val="40"/>
          <w:szCs w:val="40"/>
        </w:rPr>
        <w:t xml:space="preserve"> </w:t>
      </w:r>
      <w:r w:rsidR="00E7130F" w:rsidRPr="00E7130F">
        <w:rPr>
          <w:rStyle w:val="a6"/>
          <w:b/>
          <w:color w:val="7030A0"/>
          <w:sz w:val="40"/>
          <w:szCs w:val="40"/>
        </w:rPr>
        <w:br/>
      </w:r>
      <w:r w:rsidRPr="00E7130F">
        <w:rPr>
          <w:rStyle w:val="a6"/>
          <w:b/>
          <w:color w:val="7030A0"/>
          <w:sz w:val="40"/>
          <w:szCs w:val="40"/>
        </w:rPr>
        <w:t>по теме:</w:t>
      </w:r>
      <w:r w:rsidR="00181572" w:rsidRPr="00E7130F">
        <w:rPr>
          <w:rStyle w:val="a6"/>
          <w:b/>
          <w:color w:val="7030A0"/>
          <w:sz w:val="40"/>
          <w:szCs w:val="40"/>
        </w:rPr>
        <w:t xml:space="preserve"> </w:t>
      </w:r>
      <w:r w:rsidR="00E7130F" w:rsidRPr="00E7130F">
        <w:rPr>
          <w:rStyle w:val="a6"/>
          <w:b/>
          <w:color w:val="7030A0"/>
          <w:sz w:val="40"/>
          <w:szCs w:val="40"/>
        </w:rPr>
        <w:br/>
      </w:r>
      <w:r w:rsidRPr="00E7130F">
        <w:rPr>
          <w:rStyle w:val="a6"/>
          <w:b/>
          <w:color w:val="7030A0"/>
          <w:sz w:val="40"/>
          <w:szCs w:val="40"/>
        </w:rPr>
        <w:t>«ИСПОЛЬЗОВАНИЕ МУЗЫКАЛЬНОГО ФОЛЬКЛОРА НА ПРАЗДНИЧНЫХ УТРЕННИКАХ»</w:t>
      </w:r>
    </w:p>
    <w:p w:rsidR="00E7130F" w:rsidRPr="00801F2D" w:rsidRDefault="00E7130F" w:rsidP="00E7130F"/>
    <w:p w:rsidR="00E7130F" w:rsidRPr="00801F2D" w:rsidRDefault="00E7130F" w:rsidP="00E7130F"/>
    <w:p w:rsidR="00E7130F" w:rsidRPr="00801F2D" w:rsidRDefault="00E7130F" w:rsidP="00E7130F"/>
    <w:p w:rsidR="00E7130F" w:rsidRPr="00801F2D" w:rsidRDefault="00E7130F" w:rsidP="00E7130F"/>
    <w:p w:rsidR="00E7130F" w:rsidRPr="00801F2D" w:rsidRDefault="00E7130F" w:rsidP="00E7130F"/>
    <w:p w:rsidR="00E7130F" w:rsidRPr="00801F2D" w:rsidRDefault="00E7130F" w:rsidP="00E7130F"/>
    <w:p w:rsidR="00E7130F" w:rsidRPr="00801F2D" w:rsidRDefault="00E7130F" w:rsidP="00E7130F"/>
    <w:p w:rsidR="00E7130F" w:rsidRPr="00801F2D" w:rsidRDefault="00E7130F" w:rsidP="00E7130F"/>
    <w:p w:rsidR="00E7130F" w:rsidRPr="004321D8" w:rsidRDefault="00E7130F" w:rsidP="00E7130F">
      <w:pPr>
        <w:jc w:val="center"/>
        <w:rPr>
          <w:rStyle w:val="a6"/>
          <w:rFonts w:ascii="Times New Roman" w:eastAsiaTheme="majorEastAsia" w:hAnsi="Times New Roman" w:cs="Times New Roman"/>
          <w:b/>
          <w:iCs w:val="0"/>
          <w:spacing w:val="15"/>
          <w:sz w:val="28"/>
          <w:szCs w:val="28"/>
        </w:rPr>
      </w:pPr>
      <w:r w:rsidRPr="00801F2D">
        <w:rPr>
          <w:rStyle w:val="10"/>
          <w:b w:val="0"/>
          <w:color w:val="auto"/>
          <w:sz w:val="40"/>
          <w:szCs w:val="40"/>
        </w:rPr>
        <w:t>Санкт-Петербург, 2015</w:t>
      </w:r>
      <w:r w:rsidRPr="004321D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br w:type="page"/>
      </w:r>
    </w:p>
    <w:p w:rsidR="00181572" w:rsidRPr="00801F2D" w:rsidRDefault="00CB2492" w:rsidP="00181572">
      <w:pPr>
        <w:pStyle w:val="a7"/>
        <w:numPr>
          <w:ilvl w:val="0"/>
          <w:numId w:val="0"/>
        </w:numPr>
        <w:spacing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lastRenderedPageBreak/>
        <w:t>Народные традиции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– это символический язык для передачи духовного наследия. Чем древнее традиции, тем больше их сила воздействия через слово, движение, действие, песню. Фольклор во все времена сохранял свое высшее значение, так как в нем заложен идеал и надежды человека. Опыт показывает, что русские фольклорные тексты учат детей уважению к человеку, добру и вниманию к природе, развивают память и речь.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81572" w:rsidRPr="00E7130F" w:rsidRDefault="00CB2492" w:rsidP="00181572">
      <w:pPr>
        <w:pStyle w:val="a7"/>
        <w:numPr>
          <w:ilvl w:val="0"/>
          <w:numId w:val="0"/>
        </w:numPr>
        <w:spacing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Понимая, что на сегодняшний день одной из актуальных задач является показ детям красоты русского языка, выраженной в песнях, припевках, колядках,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закличках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, обрядах, русских народных плясках, играх, я решила, что необходимо использовать русский народный фольклор на праздниках, вечерах развлечений</w:t>
      </w:r>
      <w:r w:rsidR="00514BA8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и начала знакомить детей с элементами русского народного фольклора.</w:t>
      </w:r>
      <w:r w:rsidR="008F032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Ребенку доступно и понятно народное творчество, а, значит, и интересно.</w:t>
      </w:r>
    </w:p>
    <w:p w:rsidR="00181572" w:rsidRPr="00801F2D" w:rsidRDefault="008F032F" w:rsidP="00181572">
      <w:pPr>
        <w:pStyle w:val="a7"/>
        <w:numPr>
          <w:ilvl w:val="0"/>
          <w:numId w:val="0"/>
        </w:num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Основными задачами, которые я ставила, были: </w:t>
      </w:r>
    </w:p>
    <w:p w:rsidR="00181572" w:rsidRPr="00801F2D" w:rsidRDefault="008F032F" w:rsidP="00181572">
      <w:pPr>
        <w:pStyle w:val="a7"/>
        <w:numPr>
          <w:ilvl w:val="0"/>
          <w:numId w:val="0"/>
        </w:num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- развитие речи, движений, музыкальных способностей ребенка через народную игру,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потешку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, хоровод, пляску; </w:t>
      </w:r>
    </w:p>
    <w:p w:rsidR="00181572" w:rsidRPr="00801F2D" w:rsidRDefault="008F032F" w:rsidP="00181572">
      <w:pPr>
        <w:pStyle w:val="a7"/>
        <w:numPr>
          <w:ilvl w:val="0"/>
          <w:numId w:val="0"/>
        </w:num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- приобщение к русским национальным традициям; </w:t>
      </w:r>
    </w:p>
    <w:p w:rsidR="00181572" w:rsidRPr="00801F2D" w:rsidRDefault="008F032F" w:rsidP="00181572">
      <w:pPr>
        <w:pStyle w:val="a7"/>
        <w:numPr>
          <w:ilvl w:val="0"/>
          <w:numId w:val="0"/>
        </w:num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- формирование интереса к русским народным пляскам, хороводам, песням;</w:t>
      </w:r>
    </w:p>
    <w:p w:rsidR="00181572" w:rsidRPr="00E7130F" w:rsidRDefault="008F032F" w:rsidP="00181572">
      <w:pPr>
        <w:pStyle w:val="a7"/>
        <w:numPr>
          <w:ilvl w:val="0"/>
          <w:numId w:val="0"/>
        </w:num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- расширение знаний о предметах быта, костюмах, музыкальных инструментах.</w:t>
      </w:r>
    </w:p>
    <w:p w:rsidR="00181572" w:rsidRPr="00E7130F" w:rsidRDefault="008F032F" w:rsidP="00181572">
      <w:pPr>
        <w:pStyle w:val="a7"/>
        <w:numPr>
          <w:ilvl w:val="0"/>
          <w:numId w:val="0"/>
        </w:numPr>
        <w:spacing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Начала работу с чтения специальной литературы о музыкальном и устном фольклоре и русских народных инструментах. Во время посещения семинаров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«РИТМИКА», организованных хореографическим отделением Высшего педагогического колледжа №4</w:t>
      </w:r>
      <w:r w:rsidR="001B1C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, познакомилась и овладела танцевальными движениями русских плясок, хороводов, что впоследствии помогло и помогает в моей </w:t>
      </w:r>
      <w:r w:rsidR="001B1C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lastRenderedPageBreak/>
        <w:t>работе. Старалась, чтобы на занятиях в каждом виде детской музыкальной деятельности звучали русские народные мелодии.</w:t>
      </w:r>
    </w:p>
    <w:p w:rsidR="00181572" w:rsidRPr="00801F2D" w:rsidRDefault="001B1C50" w:rsidP="00181572">
      <w:pPr>
        <w:pStyle w:val="a7"/>
        <w:numPr>
          <w:ilvl w:val="0"/>
          <w:numId w:val="0"/>
        </w:numPr>
        <w:spacing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Приобщение детей по данной теме начала с деть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ми младшей группы разрозненно (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потешки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, прибаутки). Простой ритмический рисунок, интересное содержание делают русские народные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потешки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, прибаутки, песни незаменимыми в работе над протяжным пением, дикцией. Детей проявляют живой интерес</w:t>
      </w:r>
      <w:r w:rsidR="009A38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к содержанию песен, быстро запоминают текст, с большим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удовольствием поют русские народные песни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«Две тетери»,</w:t>
      </w:r>
      <w:r w:rsidR="00181572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«Патока с имбирем»,</w:t>
      </w:r>
      <w:r w:rsidR="00181572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«А я по лугу»,</w:t>
      </w:r>
      <w:r w:rsidR="00181572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«Где был, Иванушка?»,</w:t>
      </w:r>
      <w:r w:rsidR="00181572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«Ворон»,</w:t>
      </w:r>
      <w:r w:rsidR="00181572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gramStart"/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Во</w:t>
      </w:r>
      <w:proofErr w:type="gramEnd"/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кузнице»,</w:t>
      </w:r>
      <w:r w:rsidR="00181572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«Как у нашей Дуни»,</w:t>
      </w:r>
      <w:r w:rsidR="00181572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«Пошла млада за водой»</w:t>
      </w:r>
      <w:r w:rsidR="009A38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38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Эти песни хороши и тем, что их всегда можно инсценировать.</w:t>
      </w:r>
    </w:p>
    <w:p w:rsidR="00181572" w:rsidRPr="00801F2D" w:rsidRDefault="009A383C" w:rsidP="00181572">
      <w:pPr>
        <w:pStyle w:val="a7"/>
        <w:numPr>
          <w:ilvl w:val="0"/>
          <w:numId w:val="0"/>
        </w:numPr>
        <w:spacing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Разучивание русских плясовых движений всегда проходит с задором и интересом («распашонка», шаг с притопом,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ковырялочка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, «козлик», кадрильный ход, присядка,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полуприсядка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, подсечка и т.д.) Большую радость доставляют и русские пляски, такие как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Шугозерская</w:t>
      </w:r>
      <w:proofErr w:type="spellEnd"/>
      <w:r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кадриль»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(приглашение, проходка, прогулка, печальная)</w:t>
      </w:r>
      <w:r w:rsidR="00FA232A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,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1572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«Танец с ложками»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A232A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русская народная мелодия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232A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«Выйду ль я на реченьку»</w:t>
      </w:r>
      <w:r w:rsidR="00FA232A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), танец мальчиков </w:t>
      </w:r>
      <w:r w:rsidR="00FA232A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="00FA232A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Чеботуха</w:t>
      </w:r>
      <w:proofErr w:type="spellEnd"/>
      <w:r w:rsidR="00FA232A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»</w:t>
      </w:r>
      <w:r w:rsidR="00FA232A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В играх часто пользуемся игровыми зачинами: выбираем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232A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водящего по считалочке, например: </w:t>
      </w:r>
    </w:p>
    <w:p w:rsidR="00181572" w:rsidRPr="00801F2D" w:rsidRDefault="00FA232A" w:rsidP="00181572">
      <w:pPr>
        <w:pStyle w:val="a7"/>
        <w:numPr>
          <w:ilvl w:val="0"/>
          <w:numId w:val="0"/>
        </w:numPr>
        <w:spacing w:after="0" w:line="240" w:lineRule="auto"/>
        <w:ind w:firstLine="3119"/>
        <w:jc w:val="both"/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Охи-охи-охи-ох</w:t>
      </w:r>
      <w:proofErr w:type="spellEnd"/>
      <w:r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! </w:t>
      </w:r>
    </w:p>
    <w:p w:rsidR="00181572" w:rsidRPr="00801F2D" w:rsidRDefault="00FA232A" w:rsidP="00181572">
      <w:pPr>
        <w:pStyle w:val="a7"/>
        <w:numPr>
          <w:ilvl w:val="0"/>
          <w:numId w:val="0"/>
        </w:numPr>
        <w:spacing w:after="0" w:line="240" w:lineRule="auto"/>
        <w:ind w:firstLine="3119"/>
        <w:jc w:val="both"/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Посадили мы горох, </w:t>
      </w:r>
    </w:p>
    <w:p w:rsidR="00181572" w:rsidRPr="00E7130F" w:rsidRDefault="00FA232A" w:rsidP="00181572">
      <w:pPr>
        <w:pStyle w:val="a7"/>
        <w:numPr>
          <w:ilvl w:val="0"/>
          <w:numId w:val="0"/>
        </w:numPr>
        <w:spacing w:after="0" w:line="240" w:lineRule="auto"/>
        <w:ind w:firstLine="3119"/>
        <w:jc w:val="both"/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вырос наш горох большой, </w:t>
      </w:r>
    </w:p>
    <w:p w:rsidR="00181572" w:rsidRPr="00E7130F" w:rsidRDefault="00FA232A" w:rsidP="00181572">
      <w:pPr>
        <w:pStyle w:val="a7"/>
        <w:numPr>
          <w:ilvl w:val="0"/>
          <w:numId w:val="0"/>
        </w:numPr>
        <w:spacing w:after="0" w:line="240" w:lineRule="auto"/>
        <w:ind w:firstLine="3119"/>
        <w:jc w:val="both"/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мы помчимся, ты – постой!»</w:t>
      </w:r>
    </w:p>
    <w:p w:rsidR="0002747D" w:rsidRPr="00801F2D" w:rsidRDefault="0002747D" w:rsidP="0002747D">
      <w:pPr>
        <w:pStyle w:val="a7"/>
        <w:numPr>
          <w:ilvl w:val="0"/>
          <w:numId w:val="0"/>
        </w:num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16"/>
          <w:szCs w:val="16"/>
        </w:rPr>
      </w:pPr>
    </w:p>
    <w:p w:rsidR="00181572" w:rsidRPr="00E7130F" w:rsidRDefault="00FA232A" w:rsidP="00181572">
      <w:pPr>
        <w:pStyle w:val="a7"/>
        <w:numPr>
          <w:ilvl w:val="0"/>
          <w:numId w:val="0"/>
        </w:numPr>
        <w:spacing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lang w:val="en-US"/>
        </w:rPr>
      </w:pPr>
      <w:proofErr w:type="gram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Важным этапом работы стало создание условий для творческого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музицирования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детей: совместное с детьми и родителями изготовление нетрадиционных шумовых инструментов из бросового материала, творческое ансамблевое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музицирование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Дети обожают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lastRenderedPageBreak/>
        <w:t>играть на самодельных музыкальных инструментах, что стимулирует к дальнейшему обучению.</w:t>
      </w:r>
      <w:r w:rsidR="0088621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Задорно и звонко поют дети частушки, они выбирают их сами, по своему вкусу. Их исполнение детьми проходит всегда инсценировано.</w:t>
      </w:r>
    </w:p>
    <w:p w:rsidR="007B20C2" w:rsidRPr="00801F2D" w:rsidRDefault="0088621F" w:rsidP="00181572">
      <w:pPr>
        <w:pStyle w:val="a7"/>
        <w:numPr>
          <w:ilvl w:val="0"/>
          <w:numId w:val="0"/>
        </w:numPr>
        <w:spacing w:line="36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Таким образом, видя, что дети эмоционально воспринимают материал, я решила подготовить в конце учебного года заключительный праздник на фольклорной основе. Для подготовки праздника понадобилось множество различной атрибутики, декораций для оформления зала, костюмов. Я обратилась к родителям с просьбой о помощи, они не отказали (шили костюмы: кокошники, расшивали косоворотки и сарафаны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– это способствовало заинтересованности родителей в делах детского сада.</w:t>
      </w:r>
      <w:r w:rsidR="002B470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Хватило работы и нам с воспитателями в оформлении зала и подготовки атрибутики: расписывали избушку, делали колодец для инсценировки </w:t>
      </w:r>
      <w:r w:rsidR="002B4700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«Пошла млада за водой»</w:t>
      </w:r>
      <w:r w:rsidR="002B470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, вырезали из картона и расписывали сарафан для инсценировки </w:t>
      </w:r>
      <w:r w:rsidR="002B4700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«Как у нашей Дуни» и</w:t>
      </w:r>
      <w:r w:rsidR="00181572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2B4700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gramStart"/>
      <w:r w:rsidR="002B4700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Во</w:t>
      </w:r>
      <w:proofErr w:type="gramEnd"/>
      <w:r w:rsidR="002B4700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кузнице»</w:t>
      </w:r>
      <w:r w:rsidR="002B470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и т.д.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70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И праздник удался, он был насыщенным и ярким с эмоциональными ведущими и счастливыми детьми. Дети чувствовали себя свободно: добры молодцы мерились силой, красны девицы водили хоровод, инсценировали шуточные </w:t>
      </w:r>
      <w:proofErr w:type="spellStart"/>
      <w:r w:rsidR="002B470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потешки</w:t>
      </w:r>
      <w:proofErr w:type="spellEnd"/>
      <w:r w:rsidR="002B470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1572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2B4700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«Иван, чего домой </w:t>
      </w:r>
      <w:proofErr w:type="gramStart"/>
      <w:r w:rsidR="002B4700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не </w:t>
      </w:r>
      <w:proofErr w:type="spellStart"/>
      <w:r w:rsidR="002B4700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йдешь</w:t>
      </w:r>
      <w:proofErr w:type="spellEnd"/>
      <w:proofErr w:type="gramEnd"/>
      <w:r w:rsidR="002B4700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…»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  <w:r w:rsidR="002B470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, пели озорные частушки не только дети, но и ведущие, выступал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70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шумовой оркестр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470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Исполнение русских народных песен, частушек, танцев не только развивает музыкальные способности, но и сближает между собой разных, не похожих друг на друга детей. Приходила на праздник Василиса</w:t>
      </w:r>
      <w:r w:rsidR="009E76CD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(</w:t>
      </w:r>
      <w:r w:rsidR="009E76CD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мама Даши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  <w:r w:rsidR="009E76CD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Действительно, был смех да веселье.</w:t>
      </w:r>
    </w:p>
    <w:p w:rsidR="007B20C2" w:rsidRPr="00801F2D" w:rsidRDefault="009E76CD" w:rsidP="0002747D">
      <w:pPr>
        <w:pStyle w:val="a7"/>
        <w:numPr>
          <w:ilvl w:val="0"/>
          <w:numId w:val="0"/>
        </w:numPr>
        <w:spacing w:line="34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Видя такой результат, и то, что праздник был всеми воспринят с интересом, я продолжала эту работу, показывая в конце учебного года заключительный праздник с использованием фольклора. За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lastRenderedPageBreak/>
        <w:t>последние годы сценарий праздника видоизменился, он был построен иначе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-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здесь уже дети были хозяевами праздн</w:t>
      </w:r>
      <w:r w:rsidR="00D704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ика, они же сами были и ведущими, праздник проходил плавно и последовательно. Для входа я использовала фонограмму русских народных песен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043C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«Светит месяц»</w:t>
      </w:r>
      <w:r w:rsidR="00D704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D7043C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«Красный сарафан»</w:t>
      </w:r>
      <w:r w:rsidR="00D704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Открывали праздник две девочки в русских сарафанах, выполняя определенные русские танцевальные движения. Зал был оформлен в виде ярмарочной площади. Коробейники с коробами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04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звонко предлагали свой товар: ложки, бублики, чугуны, пряники. Дополнением к празднику была инсценировка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043C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«Муха-Цокотуха»</w:t>
      </w:r>
      <w:r w:rsidR="00D704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Танцы всех гостей Мухи-Цокотухи были поставлены под русские народные мелодии, такие как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043C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«Светит месяц»,</w:t>
      </w:r>
      <w:r w:rsidR="00181572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D7043C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«Я на горку шла»,</w:t>
      </w:r>
      <w:r w:rsidR="00181572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D7043C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«Я с комариком плясала»,</w:t>
      </w:r>
      <w:r w:rsidR="00181572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D7043C"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«Ах вы сени»</w:t>
      </w:r>
      <w:r w:rsidR="00D7043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</w:p>
    <w:p w:rsidR="007B20C2" w:rsidRPr="00801F2D" w:rsidRDefault="00D7043C" w:rsidP="0002747D">
      <w:pPr>
        <w:pStyle w:val="a7"/>
        <w:numPr>
          <w:ilvl w:val="0"/>
          <w:numId w:val="0"/>
        </w:numPr>
        <w:spacing w:line="34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Видя, что дети усваивают материал, основанной на русском народном фольклоре с интересом, я решила, что пора переходить к обрядовым праздникам.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Первым обрядовым праздником, который мы провели, стали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«Рождественские святки»</w:t>
      </w:r>
      <w:r w:rsidR="005711D3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Этот праздник связан с поворотом солнца на весну, с удлинением дня. Праздновались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11D3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Святки с 25 декабря по 6 января 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(</w:t>
      </w:r>
      <w:r w:rsidR="005711D3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по старому стилю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  <w:r w:rsidR="00E2202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Самая середина Святок, их кульминация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202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-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202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это встреча или нарождение Нового года.</w:t>
      </w:r>
    </w:p>
    <w:p w:rsidR="007B20C2" w:rsidRPr="00E7130F" w:rsidRDefault="00D07C7C" w:rsidP="0002747D">
      <w:pPr>
        <w:pStyle w:val="a7"/>
        <w:numPr>
          <w:ilvl w:val="0"/>
          <w:numId w:val="0"/>
        </w:numPr>
        <w:spacing w:line="34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В русской народной культуре праздники начинали дети до 7 лет, так как они считались безгрешными, т.е. «ангельскими душами», и только их пожелания должны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были исполниться. Люди с шутками и прибаутками ходили от дома к дому и колядовали – пели поздравительные песенки-колядки. Это все было использовано на празднике, обрядовые песни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«</w:t>
      </w:r>
      <w:proofErr w:type="spellStart"/>
      <w:r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Коляда-моляда</w:t>
      </w:r>
      <w:proofErr w:type="spellEnd"/>
      <w:r w:rsidRPr="0002747D">
        <w:rPr>
          <w:rStyle w:val="a6"/>
          <w:rFonts w:ascii="Times New Roman" w:hAnsi="Times New Roman" w:cs="Times New Roman"/>
          <w:i/>
          <w:color w:val="auto"/>
          <w:sz w:val="28"/>
          <w:szCs w:val="28"/>
        </w:rPr>
        <w:t>», «Солнышко»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были встречены и разучены детьми с большим интересом и усвоены довольно быстро, исполнились напевно и красиво. Народная музыка доставила детям огромную радость благодаря своей яркости и доступности. Дети красивым шагом с гордой осанкой водили 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lastRenderedPageBreak/>
        <w:t>хороводы, так как знали,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кто они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-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«добры молодцы»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и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«красны девицы» 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(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это действовало завораживающе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)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. Красиво </w:t>
      </w:r>
      <w:proofErr w:type="gramStart"/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кланяясь</w:t>
      </w:r>
      <w:proofErr w:type="gramEnd"/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ходили </w:t>
      </w:r>
      <w:proofErr w:type="spellStart"/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дети-колядовщики</w:t>
      </w:r>
      <w:proofErr w:type="spellEnd"/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от избы к зрителям и т.д. Весело катались на карусели, сделанной руками воспитателями.</w:t>
      </w:r>
    </w:p>
    <w:p w:rsidR="007B20C2" w:rsidRPr="00E7130F" w:rsidRDefault="007B20C2" w:rsidP="0002747D">
      <w:pPr>
        <w:pStyle w:val="a7"/>
        <w:numPr>
          <w:ilvl w:val="0"/>
          <w:numId w:val="0"/>
        </w:numPr>
        <w:spacing w:line="34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Зал был 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оформлен в виде деревенской избы – колыбелька с ребенком, русская печка, кухонная утварь, в стороне – новогодняя елка. На праздник пришла гостья</w:t>
      </w:r>
      <w:r w:rsidR="0002747D" w:rsidRPr="0002747D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Зима в красивом белоснежном костюме, сшитом руками родителей. Дети колядовали у нее, а затем она одаривала всех большим рождественским пирогом со свечами, а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0650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в своей обуви дети по старинному русскому обычаю находили</w:t>
      </w:r>
      <w:r w:rsidR="00F0032C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после праздника подарки.</w:t>
      </w:r>
    </w:p>
    <w:p w:rsidR="007B20C2" w:rsidRPr="00801F2D" w:rsidRDefault="00F0032C" w:rsidP="0002747D">
      <w:pPr>
        <w:pStyle w:val="a7"/>
        <w:numPr>
          <w:ilvl w:val="0"/>
          <w:numId w:val="0"/>
        </w:numPr>
        <w:spacing w:line="34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Проделанная работа не могла не отразиться на успехах наших детей. Они стали активнее, эмоциональнее, обогатился их словарь, повысился интерес к музыке, ребята стали лучше петь, быстро узнавали знакомые мелодии. В дальнейшем в остальные праздники года я стала включать элементы русского народного творчества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-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своеобразные фольклорные сценки. В них дети всегда раскрываются полностью. Кроме того, в процессе этой деятельности ребенок приобретает личный музыкально-фольклорный опыт, позволяющий испытывать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«радость узнавания» любимой или просто знакомой русской народной мелодии.</w:t>
      </w:r>
    </w:p>
    <w:p w:rsidR="007B20C2" w:rsidRPr="00801F2D" w:rsidRDefault="00F0032C" w:rsidP="0002747D">
      <w:pPr>
        <w:pStyle w:val="a7"/>
        <w:numPr>
          <w:ilvl w:val="0"/>
          <w:numId w:val="0"/>
        </w:numPr>
        <w:spacing w:line="34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Участвуя в фольклорных праздниках, дети изучают народные традиции, обряды, знакомятся с предметами декоративно-прикладного искусства и русскими народными костюмами.</w:t>
      </w:r>
    </w:p>
    <w:p w:rsidR="00391363" w:rsidRPr="00E7130F" w:rsidRDefault="00441126" w:rsidP="0002747D">
      <w:pPr>
        <w:pStyle w:val="a7"/>
        <w:numPr>
          <w:ilvl w:val="0"/>
          <w:numId w:val="0"/>
        </w:numPr>
        <w:spacing w:line="34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Русские песни, русское поэтическое слово становятся близкими детям и любимыми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ими, способствует пробуждению любви к родной природе, национальному искусству, развитию интереса к истории народа, его быту.</w:t>
      </w:r>
    </w:p>
    <w:p w:rsidR="007B20C2" w:rsidRPr="00E7130F" w:rsidRDefault="007B20C2">
      <w:pPr>
        <w:rPr>
          <w:rStyle w:val="a6"/>
          <w:rFonts w:asciiTheme="majorHAnsi" w:eastAsiaTheme="majorEastAsia" w:hAnsiTheme="majorHAnsi" w:cstheme="majorBidi"/>
          <w:b/>
          <w:i w:val="0"/>
          <w:iCs w:val="0"/>
          <w:spacing w:val="15"/>
          <w:sz w:val="24"/>
          <w:szCs w:val="24"/>
        </w:rPr>
      </w:pPr>
      <w:r w:rsidRPr="00E7130F">
        <w:rPr>
          <w:rStyle w:val="a6"/>
          <w:b/>
        </w:rPr>
        <w:br w:type="page"/>
      </w:r>
    </w:p>
    <w:p w:rsidR="00C15BC6" w:rsidRPr="00E7130F" w:rsidRDefault="007B20C2" w:rsidP="007B20C2">
      <w:pPr>
        <w:pStyle w:val="a7"/>
        <w:ind w:firstLine="709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используемой литературы</w:t>
      </w:r>
    </w:p>
    <w:p w:rsidR="007B20C2" w:rsidRPr="00801F2D" w:rsidRDefault="007B20C2" w:rsidP="007B20C2">
      <w:pPr>
        <w:pStyle w:val="a7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C15BC6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1. Аникин В.П.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Русские народные пословицы, поговорки, загадки и детский фольклор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–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.: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" w:name="OLE_LINK1"/>
      <w:bookmarkStart w:id="4" w:name="OLE_LINK2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Художественная литература,</w:t>
      </w:r>
      <w:bookmarkEnd w:id="3"/>
      <w:bookmarkEnd w:id="4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1986.</w:t>
      </w:r>
    </w:p>
    <w:p w:rsidR="00C15BC6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2. Афанасьев И.Я. Детские песни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.: Художественная литература,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1976. </w:t>
      </w:r>
    </w:p>
    <w:p w:rsidR="00C15BC6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3. Русские народные песни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: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хрестоматия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/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сост.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Браз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С.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, 1975. </w:t>
      </w:r>
    </w:p>
    <w:p w:rsidR="00C15BC6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4. Вербицкий Н. Святочные детские считалки и песни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-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Донбасс, 1923.</w:t>
      </w:r>
    </w:p>
    <w:p w:rsidR="00C15BC6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5. Мельников М.Н. Русский детский фольклор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.: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Просвещение, 1987.</w:t>
      </w:r>
    </w:p>
    <w:p w:rsidR="00C15BC6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Науменко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Жаворонушки</w:t>
      </w:r>
      <w:proofErr w:type="spellEnd"/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.: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Советский композитор, </w:t>
      </w:r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1982,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вып</w:t>
      </w:r>
      <w:proofErr w:type="spellEnd"/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№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1,2. </w:t>
      </w:r>
    </w:p>
    <w:p w:rsidR="007B20C2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7.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Гармошечка-говорушечка</w:t>
      </w:r>
      <w:proofErr w:type="spellEnd"/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. – М.: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Музыка, 1983,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вып</w:t>
      </w:r>
      <w:proofErr w:type="spellEnd"/>
      <w:r w:rsidR="007B20C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 №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1,2,3.</w:t>
      </w:r>
    </w:p>
    <w:p w:rsidR="007B20C2" w:rsidRPr="00801F2D" w:rsidRDefault="007B20C2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7B20C2" w:rsidRPr="00E7130F" w:rsidRDefault="00391363" w:rsidP="00E7130F">
      <w:pPr>
        <w:pStyle w:val="a7"/>
        <w:spacing w:after="120"/>
        <w:ind w:firstLine="709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Что прочесть детям по фольклору:</w:t>
      </w:r>
    </w:p>
    <w:p w:rsidR="007B20C2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1. Капица О.И. Детский фольклор, 1928.</w:t>
      </w:r>
    </w:p>
    <w:p w:rsidR="00E7130F" w:rsidRPr="00801F2D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2. Народные русские сказки. В трех томах. Собр. Афанасьев А.Н. Москва. 1957. </w:t>
      </w:r>
    </w:p>
    <w:p w:rsidR="00E7130F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3. Аникин В.П. Русские народные пословицы, поговорки, загадки и детский фольклор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. –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,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1957.</w:t>
      </w:r>
    </w:p>
    <w:p w:rsidR="00E7130F" w:rsidRPr="00801F2D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4. Загадки русского народа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/ с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ост. Садовников С.Н.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– М.,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1959. </w:t>
      </w:r>
    </w:p>
    <w:p w:rsidR="00E7130F" w:rsidRPr="00801F2D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5.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Тридцать три</w:t>
      </w:r>
      <w:r w:rsidR="00181572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пирога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/ с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ост. Булатов М.М.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– М.,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1973. </w:t>
      </w:r>
    </w:p>
    <w:p w:rsidR="00E7130F" w:rsidRPr="00801F2D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6. Даль В.И. Старик-годовик. 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М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.,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1987. </w:t>
      </w:r>
    </w:p>
    <w:p w:rsidR="00E7130F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7.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Сказки, песни, частушки, присловья Ленинградской области</w:t>
      </w:r>
      <w:proofErr w:type="gram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/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ост.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БахтинВ.Л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– Л.,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1982.</w:t>
      </w:r>
    </w:p>
    <w:p w:rsidR="00E7130F" w:rsidRPr="00801F2D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8. Живая вода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/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с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ост. Аникин В.П. 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– М.,</w:t>
      </w:r>
      <w:r w:rsidR="00E7130F" w:rsidRPr="00801F2D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1987. </w:t>
      </w:r>
    </w:p>
    <w:p w:rsidR="00391363" w:rsidRPr="00E7130F" w:rsidRDefault="00391363" w:rsidP="00E7130F">
      <w:pPr>
        <w:pStyle w:val="a7"/>
        <w:spacing w:after="120"/>
        <w:ind w:firstLine="709"/>
        <w:jc w:val="both"/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</w:pP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9. Дождик, дождик перестань! Русское народное детское музыкальное творчество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/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с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ост. </w:t>
      </w:r>
      <w:proofErr w:type="spellStart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Науменко</w:t>
      </w:r>
      <w:proofErr w:type="spellEnd"/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Г.М. </w:t>
      </w:r>
      <w:r w:rsidR="00E7130F" w:rsidRPr="00E7130F">
        <w:rPr>
          <w:rStyle w:val="a6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– М., </w:t>
      </w:r>
      <w:r w:rsidRPr="00E7130F">
        <w:rPr>
          <w:rStyle w:val="a6"/>
          <w:rFonts w:ascii="Times New Roman" w:hAnsi="Times New Roman" w:cs="Times New Roman"/>
          <w:color w:val="auto"/>
          <w:sz w:val="28"/>
          <w:szCs w:val="28"/>
        </w:rPr>
        <w:t>1988.</w:t>
      </w:r>
    </w:p>
    <w:sectPr w:rsidR="00391363" w:rsidRPr="00E7130F" w:rsidSect="00E7130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61" w:rsidRDefault="00690361" w:rsidP="00441126">
      <w:pPr>
        <w:spacing w:after="0" w:line="240" w:lineRule="auto"/>
      </w:pPr>
      <w:r>
        <w:separator/>
      </w:r>
    </w:p>
  </w:endnote>
  <w:endnote w:type="continuationSeparator" w:id="0">
    <w:p w:rsidR="00690361" w:rsidRDefault="00690361" w:rsidP="0044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783766"/>
      <w:docPartObj>
        <w:docPartGallery w:val="Page Numbers (Bottom of Page)"/>
        <w:docPartUnique/>
      </w:docPartObj>
    </w:sdtPr>
    <w:sdtContent>
      <w:p w:rsidR="00E7130F" w:rsidRDefault="005E3ADA">
        <w:pPr>
          <w:pStyle w:val="ab"/>
          <w:jc w:val="center"/>
        </w:pPr>
        <w:fldSimple w:instr=" PAGE   \* MERGEFORMAT ">
          <w:r w:rsidR="00801F2D">
            <w:rPr>
              <w:noProof/>
            </w:rPr>
            <w:t>2</w:t>
          </w:r>
        </w:fldSimple>
      </w:p>
    </w:sdtContent>
  </w:sdt>
  <w:p w:rsidR="00E7130F" w:rsidRDefault="00E7130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61" w:rsidRDefault="00690361" w:rsidP="00441126">
      <w:pPr>
        <w:spacing w:after="0" w:line="240" w:lineRule="auto"/>
      </w:pPr>
      <w:r>
        <w:separator/>
      </w:r>
    </w:p>
  </w:footnote>
  <w:footnote w:type="continuationSeparator" w:id="0">
    <w:p w:rsidR="00690361" w:rsidRDefault="00690361" w:rsidP="0044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035"/>
    <w:multiLevelType w:val="hybridMultilevel"/>
    <w:tmpl w:val="520ACBEE"/>
    <w:lvl w:ilvl="0" w:tplc="0419000F">
      <w:start w:val="1"/>
      <w:numFmt w:val="decimal"/>
      <w:lvlText w:val="%1."/>
      <w:lvlJc w:val="left"/>
      <w:pPr>
        <w:ind w:left="1606" w:hanging="360"/>
      </w:pPr>
    </w:lvl>
    <w:lvl w:ilvl="1" w:tplc="04190019" w:tentative="1">
      <w:start w:val="1"/>
      <w:numFmt w:val="lowerLetter"/>
      <w:lvlText w:val="%2."/>
      <w:lvlJc w:val="left"/>
      <w:pPr>
        <w:ind w:left="2326" w:hanging="360"/>
      </w:pPr>
    </w:lvl>
    <w:lvl w:ilvl="2" w:tplc="0419001B" w:tentative="1">
      <w:start w:val="1"/>
      <w:numFmt w:val="lowerRoman"/>
      <w:lvlText w:val="%3."/>
      <w:lvlJc w:val="right"/>
      <w:pPr>
        <w:ind w:left="3046" w:hanging="180"/>
      </w:pPr>
    </w:lvl>
    <w:lvl w:ilvl="3" w:tplc="0419000F" w:tentative="1">
      <w:start w:val="1"/>
      <w:numFmt w:val="decimal"/>
      <w:lvlText w:val="%4."/>
      <w:lvlJc w:val="left"/>
      <w:pPr>
        <w:ind w:left="3766" w:hanging="360"/>
      </w:pPr>
    </w:lvl>
    <w:lvl w:ilvl="4" w:tplc="04190019" w:tentative="1">
      <w:start w:val="1"/>
      <w:numFmt w:val="lowerLetter"/>
      <w:lvlText w:val="%5."/>
      <w:lvlJc w:val="left"/>
      <w:pPr>
        <w:ind w:left="4486" w:hanging="360"/>
      </w:pPr>
    </w:lvl>
    <w:lvl w:ilvl="5" w:tplc="0419001B" w:tentative="1">
      <w:start w:val="1"/>
      <w:numFmt w:val="lowerRoman"/>
      <w:lvlText w:val="%6."/>
      <w:lvlJc w:val="right"/>
      <w:pPr>
        <w:ind w:left="5206" w:hanging="180"/>
      </w:pPr>
    </w:lvl>
    <w:lvl w:ilvl="6" w:tplc="0419000F" w:tentative="1">
      <w:start w:val="1"/>
      <w:numFmt w:val="decimal"/>
      <w:lvlText w:val="%7."/>
      <w:lvlJc w:val="left"/>
      <w:pPr>
        <w:ind w:left="5926" w:hanging="360"/>
      </w:pPr>
    </w:lvl>
    <w:lvl w:ilvl="7" w:tplc="04190019" w:tentative="1">
      <w:start w:val="1"/>
      <w:numFmt w:val="lowerLetter"/>
      <w:lvlText w:val="%8."/>
      <w:lvlJc w:val="left"/>
      <w:pPr>
        <w:ind w:left="6646" w:hanging="360"/>
      </w:pPr>
    </w:lvl>
    <w:lvl w:ilvl="8" w:tplc="0419001B" w:tentative="1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E43"/>
    <w:rsid w:val="0002747D"/>
    <w:rsid w:val="00181572"/>
    <w:rsid w:val="001B1C50"/>
    <w:rsid w:val="002B4700"/>
    <w:rsid w:val="002F1799"/>
    <w:rsid w:val="00391363"/>
    <w:rsid w:val="004321D8"/>
    <w:rsid w:val="00441126"/>
    <w:rsid w:val="004F7077"/>
    <w:rsid w:val="00514BA8"/>
    <w:rsid w:val="005711D3"/>
    <w:rsid w:val="005E3ADA"/>
    <w:rsid w:val="00610E43"/>
    <w:rsid w:val="00690361"/>
    <w:rsid w:val="006C24E8"/>
    <w:rsid w:val="007A6011"/>
    <w:rsid w:val="007B20C2"/>
    <w:rsid w:val="007D0BCE"/>
    <w:rsid w:val="007E0650"/>
    <w:rsid w:val="00801F2D"/>
    <w:rsid w:val="0088621F"/>
    <w:rsid w:val="008F032F"/>
    <w:rsid w:val="008F77E2"/>
    <w:rsid w:val="0093520A"/>
    <w:rsid w:val="009A383C"/>
    <w:rsid w:val="009E76CD"/>
    <w:rsid w:val="00AA7D0A"/>
    <w:rsid w:val="00C15BC6"/>
    <w:rsid w:val="00CB2492"/>
    <w:rsid w:val="00D07C7C"/>
    <w:rsid w:val="00D7043C"/>
    <w:rsid w:val="00E2202F"/>
    <w:rsid w:val="00E7130F"/>
    <w:rsid w:val="00EF3231"/>
    <w:rsid w:val="00F0032C"/>
    <w:rsid w:val="00F71927"/>
    <w:rsid w:val="00FA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0A"/>
  </w:style>
  <w:style w:type="paragraph" w:styleId="1">
    <w:name w:val="heading 1"/>
    <w:basedOn w:val="a"/>
    <w:next w:val="a"/>
    <w:link w:val="10"/>
    <w:uiPriority w:val="9"/>
    <w:qFormat/>
    <w:rsid w:val="00610E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0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E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10E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0E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10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610E43"/>
    <w:pPr>
      <w:spacing w:after="0" w:line="240" w:lineRule="auto"/>
    </w:pPr>
  </w:style>
  <w:style w:type="character" w:styleId="a6">
    <w:name w:val="Emphasis"/>
    <w:basedOn w:val="a0"/>
    <w:uiPriority w:val="20"/>
    <w:qFormat/>
    <w:rsid w:val="00610E43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6C24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C2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4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1126"/>
  </w:style>
  <w:style w:type="paragraph" w:styleId="ab">
    <w:name w:val="footer"/>
    <w:basedOn w:val="a"/>
    <w:link w:val="ac"/>
    <w:uiPriority w:val="99"/>
    <w:unhideWhenUsed/>
    <w:rsid w:val="0044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126"/>
  </w:style>
  <w:style w:type="character" w:styleId="ad">
    <w:name w:val="Intense Emphasis"/>
    <w:basedOn w:val="a0"/>
    <w:uiPriority w:val="21"/>
    <w:qFormat/>
    <w:rsid w:val="0039136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0ABB7-5437-4E80-9F5E-0A197DFC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2015-07-26T10:41:00Z</dcterms:created>
  <dcterms:modified xsi:type="dcterms:W3CDTF">2015-07-26T11:30:00Z</dcterms:modified>
</cp:coreProperties>
</file>