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21" w:rsidRPr="00D23321" w:rsidRDefault="00D23321" w:rsidP="00D23321">
      <w:pPr>
        <w:spacing w:after="0" w:line="42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«Интерактивные методы работы с родителями»</w:t>
      </w:r>
    </w:p>
    <w:p w:rsidR="00D23321" w:rsidRPr="00D23321" w:rsidRDefault="00D23321" w:rsidP="00D23321">
      <w:pPr>
        <w:spacing w:after="0" w:line="425" w:lineRule="atLeast"/>
        <w:ind w:firstLine="2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321" w:rsidRPr="00EA2DE7" w:rsidRDefault="00D23321" w:rsidP="00EA2DE7">
      <w:pPr>
        <w:spacing w:after="0"/>
        <w:ind w:firstLine="2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законе «об утверждении федеральной программы развития образования от 2010 говориться следующее:</w:t>
      </w:r>
    </w:p>
    <w:p w:rsidR="00D23321" w:rsidRPr="00EA2DE7" w:rsidRDefault="00D23321" w:rsidP="00EA2DE7">
      <w:pPr>
        <w:spacing w:after="0"/>
        <w:ind w:firstLine="2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E7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«обязывать работников дошкольного образования развивать формы взаимодействия с семьями воспитанников, так как система образования должна быть ориентирована не только на задания со стороны государства, но и на общественно - образовательный спрос на реальные потребности образовательных услуг»</w:t>
      </w:r>
    </w:p>
    <w:p w:rsidR="00B63871" w:rsidRPr="00EA2DE7" w:rsidRDefault="00D23321" w:rsidP="00EA2DE7">
      <w:pPr>
        <w:rPr>
          <w:rFonts w:ascii="Times New Roman" w:hAnsi="Times New Roman" w:cs="Times New Roman"/>
          <w:sz w:val="28"/>
          <w:szCs w:val="28"/>
        </w:rPr>
      </w:pPr>
      <w:r w:rsidRPr="00EA2D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ориентирует на взаимодействие с родителями, родители должны участвовать в реализации программы, чтоб не упускать важнейший период в развитии личности ребенка, а не просто наблюдателями.</w:t>
      </w:r>
      <w:r w:rsidR="00D979BC" w:rsidRPr="00EA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 время приходится отказываться от традиционных </w:t>
      </w:r>
      <w:r w:rsidR="00D979BC" w:rsidRPr="00EA2DE7">
        <w:rPr>
          <w:rFonts w:ascii="Times New Roman" w:hAnsi="Times New Roman" w:cs="Times New Roman"/>
          <w:sz w:val="28"/>
          <w:szCs w:val="28"/>
        </w:rPr>
        <w:t xml:space="preserve">форм работы, в которых главное место </w:t>
      </w:r>
      <w:r w:rsidR="005A54AC" w:rsidRPr="00EA2DE7">
        <w:rPr>
          <w:rFonts w:ascii="Times New Roman" w:hAnsi="Times New Roman" w:cs="Times New Roman"/>
          <w:sz w:val="28"/>
          <w:szCs w:val="28"/>
        </w:rPr>
        <w:t>отводилось сообщениям, докладам. Они</w:t>
      </w:r>
      <w:r w:rsidR="00D979BC" w:rsidRPr="00EA2DE7">
        <w:rPr>
          <w:rFonts w:ascii="Times New Roman" w:hAnsi="Times New Roman" w:cs="Times New Roman"/>
          <w:sz w:val="28"/>
          <w:szCs w:val="28"/>
        </w:rPr>
        <w:t xml:space="preserve"> утратили свое значение из-за малой их эффективности, из-за недостаточной обратной связи. </w:t>
      </w:r>
      <w:r w:rsidR="005A54AC" w:rsidRPr="00EA2DE7">
        <w:rPr>
          <w:rFonts w:ascii="Times New Roman" w:hAnsi="Times New Roman" w:cs="Times New Roman"/>
          <w:sz w:val="28"/>
          <w:szCs w:val="28"/>
        </w:rPr>
        <w:t xml:space="preserve">Сейчас в своей работе стараюсь </w:t>
      </w:r>
      <w:r w:rsidR="00D979BC" w:rsidRPr="00EA2DE7">
        <w:rPr>
          <w:rFonts w:ascii="Times New Roman" w:hAnsi="Times New Roman" w:cs="Times New Roman"/>
          <w:sz w:val="28"/>
          <w:szCs w:val="28"/>
        </w:rPr>
        <w:t>использ</w:t>
      </w:r>
      <w:r w:rsidR="005A54AC" w:rsidRPr="00EA2DE7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D979BC" w:rsidRPr="00EA2DE7">
        <w:rPr>
          <w:rFonts w:ascii="Times New Roman" w:hAnsi="Times New Roman" w:cs="Times New Roman"/>
          <w:sz w:val="28"/>
          <w:szCs w:val="28"/>
        </w:rPr>
        <w:t xml:space="preserve">новые, активные формы работы с родителями, </w:t>
      </w:r>
      <w:r w:rsidR="005A54AC" w:rsidRPr="00EA2DE7">
        <w:rPr>
          <w:rFonts w:ascii="Times New Roman" w:hAnsi="Times New Roman" w:cs="Times New Roman"/>
          <w:sz w:val="28"/>
          <w:szCs w:val="28"/>
        </w:rPr>
        <w:t xml:space="preserve">которые помогают </w:t>
      </w:r>
      <w:r w:rsidR="00D979BC" w:rsidRPr="00EA2DE7">
        <w:rPr>
          <w:rFonts w:ascii="Times New Roman" w:hAnsi="Times New Roman" w:cs="Times New Roman"/>
          <w:sz w:val="28"/>
          <w:szCs w:val="28"/>
        </w:rPr>
        <w:t>вовлечь родителей в процесс обучения, развития и познания собственного ребенка.</w:t>
      </w:r>
      <w:r w:rsidR="005A54AC" w:rsidRPr="00EA2DE7">
        <w:rPr>
          <w:rFonts w:ascii="Times New Roman" w:hAnsi="Times New Roman" w:cs="Times New Roman"/>
          <w:sz w:val="28"/>
          <w:szCs w:val="28"/>
        </w:rPr>
        <w:t xml:space="preserve"> Особенностью интерактивных методов работы  с родителями является активное обсуждение, участники которого рассуждают, аргументируют свои выводы, вступают в дискуссию с оппонентами, т. е. соревнуются умы и таланты (так называемый мозговой штурм)</w:t>
      </w:r>
      <w:r w:rsidR="00B63871" w:rsidRPr="00EA2DE7">
        <w:rPr>
          <w:rFonts w:ascii="Times New Roman" w:hAnsi="Times New Roman" w:cs="Times New Roman"/>
          <w:sz w:val="28"/>
          <w:szCs w:val="28"/>
        </w:rPr>
        <w:t xml:space="preserve">.  Применение таких методов работы </w:t>
      </w:r>
      <w:r w:rsidR="005A54AC" w:rsidRPr="00EA2DE7">
        <w:rPr>
          <w:rFonts w:ascii="Times New Roman" w:hAnsi="Times New Roman" w:cs="Times New Roman"/>
          <w:sz w:val="28"/>
          <w:szCs w:val="28"/>
        </w:rPr>
        <w:t xml:space="preserve">ставят родителей в активную позицию,   повышают  готовность родителей к взаимодействию с </w:t>
      </w:r>
      <w:r w:rsidR="00B63871" w:rsidRPr="00EA2DE7">
        <w:rPr>
          <w:rFonts w:ascii="Times New Roman" w:hAnsi="Times New Roman" w:cs="Times New Roman"/>
          <w:sz w:val="28"/>
          <w:szCs w:val="28"/>
        </w:rPr>
        <w:t xml:space="preserve">воспитателями. </w:t>
      </w:r>
    </w:p>
    <w:p w:rsidR="00B63871" w:rsidRPr="00EA2DE7" w:rsidRDefault="00B63871" w:rsidP="00EA2DE7">
      <w:pPr>
        <w:rPr>
          <w:rFonts w:ascii="Times New Roman" w:hAnsi="Times New Roman" w:cs="Times New Roman"/>
          <w:sz w:val="28"/>
          <w:szCs w:val="28"/>
        </w:rPr>
      </w:pPr>
      <w:r w:rsidRPr="00EA2DE7">
        <w:rPr>
          <w:rFonts w:ascii="Times New Roman" w:hAnsi="Times New Roman" w:cs="Times New Roman"/>
          <w:sz w:val="28"/>
          <w:szCs w:val="28"/>
        </w:rPr>
        <w:t>На родительских собраниях мы применяем различные интерактивные методы: работы в мини-группах, дис</w:t>
      </w:r>
      <w:r w:rsidR="002D1BEA">
        <w:rPr>
          <w:rFonts w:ascii="Times New Roman" w:hAnsi="Times New Roman" w:cs="Times New Roman"/>
          <w:sz w:val="28"/>
          <w:szCs w:val="28"/>
        </w:rPr>
        <w:t>куссии, деловые и</w:t>
      </w:r>
      <w:r w:rsidRPr="00EA2DE7">
        <w:rPr>
          <w:rFonts w:ascii="Times New Roman" w:hAnsi="Times New Roman" w:cs="Times New Roman"/>
          <w:sz w:val="28"/>
          <w:szCs w:val="28"/>
        </w:rPr>
        <w:t xml:space="preserve"> ролевые</w:t>
      </w:r>
      <w:r w:rsidR="002D1BEA">
        <w:rPr>
          <w:rFonts w:ascii="Times New Roman" w:hAnsi="Times New Roman" w:cs="Times New Roman"/>
          <w:sz w:val="28"/>
          <w:szCs w:val="28"/>
        </w:rPr>
        <w:t xml:space="preserve"> игры</w:t>
      </w:r>
      <w:r w:rsidRPr="00EA2DE7">
        <w:rPr>
          <w:rFonts w:ascii="Times New Roman" w:hAnsi="Times New Roman" w:cs="Times New Roman"/>
          <w:sz w:val="28"/>
          <w:szCs w:val="28"/>
        </w:rPr>
        <w:t>, элементы социально – психологического тренинга</w:t>
      </w:r>
      <w:r w:rsidR="00EA2DE7" w:rsidRPr="00EA2DE7">
        <w:rPr>
          <w:rFonts w:ascii="Times New Roman" w:hAnsi="Times New Roman" w:cs="Times New Roman"/>
          <w:sz w:val="28"/>
          <w:szCs w:val="28"/>
        </w:rPr>
        <w:t>, методы ТРИЗ, приёмы рефлексии, методы РКЧМ</w:t>
      </w:r>
      <w:r w:rsidRPr="00EA2DE7">
        <w:rPr>
          <w:rFonts w:ascii="Times New Roman" w:hAnsi="Times New Roman" w:cs="Times New Roman"/>
          <w:sz w:val="28"/>
          <w:szCs w:val="28"/>
        </w:rPr>
        <w:t>.</w:t>
      </w:r>
    </w:p>
    <w:p w:rsidR="00EA2DE7" w:rsidRPr="00EA2DE7" w:rsidRDefault="00EA2DE7" w:rsidP="00EA2DE7">
      <w:pPr>
        <w:spacing w:after="0"/>
        <w:ind w:firstLine="2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E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нелегко объяснить родителям, что ребенка нужно не только накормить и красиво одеть, но и общаться с ним, учить его думать, размышлять, сопереживать.</w:t>
      </w:r>
    </w:p>
    <w:p w:rsidR="002D1BEA" w:rsidRPr="009A355E" w:rsidRDefault="002D1BEA" w:rsidP="002D1B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321" w:rsidRPr="00EA2DE7" w:rsidRDefault="00EA2DE7" w:rsidP="002D1B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 текущий учебный год мы разработали проект «Школа родительского общения».</w:t>
      </w:r>
    </w:p>
    <w:p w:rsidR="00D23321" w:rsidRPr="00EA2DE7" w:rsidRDefault="00D23321" w:rsidP="00EA2DE7">
      <w:pPr>
        <w:rPr>
          <w:rFonts w:ascii="Times New Roman" w:hAnsi="Times New Roman" w:cs="Times New Roman"/>
          <w:sz w:val="28"/>
          <w:szCs w:val="28"/>
        </w:rPr>
      </w:pPr>
      <w:r w:rsidRPr="00EA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нашей работы </w:t>
      </w:r>
      <w:r w:rsidRPr="00EA2DE7">
        <w:rPr>
          <w:rFonts w:ascii="Times New Roman" w:hAnsi="Times New Roman" w:cs="Times New Roman"/>
          <w:sz w:val="28"/>
          <w:szCs w:val="28"/>
        </w:rPr>
        <w:t xml:space="preserve">–  развивать педагогическую компетентность родителей, </w:t>
      </w:r>
      <w:proofErr w:type="gramStart"/>
      <w:r w:rsidRPr="00EA2DE7">
        <w:rPr>
          <w:rFonts w:ascii="Times New Roman" w:hAnsi="Times New Roman" w:cs="Times New Roman"/>
          <w:sz w:val="28"/>
          <w:szCs w:val="28"/>
        </w:rPr>
        <w:t>помогать семье находить</w:t>
      </w:r>
      <w:proofErr w:type="gramEnd"/>
      <w:r w:rsidRPr="00EA2DE7">
        <w:rPr>
          <w:rFonts w:ascii="Times New Roman" w:hAnsi="Times New Roman" w:cs="Times New Roman"/>
          <w:sz w:val="28"/>
          <w:szCs w:val="28"/>
        </w:rPr>
        <w:t xml:space="preserve"> ответы на вопросы в области общения со своими детьми, сплотить родителей и детей, заинтересовать их одним общим делом. </w:t>
      </w:r>
    </w:p>
    <w:p w:rsidR="00D23321" w:rsidRPr="00EA2DE7" w:rsidRDefault="00D23321" w:rsidP="00EA2D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DE7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Проект « Школа родительского общения»</w:t>
      </w:r>
    </w:p>
    <w:p w:rsidR="00D23321" w:rsidRPr="00EA2DE7" w:rsidRDefault="00D23321" w:rsidP="00EA2D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2DE7">
        <w:rPr>
          <w:rFonts w:ascii="Times New Roman" w:hAnsi="Times New Roman" w:cs="Times New Roman"/>
          <w:sz w:val="28"/>
          <w:szCs w:val="28"/>
        </w:rPr>
        <w:t xml:space="preserve">Вид, тип проекта: проект групповой, </w:t>
      </w:r>
      <w:r w:rsidR="00EA2DE7">
        <w:rPr>
          <w:rFonts w:ascii="Times New Roman" w:hAnsi="Times New Roman" w:cs="Times New Roman"/>
          <w:sz w:val="28"/>
          <w:szCs w:val="28"/>
        </w:rPr>
        <w:t xml:space="preserve"> </w:t>
      </w:r>
      <w:r w:rsidRPr="00EA2DE7">
        <w:rPr>
          <w:rFonts w:ascii="Times New Roman" w:hAnsi="Times New Roman" w:cs="Times New Roman"/>
          <w:sz w:val="28"/>
          <w:szCs w:val="28"/>
        </w:rPr>
        <w:t>долгосрочный, творческий,  интерактивный, информационно - практико – ориентированный.</w:t>
      </w:r>
      <w:proofErr w:type="gramEnd"/>
    </w:p>
    <w:p w:rsidR="00D23321" w:rsidRPr="00EA2DE7" w:rsidRDefault="00D23321" w:rsidP="00EA2DE7">
      <w:pPr>
        <w:rPr>
          <w:rFonts w:ascii="Times New Roman" w:hAnsi="Times New Roman" w:cs="Times New Roman"/>
          <w:sz w:val="28"/>
          <w:szCs w:val="28"/>
        </w:rPr>
      </w:pPr>
      <w:r w:rsidRPr="00EA2DE7">
        <w:rPr>
          <w:rFonts w:ascii="Times New Roman" w:hAnsi="Times New Roman" w:cs="Times New Roman"/>
          <w:sz w:val="28"/>
          <w:szCs w:val="28"/>
        </w:rPr>
        <w:t>По содержанию: «Интерактивные  методы работы с родителями»</w:t>
      </w:r>
      <w:r w:rsidR="00EA2DE7">
        <w:rPr>
          <w:rFonts w:ascii="Times New Roman" w:hAnsi="Times New Roman" w:cs="Times New Roman"/>
          <w:sz w:val="28"/>
          <w:szCs w:val="28"/>
        </w:rPr>
        <w:t>,</w:t>
      </w:r>
      <w:r w:rsidRPr="00EA2D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2DE7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EA2DE7">
        <w:rPr>
          <w:rFonts w:ascii="Times New Roman" w:hAnsi="Times New Roman" w:cs="Times New Roman"/>
          <w:sz w:val="28"/>
          <w:szCs w:val="28"/>
        </w:rPr>
        <w:t xml:space="preserve"> на совместную коммуникативную деятельность родителей, и </w:t>
      </w:r>
      <w:r w:rsidR="00A66CBF" w:rsidRPr="00EA2DE7">
        <w:rPr>
          <w:rFonts w:ascii="Times New Roman" w:hAnsi="Times New Roman" w:cs="Times New Roman"/>
          <w:sz w:val="28"/>
          <w:szCs w:val="28"/>
        </w:rPr>
        <w:t>детей</w:t>
      </w:r>
      <w:r w:rsidRPr="00EA2DE7">
        <w:rPr>
          <w:rFonts w:ascii="Times New Roman" w:hAnsi="Times New Roman" w:cs="Times New Roman"/>
          <w:sz w:val="28"/>
          <w:szCs w:val="28"/>
        </w:rPr>
        <w:t>.</w:t>
      </w:r>
    </w:p>
    <w:p w:rsidR="00D23321" w:rsidRPr="00EA2DE7" w:rsidRDefault="00D23321" w:rsidP="00EA2DE7">
      <w:pPr>
        <w:rPr>
          <w:rFonts w:ascii="Times New Roman" w:hAnsi="Times New Roman" w:cs="Times New Roman"/>
          <w:sz w:val="28"/>
          <w:szCs w:val="28"/>
        </w:rPr>
      </w:pPr>
      <w:r w:rsidRPr="00EA2DE7">
        <w:rPr>
          <w:rFonts w:ascii="Times New Roman" w:hAnsi="Times New Roman" w:cs="Times New Roman"/>
          <w:sz w:val="28"/>
          <w:szCs w:val="28"/>
        </w:rPr>
        <w:t>Направление деятельности: синтез форм и методов работы с родителями, направленные на сотрудничество и взаимодействие всех участников педагогического процесса.</w:t>
      </w:r>
    </w:p>
    <w:p w:rsidR="00D23321" w:rsidRPr="00EA2DE7" w:rsidRDefault="00D23321" w:rsidP="00EA2D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DE7">
        <w:rPr>
          <w:rFonts w:ascii="Times New Roman" w:hAnsi="Times New Roman" w:cs="Times New Roman"/>
          <w:b/>
          <w:i/>
          <w:sz w:val="28"/>
          <w:szCs w:val="28"/>
        </w:rPr>
        <w:t xml:space="preserve">Цель проекта: Установить доверительные и партнерские отношения с родителями направленные на  воспитание детей. Помочь им стать активными участниками педагогического процесса. </w:t>
      </w:r>
    </w:p>
    <w:p w:rsidR="00D23321" w:rsidRPr="00EA2DE7" w:rsidRDefault="00D23321" w:rsidP="00EA2D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DE7">
        <w:rPr>
          <w:rFonts w:ascii="Times New Roman" w:hAnsi="Times New Roman" w:cs="Times New Roman"/>
          <w:b/>
          <w:i/>
          <w:sz w:val="28"/>
          <w:szCs w:val="28"/>
        </w:rPr>
        <w:t xml:space="preserve">Основные задачи проекта: </w:t>
      </w:r>
    </w:p>
    <w:p w:rsidR="00D23321" w:rsidRPr="00EA2DE7" w:rsidRDefault="00D23321" w:rsidP="00EA2D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DE7">
        <w:rPr>
          <w:rFonts w:ascii="Times New Roman" w:hAnsi="Times New Roman" w:cs="Times New Roman"/>
          <w:b/>
          <w:i/>
          <w:sz w:val="28"/>
          <w:szCs w:val="28"/>
        </w:rPr>
        <w:t>•   Познакомить родителей с наиболее эффективными методами воспитания детей.</w:t>
      </w:r>
    </w:p>
    <w:p w:rsidR="00D23321" w:rsidRPr="00EA2DE7" w:rsidRDefault="00D23321" w:rsidP="00EA2D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DE7">
        <w:rPr>
          <w:rFonts w:ascii="Times New Roman" w:hAnsi="Times New Roman" w:cs="Times New Roman"/>
          <w:b/>
          <w:i/>
          <w:sz w:val="28"/>
          <w:szCs w:val="28"/>
        </w:rPr>
        <w:t>•   Выявить, насколько эффективна и интересна родителям работа с использованием интерактивных методов работы.</w:t>
      </w:r>
    </w:p>
    <w:p w:rsidR="00D23321" w:rsidRPr="00EA2DE7" w:rsidRDefault="00D23321" w:rsidP="00EA2D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DE7">
        <w:rPr>
          <w:rFonts w:ascii="Times New Roman" w:hAnsi="Times New Roman" w:cs="Times New Roman"/>
          <w:b/>
          <w:i/>
          <w:sz w:val="28"/>
          <w:szCs w:val="28"/>
        </w:rPr>
        <w:t>•   Вовлечь родителей в единое образовательное пространство.</w:t>
      </w:r>
    </w:p>
    <w:p w:rsidR="00D23321" w:rsidRPr="00EA2DE7" w:rsidRDefault="00D23321" w:rsidP="00EA2D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DE7">
        <w:rPr>
          <w:rFonts w:ascii="Times New Roman" w:hAnsi="Times New Roman" w:cs="Times New Roman"/>
          <w:b/>
          <w:i/>
          <w:sz w:val="28"/>
          <w:szCs w:val="28"/>
        </w:rPr>
        <w:t>•  Создание условий для благоприятного климата взаимодействия с родителями.</w:t>
      </w:r>
    </w:p>
    <w:p w:rsidR="00D23321" w:rsidRPr="00EA2DE7" w:rsidRDefault="00D23321" w:rsidP="00EA2D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DE7">
        <w:rPr>
          <w:rFonts w:ascii="Times New Roman" w:hAnsi="Times New Roman" w:cs="Times New Roman"/>
          <w:b/>
          <w:i/>
          <w:sz w:val="28"/>
          <w:szCs w:val="28"/>
        </w:rPr>
        <w:t xml:space="preserve">•  Повышение активности родителей на собраниях и в жизни группы.         </w:t>
      </w:r>
    </w:p>
    <w:p w:rsidR="00D23321" w:rsidRPr="00EA2DE7" w:rsidRDefault="00D23321" w:rsidP="00EA2D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DE7">
        <w:rPr>
          <w:rFonts w:ascii="Times New Roman" w:hAnsi="Times New Roman" w:cs="Times New Roman"/>
          <w:b/>
          <w:i/>
          <w:sz w:val="28"/>
          <w:szCs w:val="28"/>
        </w:rPr>
        <w:t>•  Просвещение родителей с целью повышения их правовой и педагогической культуры</w:t>
      </w:r>
    </w:p>
    <w:p w:rsidR="00D23321" w:rsidRPr="00EA2DE7" w:rsidRDefault="00D23321" w:rsidP="00EA2D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D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23321" w:rsidRPr="00EA2DE7" w:rsidRDefault="00D23321" w:rsidP="00EA2D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DE7">
        <w:rPr>
          <w:rFonts w:ascii="Times New Roman" w:hAnsi="Times New Roman" w:cs="Times New Roman"/>
          <w:b/>
          <w:i/>
          <w:sz w:val="28"/>
          <w:szCs w:val="28"/>
        </w:rPr>
        <w:t>Участники: воспитатели, родители и дети.</w:t>
      </w:r>
    </w:p>
    <w:p w:rsidR="00D23321" w:rsidRPr="00EA2DE7" w:rsidRDefault="00D23321" w:rsidP="00EA2DE7">
      <w:pPr>
        <w:rPr>
          <w:rFonts w:ascii="Times New Roman" w:hAnsi="Times New Roman" w:cs="Times New Roman"/>
          <w:i/>
          <w:sz w:val="28"/>
          <w:szCs w:val="28"/>
        </w:rPr>
      </w:pPr>
      <w:r w:rsidRPr="00EA2DE7">
        <w:rPr>
          <w:rFonts w:ascii="Times New Roman" w:hAnsi="Times New Roman" w:cs="Times New Roman"/>
          <w:i/>
          <w:sz w:val="28"/>
          <w:szCs w:val="28"/>
        </w:rPr>
        <w:t>Подготовительный этап.</w:t>
      </w:r>
    </w:p>
    <w:p w:rsidR="00D23321" w:rsidRPr="00EA2DE7" w:rsidRDefault="00D23321" w:rsidP="00EA2DE7">
      <w:pPr>
        <w:rPr>
          <w:rFonts w:ascii="Times New Roman" w:hAnsi="Times New Roman" w:cs="Times New Roman"/>
          <w:sz w:val="28"/>
          <w:szCs w:val="28"/>
        </w:rPr>
      </w:pPr>
      <w:r w:rsidRPr="00EA2DE7">
        <w:rPr>
          <w:rFonts w:ascii="Times New Roman" w:hAnsi="Times New Roman" w:cs="Times New Roman"/>
          <w:sz w:val="28"/>
          <w:szCs w:val="28"/>
        </w:rPr>
        <w:t xml:space="preserve">Изучить интересы и проблемы семей </w:t>
      </w:r>
      <w:r w:rsidR="00A66CBF" w:rsidRPr="00EA2DE7">
        <w:rPr>
          <w:rFonts w:ascii="Times New Roman" w:hAnsi="Times New Roman" w:cs="Times New Roman"/>
          <w:sz w:val="28"/>
          <w:szCs w:val="28"/>
        </w:rPr>
        <w:t>группы</w:t>
      </w:r>
      <w:r w:rsidRPr="00EA2DE7">
        <w:rPr>
          <w:rFonts w:ascii="Times New Roman" w:hAnsi="Times New Roman" w:cs="Times New Roman"/>
          <w:sz w:val="28"/>
          <w:szCs w:val="28"/>
        </w:rPr>
        <w:t xml:space="preserve">. Определить наиболее интересующие </w:t>
      </w:r>
      <w:r w:rsidR="00A66CBF" w:rsidRPr="00EA2DE7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EA2DE7">
        <w:rPr>
          <w:rFonts w:ascii="Times New Roman" w:hAnsi="Times New Roman" w:cs="Times New Roman"/>
          <w:sz w:val="28"/>
          <w:szCs w:val="28"/>
        </w:rPr>
        <w:t>вопросы и темы.</w:t>
      </w:r>
    </w:p>
    <w:p w:rsidR="00D23321" w:rsidRPr="00EA2DE7" w:rsidRDefault="00D23321" w:rsidP="00EA2DE7">
      <w:pPr>
        <w:rPr>
          <w:rFonts w:ascii="Times New Roman" w:hAnsi="Times New Roman" w:cs="Times New Roman"/>
          <w:sz w:val="28"/>
          <w:szCs w:val="28"/>
        </w:rPr>
      </w:pPr>
      <w:r w:rsidRPr="00EA2DE7">
        <w:rPr>
          <w:rFonts w:ascii="Times New Roman" w:hAnsi="Times New Roman" w:cs="Times New Roman"/>
          <w:sz w:val="28"/>
          <w:szCs w:val="28"/>
        </w:rPr>
        <w:t>• Изучение литературы с целью ознакомления с методами и приемами работы с родителями.</w:t>
      </w:r>
    </w:p>
    <w:p w:rsidR="00D23321" w:rsidRPr="00EA2DE7" w:rsidRDefault="00D23321" w:rsidP="00EA2DE7">
      <w:pPr>
        <w:rPr>
          <w:rFonts w:ascii="Times New Roman" w:hAnsi="Times New Roman" w:cs="Times New Roman"/>
          <w:sz w:val="28"/>
          <w:szCs w:val="28"/>
        </w:rPr>
      </w:pPr>
      <w:r w:rsidRPr="00EA2DE7">
        <w:rPr>
          <w:rFonts w:ascii="Times New Roman" w:hAnsi="Times New Roman" w:cs="Times New Roman"/>
          <w:sz w:val="28"/>
          <w:szCs w:val="28"/>
        </w:rPr>
        <w:lastRenderedPageBreak/>
        <w:t>•   Разработка и подбор анкет с целью изучения интересов родителей.</w:t>
      </w:r>
    </w:p>
    <w:p w:rsidR="00D23321" w:rsidRPr="00EA2DE7" w:rsidRDefault="00D23321" w:rsidP="00EA2DE7">
      <w:pPr>
        <w:rPr>
          <w:rFonts w:ascii="Times New Roman" w:hAnsi="Times New Roman" w:cs="Times New Roman"/>
          <w:sz w:val="28"/>
          <w:szCs w:val="28"/>
        </w:rPr>
      </w:pPr>
      <w:r w:rsidRPr="00EA2DE7">
        <w:rPr>
          <w:rFonts w:ascii="Times New Roman" w:hAnsi="Times New Roman" w:cs="Times New Roman"/>
          <w:sz w:val="28"/>
          <w:szCs w:val="28"/>
        </w:rPr>
        <w:t>•   Подбор активных и интерактивных методов работы с родителями.</w:t>
      </w:r>
    </w:p>
    <w:p w:rsidR="00D23321" w:rsidRPr="00EA2DE7" w:rsidRDefault="00D23321" w:rsidP="00EA2DE7">
      <w:pPr>
        <w:rPr>
          <w:rFonts w:ascii="Times New Roman" w:hAnsi="Times New Roman" w:cs="Times New Roman"/>
          <w:sz w:val="28"/>
          <w:szCs w:val="28"/>
        </w:rPr>
      </w:pPr>
      <w:r w:rsidRPr="00EA2DE7">
        <w:rPr>
          <w:rFonts w:ascii="Times New Roman" w:hAnsi="Times New Roman" w:cs="Times New Roman"/>
          <w:sz w:val="28"/>
          <w:szCs w:val="28"/>
        </w:rPr>
        <w:t xml:space="preserve">•   Планирование и проведение работы с родителями с использованием подобранных ранее методов работы.     </w:t>
      </w:r>
    </w:p>
    <w:p w:rsidR="00D23321" w:rsidRPr="00DB4EBB" w:rsidRDefault="00D23321" w:rsidP="00D23321">
      <w:pPr>
        <w:rPr>
          <w:rFonts w:ascii="Times New Roman" w:hAnsi="Times New Roman" w:cs="Times New Roman"/>
          <w:b/>
          <w:sz w:val="28"/>
          <w:szCs w:val="28"/>
        </w:rPr>
      </w:pPr>
      <w:r w:rsidRPr="00DB4EBB">
        <w:rPr>
          <w:rFonts w:ascii="Times New Roman" w:hAnsi="Times New Roman" w:cs="Times New Roman"/>
          <w:b/>
          <w:sz w:val="28"/>
          <w:szCs w:val="28"/>
        </w:rPr>
        <w:t>Мероприятия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6628"/>
      </w:tblGrid>
      <w:tr w:rsidR="00D23321" w:rsidTr="00D23321">
        <w:tc>
          <w:tcPr>
            <w:tcW w:w="534" w:type="dxa"/>
          </w:tcPr>
          <w:p w:rsidR="00D23321" w:rsidRPr="00D23321" w:rsidRDefault="00D23321">
            <w:r>
              <w:t>№</w:t>
            </w:r>
          </w:p>
        </w:tc>
        <w:tc>
          <w:tcPr>
            <w:tcW w:w="2409" w:type="dxa"/>
          </w:tcPr>
          <w:p w:rsidR="00D23321" w:rsidRDefault="00D23321">
            <w:r>
              <w:t>месяц</w:t>
            </w:r>
          </w:p>
        </w:tc>
        <w:tc>
          <w:tcPr>
            <w:tcW w:w="6628" w:type="dxa"/>
          </w:tcPr>
          <w:p w:rsidR="00D23321" w:rsidRDefault="00D23321">
            <w:r>
              <w:t>мероприятия</w:t>
            </w:r>
          </w:p>
        </w:tc>
      </w:tr>
      <w:tr w:rsidR="00D23321" w:rsidTr="00D23321">
        <w:tc>
          <w:tcPr>
            <w:tcW w:w="534" w:type="dxa"/>
          </w:tcPr>
          <w:p w:rsidR="00D23321" w:rsidRDefault="00D23321">
            <w:r>
              <w:t>1</w:t>
            </w:r>
          </w:p>
        </w:tc>
        <w:tc>
          <w:tcPr>
            <w:tcW w:w="2409" w:type="dxa"/>
          </w:tcPr>
          <w:p w:rsidR="00D23321" w:rsidRPr="00EF19F4" w:rsidRDefault="00D23321">
            <w:pPr>
              <w:rPr>
                <w:rFonts w:ascii="Times New Roman" w:hAnsi="Times New Roman" w:cs="Times New Roman"/>
                <w:b/>
                <w:i/>
              </w:rPr>
            </w:pPr>
            <w:r w:rsidRPr="00EF19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Сентябрь – октябрь:  </w:t>
            </w:r>
          </w:p>
        </w:tc>
        <w:tc>
          <w:tcPr>
            <w:tcW w:w="6628" w:type="dxa"/>
          </w:tcPr>
          <w:p w:rsidR="00D23321" w:rsidRPr="00A66CBF" w:rsidRDefault="00D23321" w:rsidP="00A66CBF">
            <w:pPr>
              <w:spacing w:line="4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F4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электронного почтового ящика</w:t>
            </w:r>
            <w:r w:rsidRPr="00EF19F4">
              <w:rPr>
                <w:rFonts w:ascii="Times New Roman" w:hAnsi="Times New Roman" w:cs="Times New Roman"/>
                <w:sz w:val="28"/>
                <w:szCs w:val="28"/>
              </w:rPr>
              <w:t xml:space="preserve">: в группе создана почта: </w:t>
            </w:r>
            <w:proofErr w:type="spellStart"/>
            <w:r w:rsidRPr="00EF19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detsad</w:t>
            </w:r>
            <w:proofErr w:type="spellEnd"/>
            <w:r w:rsidRPr="00EF19F4">
              <w:rPr>
                <w:rFonts w:ascii="Times New Roman" w:hAnsi="Times New Roman" w:cs="Times New Roman"/>
                <w:b/>
                <w:sz w:val="28"/>
                <w:szCs w:val="28"/>
              </w:rPr>
              <w:t>105@</w:t>
            </w:r>
            <w:r w:rsidRPr="00EF19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list</w:t>
            </w:r>
            <w:r w:rsidRPr="00EF19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EF19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  <w:r w:rsidRPr="00EF19F4">
              <w:rPr>
                <w:rFonts w:ascii="Times New Roman" w:hAnsi="Times New Roman" w:cs="Times New Roman"/>
                <w:sz w:val="28"/>
                <w:szCs w:val="28"/>
              </w:rPr>
              <w:t>., в который родители задают  вопросы, обсуждают возникающие проблемы  в общении с детьми.  Любой член семьи может высказать сомнения по поводу методов воспитания  коммуникативных навыков у своего ребенка, обратиться за помощью к конкретному специалисту и т.п. </w:t>
            </w:r>
            <w:r w:rsidR="00A66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ситуаций, фильмов, кинофильмов. Общение с ребёнком во время игры, прогулки и т</w:t>
            </w:r>
            <w:proofErr w:type="gramStart"/>
            <w:r w:rsidR="00A66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</w:p>
          <w:p w:rsidR="00D23321" w:rsidRDefault="00D23321"/>
        </w:tc>
      </w:tr>
      <w:tr w:rsidR="00D23321" w:rsidTr="00D23321">
        <w:tc>
          <w:tcPr>
            <w:tcW w:w="534" w:type="dxa"/>
          </w:tcPr>
          <w:p w:rsidR="00D23321" w:rsidRDefault="00D23321"/>
        </w:tc>
        <w:tc>
          <w:tcPr>
            <w:tcW w:w="2409" w:type="dxa"/>
          </w:tcPr>
          <w:p w:rsidR="00D23321" w:rsidRPr="00EF19F4" w:rsidRDefault="00D23321">
            <w:pPr>
              <w:rPr>
                <w:rFonts w:ascii="Times New Roman" w:hAnsi="Times New Roman" w:cs="Times New Roman"/>
                <w:b/>
                <w:i/>
              </w:rPr>
            </w:pPr>
            <w:r w:rsidRPr="00EF19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6628" w:type="dxa"/>
          </w:tcPr>
          <w:p w:rsidR="00D23321" w:rsidRPr="00DB4EBB" w:rsidRDefault="00D23321" w:rsidP="00EF19F4">
            <w:pPr>
              <w:pStyle w:val="4"/>
              <w:spacing w:before="0" w:line="324" w:lineRule="atLeast"/>
              <w:outlineLvl w:val="3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B4EBB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Рефлексивные методы:   «Дорисуй и передай»</w:t>
            </w:r>
          </w:p>
          <w:p w:rsidR="00D23321" w:rsidRPr="00DB4EBB" w:rsidRDefault="00D23321" w:rsidP="00D23321">
            <w:pPr>
              <w:pStyle w:val="a5"/>
              <w:spacing w:before="0" w:beforeAutospacing="0" w:after="0" w:afterAutospacing="0" w:line="324" w:lineRule="atLeast"/>
              <w:rPr>
                <w:sz w:val="28"/>
                <w:szCs w:val="28"/>
              </w:rPr>
            </w:pPr>
            <w:r w:rsidRPr="00DB4EBB">
              <w:rPr>
                <w:b/>
                <w:bCs/>
                <w:sz w:val="28"/>
                <w:szCs w:val="28"/>
              </w:rPr>
              <w:t>Цель</w:t>
            </w:r>
            <w:r w:rsidRPr="00DB4EBB">
              <w:rPr>
                <w:sz w:val="28"/>
                <w:szCs w:val="28"/>
              </w:rPr>
              <w:t>: развитие коммуникативных умений, воображения, сотрудничества.</w:t>
            </w:r>
          </w:p>
          <w:p w:rsidR="00D23321" w:rsidRPr="00DB4EBB" w:rsidRDefault="00D23321" w:rsidP="00D23321">
            <w:pPr>
              <w:pStyle w:val="a5"/>
              <w:spacing w:before="0" w:beforeAutospacing="0" w:after="0" w:afterAutospacing="0" w:line="324" w:lineRule="atLeast"/>
              <w:rPr>
                <w:sz w:val="28"/>
                <w:szCs w:val="28"/>
              </w:rPr>
            </w:pPr>
            <w:r w:rsidRPr="00DB4EBB">
              <w:rPr>
                <w:b/>
                <w:bCs/>
                <w:sz w:val="28"/>
                <w:szCs w:val="28"/>
              </w:rPr>
              <w:t>Инструкция</w:t>
            </w:r>
            <w:r w:rsidRPr="00DB4EBB">
              <w:rPr>
                <w:sz w:val="28"/>
                <w:szCs w:val="28"/>
              </w:rPr>
              <w:t>. Возьмите по листу белой бумаги и выберите самый приятный цвет карандаша. Как толь</w:t>
            </w:r>
            <w:r w:rsidR="00A66CBF">
              <w:rPr>
                <w:sz w:val="28"/>
                <w:szCs w:val="28"/>
              </w:rPr>
              <w:t>ко</w:t>
            </w:r>
            <w:r w:rsidRPr="00DB4EBB">
              <w:rPr>
                <w:sz w:val="28"/>
                <w:szCs w:val="28"/>
              </w:rPr>
              <w:t xml:space="preserve"> я включу музыку, вы начнёте рисовать, что хотите. Как только музыка останавливается, вы </w:t>
            </w:r>
            <w:proofErr w:type="gramStart"/>
            <w:r w:rsidRPr="00DB4EBB">
              <w:rPr>
                <w:sz w:val="28"/>
                <w:szCs w:val="28"/>
              </w:rPr>
              <w:t>передаёте свой лист вместе с карандашом соседу слева и он дорисовывает</w:t>
            </w:r>
            <w:proofErr w:type="gramEnd"/>
            <w:r w:rsidRPr="00DB4EBB">
              <w:rPr>
                <w:sz w:val="28"/>
                <w:szCs w:val="28"/>
              </w:rPr>
              <w:t xml:space="preserve"> на вашем рису</w:t>
            </w:r>
            <w:r w:rsidR="00A66CBF">
              <w:rPr>
                <w:sz w:val="28"/>
                <w:szCs w:val="28"/>
              </w:rPr>
              <w:t>нке то, что посчитает нужным дл</w:t>
            </w:r>
            <w:r w:rsidRPr="00DB4EBB">
              <w:rPr>
                <w:sz w:val="28"/>
                <w:szCs w:val="28"/>
              </w:rPr>
              <w:t>я полного создания образа. Затем я вновь останавливаю музыку, и лист передаётся дальше по кругу до тех пор, пока не вернётся назад к хозяину.</w:t>
            </w:r>
          </w:p>
          <w:p w:rsidR="00D23321" w:rsidRPr="00DB4EBB" w:rsidRDefault="00D23321" w:rsidP="00D23321">
            <w:pPr>
              <w:pStyle w:val="4"/>
              <w:spacing w:before="0" w:line="324" w:lineRule="atLeast"/>
              <w:outlineLvl w:val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4E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Анализ</w:t>
            </w:r>
          </w:p>
          <w:p w:rsidR="00D23321" w:rsidRPr="00DB4EBB" w:rsidRDefault="00D23321" w:rsidP="00D23321">
            <w:pPr>
              <w:numPr>
                <w:ilvl w:val="0"/>
                <w:numId w:val="2"/>
              </w:numPr>
              <w:spacing w:line="3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4EBB">
              <w:rPr>
                <w:rFonts w:ascii="Times New Roman" w:hAnsi="Times New Roman" w:cs="Times New Roman"/>
                <w:sz w:val="28"/>
                <w:szCs w:val="28"/>
              </w:rPr>
              <w:t>Понравилось ли вам то, что получилось?</w:t>
            </w:r>
          </w:p>
          <w:p w:rsidR="00D23321" w:rsidRPr="00DB4EBB" w:rsidRDefault="00D23321" w:rsidP="00D23321">
            <w:pPr>
              <w:numPr>
                <w:ilvl w:val="0"/>
                <w:numId w:val="2"/>
              </w:numPr>
              <w:spacing w:line="3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4EBB">
              <w:rPr>
                <w:rFonts w:ascii="Times New Roman" w:hAnsi="Times New Roman" w:cs="Times New Roman"/>
                <w:sz w:val="28"/>
                <w:szCs w:val="28"/>
              </w:rPr>
              <w:t>Поделитесь своими чувствами, настроением.</w:t>
            </w:r>
          </w:p>
          <w:p w:rsidR="00D23321" w:rsidRPr="00DB4EBB" w:rsidRDefault="00D23321" w:rsidP="00D23321">
            <w:pPr>
              <w:numPr>
                <w:ilvl w:val="0"/>
                <w:numId w:val="2"/>
              </w:numPr>
              <w:spacing w:line="3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4EBB">
              <w:rPr>
                <w:rFonts w:ascii="Times New Roman" w:hAnsi="Times New Roman" w:cs="Times New Roman"/>
                <w:sz w:val="28"/>
                <w:szCs w:val="28"/>
              </w:rPr>
              <w:t>Трудно ли вам было поддержать тему рисунка другого человека</w:t>
            </w:r>
          </w:p>
          <w:p w:rsidR="00D23321" w:rsidRDefault="00D23321"/>
        </w:tc>
      </w:tr>
      <w:tr w:rsidR="00D23321" w:rsidTr="00D23321">
        <w:tc>
          <w:tcPr>
            <w:tcW w:w="534" w:type="dxa"/>
          </w:tcPr>
          <w:p w:rsidR="00D23321" w:rsidRDefault="00D23321"/>
        </w:tc>
        <w:tc>
          <w:tcPr>
            <w:tcW w:w="2409" w:type="dxa"/>
          </w:tcPr>
          <w:p w:rsidR="00D23321" w:rsidRDefault="00D23321">
            <w:r w:rsidRPr="00DB4E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6628" w:type="dxa"/>
          </w:tcPr>
          <w:p w:rsidR="00D23321" w:rsidRPr="00A66CBF" w:rsidRDefault="00D23321" w:rsidP="00A6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BF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приёмов РКЧМ.</w:t>
            </w:r>
          </w:p>
          <w:p w:rsidR="00D23321" w:rsidRPr="00A66CBF" w:rsidRDefault="00D23321" w:rsidP="00A6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BF">
              <w:rPr>
                <w:rFonts w:ascii="Times New Roman" w:hAnsi="Times New Roman" w:cs="Times New Roman"/>
                <w:b/>
                <w:sz w:val="28"/>
                <w:szCs w:val="28"/>
              </w:rPr>
              <w:t>Что мешает в общении с ребёнком и что помогает?</w:t>
            </w:r>
          </w:p>
          <w:p w:rsidR="00D23321" w:rsidRPr="00DB4EBB" w:rsidRDefault="00D23321" w:rsidP="00D23321">
            <w:pPr>
              <w:ind w:left="2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321" w:rsidRPr="00DB4EBB" w:rsidRDefault="00A66CBF" w:rsidP="00A66CBF">
            <w:pPr>
              <w:ind w:left="2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D23321" w:rsidRPr="00DB4E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+</w:t>
            </w:r>
          </w:p>
          <w:p w:rsidR="00D23321" w:rsidRPr="00DB4EBB" w:rsidRDefault="00D23321" w:rsidP="00D23321">
            <w:pPr>
              <w:ind w:left="2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E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               </w:t>
            </w:r>
            <w:r w:rsidR="00A66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</w:t>
            </w:r>
          </w:p>
          <w:p w:rsidR="00D23321" w:rsidRPr="00DB4EBB" w:rsidRDefault="00A66CBF" w:rsidP="00D23321">
            <w:pPr>
              <w:ind w:left="2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________________         _________________</w:t>
            </w:r>
          </w:p>
          <w:p w:rsidR="00D23321" w:rsidRPr="00DB4EBB" w:rsidRDefault="00A66CBF" w:rsidP="00D23321">
            <w:pPr>
              <w:ind w:left="2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D23321" w:rsidRPr="00DB4E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      ________________</w:t>
            </w:r>
          </w:p>
          <w:p w:rsidR="00D23321" w:rsidRPr="00DB4EBB" w:rsidRDefault="00A66CBF" w:rsidP="00D23321">
            <w:pPr>
              <w:ind w:left="2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____________    _____________</w:t>
            </w:r>
          </w:p>
          <w:p w:rsidR="00D23321" w:rsidRPr="00DB4EBB" w:rsidRDefault="00A66CBF" w:rsidP="00D23321">
            <w:pPr>
              <w:ind w:left="2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</w:p>
          <w:p w:rsidR="00D23321" w:rsidRDefault="00D23321"/>
        </w:tc>
      </w:tr>
      <w:tr w:rsidR="00D23321" w:rsidTr="00D23321">
        <w:tc>
          <w:tcPr>
            <w:tcW w:w="534" w:type="dxa"/>
          </w:tcPr>
          <w:p w:rsidR="00D23321" w:rsidRDefault="00D23321"/>
        </w:tc>
        <w:tc>
          <w:tcPr>
            <w:tcW w:w="2409" w:type="dxa"/>
          </w:tcPr>
          <w:p w:rsidR="00D23321" w:rsidRDefault="00D23321">
            <w:r w:rsidRPr="00DB4E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Январ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6628" w:type="dxa"/>
          </w:tcPr>
          <w:p w:rsidR="00D23321" w:rsidRDefault="00D23321" w:rsidP="00A66CBF">
            <w:pPr>
              <w:spacing w:line="425" w:lineRule="atLeast"/>
            </w:pPr>
            <w:r w:rsidRPr="00EF1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на форуме сайта учреждения проблемы родителей в общении с детьми. «Азбука общения», «Что можно и что нельзя делать в процессе общения с ребёнком»</w:t>
            </w:r>
            <w:r w:rsidR="00D0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</w:t>
            </w:r>
            <w:r w:rsidR="00A66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0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тиль семейных отношений</w:t>
            </w:r>
            <w:r w:rsidRPr="00EF1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эмоциональное самочувствие ребёнка», </w:t>
            </w:r>
          </w:p>
        </w:tc>
        <w:bookmarkStart w:id="0" w:name="_GoBack"/>
        <w:bookmarkEnd w:id="0"/>
      </w:tr>
      <w:tr w:rsidR="00D23321" w:rsidTr="00D23321">
        <w:tc>
          <w:tcPr>
            <w:tcW w:w="534" w:type="dxa"/>
          </w:tcPr>
          <w:p w:rsidR="00D23321" w:rsidRDefault="00D23321"/>
        </w:tc>
        <w:tc>
          <w:tcPr>
            <w:tcW w:w="2409" w:type="dxa"/>
          </w:tcPr>
          <w:p w:rsidR="00D23321" w:rsidRDefault="00EF19F4">
            <w:r w:rsidRPr="00DB4E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628" w:type="dxa"/>
          </w:tcPr>
          <w:p w:rsidR="00EF19F4" w:rsidRPr="00EF19F4" w:rsidRDefault="00EF19F4" w:rsidP="00EF19F4">
            <w:pPr>
              <w:spacing w:line="4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F4">
              <w:rPr>
                <w:rFonts w:ascii="Times New Roman" w:hAnsi="Times New Roman" w:cs="Times New Roman"/>
                <w:sz w:val="28"/>
                <w:szCs w:val="28"/>
              </w:rPr>
              <w:t>Социально -  психологическое упражнение "Угадай его..."</w:t>
            </w:r>
          </w:p>
          <w:p w:rsidR="00EF19F4" w:rsidRPr="00DB4EBB" w:rsidRDefault="00EF19F4" w:rsidP="00EF19F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B4EBB">
              <w:rPr>
                <w:b/>
                <w:bCs/>
                <w:sz w:val="28"/>
                <w:szCs w:val="28"/>
              </w:rPr>
              <w:t>Предназначение</w:t>
            </w:r>
            <w:r w:rsidRPr="00DB4EBB">
              <w:rPr>
                <w:sz w:val="28"/>
                <w:szCs w:val="28"/>
              </w:rPr>
              <w:t>.</w:t>
            </w:r>
            <w:r w:rsidRPr="00DB4EBB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DB4EBB">
              <w:rPr>
                <w:sz w:val="28"/>
                <w:szCs w:val="28"/>
              </w:rPr>
              <w:br/>
              <w:t>Процедура группового психологического тренинга. Участники пробуют угадать предпочтения друг друга.</w:t>
            </w:r>
          </w:p>
          <w:p w:rsidR="00EF19F4" w:rsidRPr="00DB4EBB" w:rsidRDefault="00EF19F4" w:rsidP="00EF19F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B4EBB">
              <w:rPr>
                <w:b/>
                <w:bCs/>
                <w:sz w:val="28"/>
                <w:szCs w:val="28"/>
              </w:rPr>
              <w:t>Качества</w:t>
            </w:r>
            <w:r w:rsidRPr="00DB4EBB">
              <w:rPr>
                <w:sz w:val="28"/>
                <w:szCs w:val="28"/>
              </w:rPr>
              <w:t>.</w:t>
            </w:r>
            <w:r w:rsidRPr="00DB4EBB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="009A355E" w:rsidRPr="009A355E">
              <w:rPr>
                <w:sz w:val="28"/>
                <w:szCs w:val="28"/>
              </w:rPr>
              <w:t>Коммуникативная компетенция</w:t>
            </w:r>
            <w:r w:rsidR="009A355E" w:rsidRPr="00DB4EBB">
              <w:rPr>
                <w:sz w:val="28"/>
                <w:szCs w:val="28"/>
              </w:rPr>
              <w:t xml:space="preserve"> </w:t>
            </w:r>
          </w:p>
          <w:p w:rsidR="00EF19F4" w:rsidRPr="00DB4EBB" w:rsidRDefault="00EF19F4" w:rsidP="00EF19F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B4EBB">
              <w:rPr>
                <w:b/>
                <w:bCs/>
                <w:sz w:val="28"/>
                <w:szCs w:val="28"/>
              </w:rPr>
              <w:t>Содержание</w:t>
            </w:r>
          </w:p>
          <w:p w:rsidR="00EF19F4" w:rsidRDefault="00EF19F4" w:rsidP="00EF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EBB">
              <w:rPr>
                <w:rFonts w:ascii="Times New Roman" w:hAnsi="Times New Roman" w:cs="Times New Roman"/>
                <w:sz w:val="28"/>
                <w:szCs w:val="28"/>
              </w:rPr>
              <w:t xml:space="preserve"> Педагог перед упражнением готовит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проблемные ситуации:</w:t>
            </w:r>
          </w:p>
          <w:p w:rsidR="00EF19F4" w:rsidRDefault="00EF19F4" w:rsidP="00EF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-Мама готовит ужин, кто-то должен  накрывать на стол, ребёнок в это время смотрит свою любимую передачу. Как поступит ребёнок, если вы попросите его помочь вам;</w:t>
            </w:r>
          </w:p>
          <w:p w:rsidR="00EF19F4" w:rsidRDefault="00EF19F4" w:rsidP="00EF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Ребёнка обзывают сверстники, как он будет вести себя;</w:t>
            </w:r>
          </w:p>
          <w:p w:rsidR="00EF19F4" w:rsidRDefault="00EF19F4" w:rsidP="00EF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Объясните поведение ребёнка со сверстником, если тот случайно сломал одну из его игрушек, и хочет поиграть другой любимой игрушкой вашего ребёнка;</w:t>
            </w:r>
          </w:p>
          <w:p w:rsidR="00EF19F4" w:rsidRDefault="00EF19F4" w:rsidP="00EF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поступит ваш ребёнок, если у него заберут игрушку, которой он играет</w:t>
            </w:r>
          </w:p>
          <w:p w:rsidR="00EF19F4" w:rsidRDefault="00EF19F4" w:rsidP="00EF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поступит вас ребёнок, если увидит новенького ребёнка в группе;</w:t>
            </w:r>
          </w:p>
          <w:p w:rsidR="00EF19F4" w:rsidRDefault="00EF19F4" w:rsidP="00EF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поступит ваш ребёнок</w:t>
            </w:r>
            <w:r w:rsidR="003D13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он увидит, что мальчик обижает девочку</w:t>
            </w:r>
          </w:p>
          <w:p w:rsidR="00EF19F4" w:rsidRDefault="00EF19F4" w:rsidP="00EF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решают данные ситуации. Результаты сопоставляются с ответами детей</w:t>
            </w:r>
          </w:p>
          <w:p w:rsidR="00D23321" w:rsidRDefault="00D23321"/>
        </w:tc>
      </w:tr>
      <w:tr w:rsidR="00D23321" w:rsidTr="00D23321">
        <w:tc>
          <w:tcPr>
            <w:tcW w:w="534" w:type="dxa"/>
          </w:tcPr>
          <w:p w:rsidR="00D23321" w:rsidRDefault="00D23321"/>
        </w:tc>
        <w:tc>
          <w:tcPr>
            <w:tcW w:w="2409" w:type="dxa"/>
          </w:tcPr>
          <w:p w:rsidR="00D23321" w:rsidRPr="00EF19F4" w:rsidRDefault="00EF19F4">
            <w:pPr>
              <w:rPr>
                <w:rFonts w:ascii="Times New Roman" w:hAnsi="Times New Roman" w:cs="Times New Roman"/>
              </w:rPr>
            </w:pPr>
            <w:r w:rsidRPr="00EF19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628" w:type="dxa"/>
          </w:tcPr>
          <w:p w:rsidR="00EF19F4" w:rsidRPr="00EF19F4" w:rsidRDefault="00EF19F4" w:rsidP="00EF19F4">
            <w:pPr>
              <w:spacing w:line="4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 методов ТРИЗ</w:t>
            </w:r>
          </w:p>
          <w:p w:rsidR="00EF19F4" w:rsidRPr="00DB4EBB" w:rsidRDefault="00EF19F4" w:rsidP="00EF19F4">
            <w:pPr>
              <w:pStyle w:val="a5"/>
              <w:shd w:val="clear" w:color="auto" w:fill="FFFFFF"/>
              <w:spacing w:before="0" w:beforeAutospacing="0" w:after="0" w:afterAutospacing="0" w:line="315" w:lineRule="atLeast"/>
              <w:ind w:left="236"/>
              <w:jc w:val="both"/>
              <w:rPr>
                <w:sz w:val="28"/>
                <w:szCs w:val="28"/>
              </w:rPr>
            </w:pPr>
            <w:r w:rsidRPr="00DB4EBB">
              <w:rPr>
                <w:sz w:val="28"/>
                <w:szCs w:val="28"/>
              </w:rPr>
              <w:lastRenderedPageBreak/>
              <w:t>• повысить компетентность родителей в сфере инновационных технологий;</w:t>
            </w:r>
          </w:p>
          <w:p w:rsidR="00EF19F4" w:rsidRPr="00DB4EBB" w:rsidRDefault="00EF19F4" w:rsidP="00EF19F4">
            <w:pPr>
              <w:pStyle w:val="a5"/>
              <w:shd w:val="clear" w:color="auto" w:fill="FFFFFF"/>
              <w:spacing w:before="0" w:beforeAutospacing="0" w:after="0" w:afterAutospacing="0" w:line="315" w:lineRule="atLeast"/>
              <w:ind w:left="236"/>
              <w:jc w:val="both"/>
              <w:rPr>
                <w:sz w:val="28"/>
                <w:szCs w:val="28"/>
              </w:rPr>
            </w:pPr>
            <w:r w:rsidRPr="00DB4EBB">
              <w:rPr>
                <w:sz w:val="28"/>
                <w:szCs w:val="28"/>
              </w:rPr>
              <w:t>• познакомить родителей с методикой проведения дидактических игр;</w:t>
            </w:r>
          </w:p>
          <w:p w:rsidR="00EF19F4" w:rsidRPr="00DB4EBB" w:rsidRDefault="00EF19F4" w:rsidP="00EF19F4">
            <w:pPr>
              <w:pStyle w:val="a5"/>
              <w:shd w:val="clear" w:color="auto" w:fill="FFFFFF"/>
              <w:spacing w:before="0" w:beforeAutospacing="0" w:after="0" w:afterAutospacing="0" w:line="315" w:lineRule="atLeast"/>
              <w:ind w:left="236"/>
              <w:jc w:val="both"/>
              <w:rPr>
                <w:sz w:val="28"/>
                <w:szCs w:val="28"/>
              </w:rPr>
            </w:pPr>
            <w:r w:rsidRPr="00DB4EBB">
              <w:rPr>
                <w:sz w:val="28"/>
                <w:szCs w:val="28"/>
              </w:rPr>
              <w:t>• воспитывать желание помогать своему ребенку, умение находить с ним контакт;</w:t>
            </w:r>
          </w:p>
          <w:p w:rsidR="00EF19F4" w:rsidRPr="00DB4EBB" w:rsidRDefault="00EF19F4" w:rsidP="00EF19F4">
            <w:pPr>
              <w:pStyle w:val="a5"/>
              <w:shd w:val="clear" w:color="auto" w:fill="FFFFFF"/>
              <w:spacing w:before="0" w:beforeAutospacing="0" w:after="0" w:afterAutospacing="0" w:line="315" w:lineRule="atLeast"/>
              <w:ind w:left="596"/>
              <w:jc w:val="both"/>
              <w:rPr>
                <w:sz w:val="28"/>
                <w:szCs w:val="28"/>
              </w:rPr>
            </w:pPr>
          </w:p>
          <w:p w:rsidR="00EF19F4" w:rsidRPr="00DB4EBB" w:rsidRDefault="00EF19F4" w:rsidP="00EF19F4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ТРИЗовская и</w:t>
            </w:r>
            <w:r w:rsidRPr="00DB4EBB">
              <w:rPr>
                <w:sz w:val="28"/>
                <w:szCs w:val="28"/>
              </w:rPr>
              <w:t>гра «</w:t>
            </w:r>
            <w:r>
              <w:rPr>
                <w:sz w:val="28"/>
                <w:szCs w:val="28"/>
              </w:rPr>
              <w:t>Хорошо - плохо</w:t>
            </w:r>
            <w:r w:rsidRPr="00DB4EBB">
              <w:rPr>
                <w:sz w:val="28"/>
                <w:szCs w:val="28"/>
              </w:rPr>
              <w:t xml:space="preserve">». </w:t>
            </w:r>
            <w:r>
              <w:rPr>
                <w:sz w:val="28"/>
                <w:szCs w:val="28"/>
              </w:rPr>
              <w:t xml:space="preserve">Выставляются 2 домика: </w:t>
            </w:r>
            <w:proofErr w:type="gramStart"/>
            <w:r>
              <w:rPr>
                <w:sz w:val="28"/>
                <w:szCs w:val="28"/>
              </w:rPr>
              <w:t>белый</w:t>
            </w:r>
            <w:proofErr w:type="gramEnd"/>
            <w:r>
              <w:rPr>
                <w:sz w:val="28"/>
                <w:szCs w:val="28"/>
              </w:rPr>
              <w:t xml:space="preserve"> и чёрный. Родителям раздаются карточки: быть ребёнком, быть взрослым, отбирает игрушки, если ребёнок дерётся, обманывать ребёнка, если ребёнок обзывает сверстников, ребёнок обманывает.</w:t>
            </w:r>
          </w:p>
          <w:p w:rsidR="00D23321" w:rsidRPr="003D1391" w:rsidRDefault="00EF19F4" w:rsidP="00EF19F4">
            <w:pPr>
              <w:rPr>
                <w:rFonts w:ascii="Times New Roman" w:hAnsi="Times New Roman" w:cs="Times New Roman"/>
              </w:rPr>
            </w:pPr>
            <w:r w:rsidRPr="003D1391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раздаются карточки с надписями, и они должны отметить хорошие и плохие стороны той ситуации, которая у них написана на карточке, например «Быть ребёнком хорошо, потому что можно играть </w:t>
            </w:r>
            <w:proofErr w:type="gramStart"/>
            <w:r w:rsidRPr="003D13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D1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1391">
              <w:rPr>
                <w:rFonts w:ascii="Times New Roman" w:hAnsi="Times New Roman" w:cs="Times New Roman"/>
                <w:sz w:val="28"/>
                <w:szCs w:val="28"/>
              </w:rPr>
              <w:t>конструктор</w:t>
            </w:r>
            <w:proofErr w:type="gramEnd"/>
            <w:r w:rsidRPr="003D1391">
              <w:rPr>
                <w:rFonts w:ascii="Times New Roman" w:hAnsi="Times New Roman" w:cs="Times New Roman"/>
                <w:sz w:val="28"/>
                <w:szCs w:val="28"/>
              </w:rPr>
              <w:t xml:space="preserve"> и строить разные постройки. А быть ребёнком плохо, потому что родители не разрешают играть, сколько хочется» Каждый участник обсуждает свою ситуацию с хорошей и плохой стороны.</w:t>
            </w:r>
          </w:p>
        </w:tc>
      </w:tr>
      <w:tr w:rsidR="00D23321" w:rsidTr="00D23321">
        <w:tc>
          <w:tcPr>
            <w:tcW w:w="534" w:type="dxa"/>
          </w:tcPr>
          <w:p w:rsidR="00D23321" w:rsidRDefault="00D23321"/>
        </w:tc>
        <w:tc>
          <w:tcPr>
            <w:tcW w:w="2409" w:type="dxa"/>
          </w:tcPr>
          <w:p w:rsidR="00D23321" w:rsidRPr="00EF19F4" w:rsidRDefault="00EF19F4">
            <w:pPr>
              <w:rPr>
                <w:rFonts w:ascii="Times New Roman" w:hAnsi="Times New Roman" w:cs="Times New Roman"/>
              </w:rPr>
            </w:pPr>
            <w:r w:rsidRPr="00EF19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6628" w:type="dxa"/>
          </w:tcPr>
          <w:p w:rsidR="00D23321" w:rsidRPr="003D1391" w:rsidRDefault="00EF19F4">
            <w:pPr>
              <w:rPr>
                <w:rFonts w:ascii="Times New Roman" w:hAnsi="Times New Roman" w:cs="Times New Roman"/>
              </w:rPr>
            </w:pPr>
            <w:r w:rsidRPr="003D1391">
              <w:rPr>
                <w:rFonts w:ascii="Times New Roman" w:hAnsi="Times New Roman" w:cs="Times New Roman"/>
                <w:sz w:val="28"/>
                <w:szCs w:val="28"/>
              </w:rPr>
              <w:t>Творческое задание для родителей</w:t>
            </w:r>
          </w:p>
        </w:tc>
      </w:tr>
      <w:tr w:rsidR="00D23321" w:rsidTr="00D23321">
        <w:tc>
          <w:tcPr>
            <w:tcW w:w="534" w:type="dxa"/>
          </w:tcPr>
          <w:p w:rsidR="00D23321" w:rsidRDefault="00D23321"/>
        </w:tc>
        <w:tc>
          <w:tcPr>
            <w:tcW w:w="2409" w:type="dxa"/>
          </w:tcPr>
          <w:p w:rsidR="00D23321" w:rsidRPr="00EF19F4" w:rsidRDefault="00EF19F4">
            <w:pPr>
              <w:rPr>
                <w:rFonts w:ascii="Times New Roman" w:hAnsi="Times New Roman" w:cs="Times New Roman"/>
              </w:rPr>
            </w:pPr>
            <w:r w:rsidRPr="00EF19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6628" w:type="dxa"/>
          </w:tcPr>
          <w:p w:rsidR="00EF19F4" w:rsidRPr="00EF19F4" w:rsidRDefault="00EF19F4" w:rsidP="00EF19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F4">
              <w:rPr>
                <w:rFonts w:ascii="Times New Roman" w:hAnsi="Times New Roman" w:cs="Times New Roman"/>
                <w:b/>
                <w:sz w:val="28"/>
                <w:szCs w:val="28"/>
              </w:rPr>
              <w:t>Ролевая игра «В детском саду»</w:t>
            </w:r>
          </w:p>
          <w:p w:rsidR="00EF19F4" w:rsidRPr="00DB4EBB" w:rsidRDefault="00EF19F4" w:rsidP="00EF19F4">
            <w:pPr>
              <w:pStyle w:val="a5"/>
              <w:spacing w:before="0" w:beforeAutospacing="0" w:after="0" w:afterAutospacing="0" w:line="324" w:lineRule="atLeast"/>
              <w:rPr>
                <w:sz w:val="28"/>
                <w:szCs w:val="28"/>
              </w:rPr>
            </w:pPr>
            <w:r w:rsidRPr="00DB4EBB">
              <w:rPr>
                <w:sz w:val="28"/>
                <w:szCs w:val="28"/>
              </w:rPr>
              <w:t>Каждый представляет собой какой-либо персонаж</w:t>
            </w:r>
            <w:r>
              <w:rPr>
                <w:sz w:val="28"/>
                <w:szCs w:val="28"/>
              </w:rPr>
              <w:t xml:space="preserve"> из группы, которую посещают  их дети</w:t>
            </w:r>
            <w:r w:rsidRPr="00DB4EBB">
              <w:rPr>
                <w:sz w:val="28"/>
                <w:szCs w:val="28"/>
              </w:rPr>
              <w:t xml:space="preserve">. Например, </w:t>
            </w:r>
            <w:r>
              <w:rPr>
                <w:sz w:val="28"/>
                <w:szCs w:val="28"/>
              </w:rPr>
              <w:t xml:space="preserve">воспитатель, помощник воспитателя, детей: Саша 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 xml:space="preserve">, Миша, Сеня, Кирилл, Ирина, Маргарита, Ян, Алеша. </w:t>
            </w:r>
            <w:r w:rsidRPr="00DB4EBB">
              <w:rPr>
                <w:sz w:val="28"/>
                <w:szCs w:val="28"/>
              </w:rPr>
              <w:t>Такой эффект достигается следующим образом. На спину всем персонажам прикрепляются листочки с обозначением их ролей: «</w:t>
            </w:r>
            <w:r>
              <w:rPr>
                <w:sz w:val="28"/>
                <w:szCs w:val="28"/>
              </w:rPr>
              <w:t>Миша</w:t>
            </w:r>
            <w:r w:rsidRPr="00DB4EBB">
              <w:rPr>
                <w:sz w:val="28"/>
                <w:szCs w:val="28"/>
              </w:rPr>
              <w:t>», «</w:t>
            </w:r>
            <w:r>
              <w:rPr>
                <w:sz w:val="28"/>
                <w:szCs w:val="28"/>
              </w:rPr>
              <w:t>Ольга Алексеевна</w:t>
            </w:r>
            <w:r w:rsidRPr="00DB4EBB">
              <w:rPr>
                <w:sz w:val="28"/>
                <w:szCs w:val="28"/>
              </w:rPr>
              <w:t>», «</w:t>
            </w:r>
            <w:r>
              <w:rPr>
                <w:sz w:val="28"/>
                <w:szCs w:val="28"/>
              </w:rPr>
              <w:t>Екатерина Александровна</w:t>
            </w:r>
            <w:r w:rsidRPr="00DB4EB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 т.д</w:t>
            </w:r>
            <w:r w:rsidRPr="00DB4EBB">
              <w:rPr>
                <w:sz w:val="28"/>
                <w:szCs w:val="28"/>
              </w:rPr>
              <w:t>. Окружающие видят роль человека, а сам персонаж в течение всей игры остается в неведении.</w:t>
            </w:r>
          </w:p>
          <w:p w:rsidR="00EF19F4" w:rsidRDefault="00EF19F4" w:rsidP="00EF19F4">
            <w:pPr>
              <w:pStyle w:val="a5"/>
              <w:spacing w:before="0" w:beforeAutospacing="0" w:after="0" w:afterAutospacing="0" w:line="324" w:lineRule="atLeast"/>
              <w:rPr>
                <w:sz w:val="28"/>
                <w:szCs w:val="28"/>
              </w:rPr>
            </w:pPr>
            <w:r w:rsidRPr="00DB4EBB">
              <w:rPr>
                <w:sz w:val="28"/>
                <w:szCs w:val="28"/>
              </w:rPr>
              <w:t xml:space="preserve">Определившись с обязанностями каждого жителя, </w:t>
            </w:r>
            <w:r>
              <w:rPr>
                <w:sz w:val="28"/>
                <w:szCs w:val="28"/>
              </w:rPr>
              <w:t xml:space="preserve">группа </w:t>
            </w:r>
            <w:r w:rsidRPr="00DB4EBB">
              <w:rPr>
                <w:sz w:val="28"/>
                <w:szCs w:val="28"/>
              </w:rPr>
              <w:t xml:space="preserve"> начинает функционировать.</w:t>
            </w:r>
            <w:r>
              <w:rPr>
                <w:sz w:val="28"/>
                <w:szCs w:val="28"/>
              </w:rPr>
              <w:t xml:space="preserve"> Предлагаются ситуации, которые встречаются в общении с детьми: не поделили игрушку; обзывания; мальчик обижает девочку и т.д. </w:t>
            </w:r>
            <w:r w:rsidRPr="00DB4E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Родители </w:t>
            </w:r>
            <w:r w:rsidRPr="00DB4EBB">
              <w:rPr>
                <w:sz w:val="28"/>
                <w:szCs w:val="28"/>
              </w:rPr>
              <w:t xml:space="preserve"> перемещаются по «</w:t>
            </w:r>
            <w:r>
              <w:rPr>
                <w:sz w:val="28"/>
                <w:szCs w:val="28"/>
              </w:rPr>
              <w:t>группе</w:t>
            </w:r>
            <w:r w:rsidRPr="00DB4EBB">
              <w:rPr>
                <w:sz w:val="28"/>
                <w:szCs w:val="28"/>
              </w:rPr>
              <w:t>» (то есть по игровой территории). Они подходят друг к другу, здороваются и обращаются с человеком согласно его роли, указанной на спине. Если перед вами «</w:t>
            </w:r>
            <w:r>
              <w:rPr>
                <w:sz w:val="28"/>
                <w:szCs w:val="28"/>
              </w:rPr>
              <w:t>воспитатель</w:t>
            </w:r>
            <w:r w:rsidRPr="00DB4EBB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то вы просите его, чтобы он вам помог разрешить спор с игрушками; провёл беседу с </w:t>
            </w:r>
            <w:r>
              <w:rPr>
                <w:sz w:val="28"/>
                <w:szCs w:val="28"/>
              </w:rPr>
              <w:lastRenderedPageBreak/>
              <w:t>тем, кто обзывается или обижает девочек и дерётся.</w:t>
            </w:r>
            <w:r w:rsidRPr="00DB4EBB">
              <w:rPr>
                <w:sz w:val="28"/>
                <w:szCs w:val="28"/>
              </w:rPr>
              <w:t xml:space="preserve"> </w:t>
            </w:r>
          </w:p>
          <w:p w:rsidR="00EF19F4" w:rsidRPr="00DB4EBB" w:rsidRDefault="00EF19F4" w:rsidP="00EF19F4">
            <w:pPr>
              <w:pStyle w:val="a5"/>
              <w:spacing w:before="0" w:beforeAutospacing="0" w:after="0" w:afterAutospacing="0" w:line="324" w:lineRule="atLeast"/>
              <w:rPr>
                <w:sz w:val="28"/>
                <w:szCs w:val="28"/>
              </w:rPr>
            </w:pPr>
            <w:r w:rsidRPr="00DB4EBB">
              <w:rPr>
                <w:sz w:val="28"/>
                <w:szCs w:val="28"/>
              </w:rPr>
              <w:t>Смысл игры сводится к тому, что персонажи должны догадаться, кто они такие, исходя из ваших действий. Глядя на реакцию окружающих, надо понять, какую роль он играет</w:t>
            </w:r>
            <w:r>
              <w:rPr>
                <w:sz w:val="28"/>
                <w:szCs w:val="28"/>
              </w:rPr>
              <w:t xml:space="preserve"> игрок</w:t>
            </w:r>
            <w:r w:rsidRPr="00DB4EBB">
              <w:rPr>
                <w:sz w:val="28"/>
                <w:szCs w:val="28"/>
              </w:rPr>
              <w:t xml:space="preserve">. Персонажи могут задавать вопросы, относительно себя, но только такие, чтобы на них можно было ответить «да» или «нет». Например, человек задает вопрос: «Я </w:t>
            </w:r>
            <w:r w:rsidR="003D1391">
              <w:rPr>
                <w:sz w:val="28"/>
                <w:szCs w:val="28"/>
              </w:rPr>
              <w:t>девочка</w:t>
            </w:r>
            <w:r w:rsidRPr="00DB4EBB">
              <w:rPr>
                <w:sz w:val="28"/>
                <w:szCs w:val="28"/>
              </w:rPr>
              <w:t>?»</w:t>
            </w:r>
            <w:r>
              <w:rPr>
                <w:sz w:val="28"/>
                <w:szCs w:val="28"/>
              </w:rPr>
              <w:t>. «Я мальчик?»</w:t>
            </w:r>
            <w:r w:rsidRPr="00DB4EBB">
              <w:rPr>
                <w:sz w:val="28"/>
                <w:szCs w:val="28"/>
              </w:rPr>
              <w:t xml:space="preserve"> В ответ раздается: «Нет». Таким образом, игрок начинает догадываться, что играет роль «</w:t>
            </w:r>
            <w:r>
              <w:rPr>
                <w:sz w:val="28"/>
                <w:szCs w:val="28"/>
              </w:rPr>
              <w:t>воспитателя</w:t>
            </w:r>
            <w:r w:rsidRPr="00DB4EB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или «Помощника воспитателя»</w:t>
            </w:r>
            <w:r w:rsidRPr="00DB4EBB">
              <w:rPr>
                <w:sz w:val="28"/>
                <w:szCs w:val="28"/>
              </w:rPr>
              <w:t>.</w:t>
            </w:r>
          </w:p>
          <w:p w:rsidR="00EF19F4" w:rsidRPr="00DB4EBB" w:rsidRDefault="00EF19F4" w:rsidP="00EF19F4">
            <w:pPr>
              <w:pStyle w:val="a5"/>
              <w:spacing w:before="0" w:beforeAutospacing="0" w:after="0" w:afterAutospacing="0" w:line="324" w:lineRule="atLeast"/>
              <w:rPr>
                <w:sz w:val="28"/>
                <w:szCs w:val="28"/>
              </w:rPr>
            </w:pPr>
            <w:r w:rsidRPr="00DB4EBB">
              <w:rPr>
                <w:sz w:val="28"/>
                <w:szCs w:val="28"/>
              </w:rPr>
              <w:t>Выигрывают те участники, которые сумеют определить, какая же роль была им уготована «судьбой» (то есть ведущим).</w:t>
            </w:r>
          </w:p>
          <w:p w:rsidR="00D23321" w:rsidRDefault="00D23321"/>
        </w:tc>
      </w:tr>
    </w:tbl>
    <w:p w:rsidR="00CE1BB5" w:rsidRDefault="00CE1BB5"/>
    <w:p w:rsidR="00EF19F4" w:rsidRPr="00DB4EBB" w:rsidRDefault="00EF19F4" w:rsidP="00EF19F4">
      <w:pPr>
        <w:rPr>
          <w:rFonts w:ascii="Times New Roman" w:hAnsi="Times New Roman" w:cs="Times New Roman"/>
          <w:i/>
          <w:sz w:val="28"/>
          <w:szCs w:val="28"/>
        </w:rPr>
      </w:pPr>
      <w:r w:rsidRPr="00DB4EBB">
        <w:rPr>
          <w:rFonts w:ascii="Times New Roman" w:hAnsi="Times New Roman" w:cs="Times New Roman"/>
          <w:i/>
          <w:sz w:val="28"/>
          <w:szCs w:val="28"/>
        </w:rPr>
        <w:t>Результаты проекта:</w:t>
      </w:r>
    </w:p>
    <w:p w:rsidR="00EF19F4" w:rsidRPr="00DB4EBB" w:rsidRDefault="00EF19F4" w:rsidP="00EF19F4">
      <w:pPr>
        <w:rPr>
          <w:rFonts w:ascii="Times New Roman" w:hAnsi="Times New Roman" w:cs="Times New Roman"/>
          <w:sz w:val="28"/>
          <w:szCs w:val="28"/>
        </w:rPr>
      </w:pPr>
      <w:r w:rsidRPr="00DB4EBB">
        <w:rPr>
          <w:rFonts w:ascii="Times New Roman" w:hAnsi="Times New Roman" w:cs="Times New Roman"/>
          <w:sz w:val="28"/>
          <w:szCs w:val="28"/>
        </w:rPr>
        <w:t xml:space="preserve">Родители из «зрителей» и «наблюдателей» стали активными участниками встреч и помощниками воспитателя, создана атмосфера взаимоуважения. Опыт работы показал: позиция родителей как воспитателей стала более гибкой. Теперь они ощущают себя более </w:t>
      </w:r>
      <w:proofErr w:type="gramStart"/>
      <w:r w:rsidRPr="00DB4EBB">
        <w:rPr>
          <w:rFonts w:ascii="Times New Roman" w:hAnsi="Times New Roman" w:cs="Times New Roman"/>
          <w:sz w:val="28"/>
          <w:szCs w:val="28"/>
        </w:rPr>
        <w:t>компетентными</w:t>
      </w:r>
      <w:proofErr w:type="gramEnd"/>
      <w:r w:rsidRPr="00DB4EBB">
        <w:rPr>
          <w:rFonts w:ascii="Times New Roman" w:hAnsi="Times New Roman" w:cs="Times New Roman"/>
          <w:sz w:val="28"/>
          <w:szCs w:val="28"/>
        </w:rPr>
        <w:t xml:space="preserve"> в воспитании.</w:t>
      </w:r>
    </w:p>
    <w:p w:rsidR="00EF19F4" w:rsidRPr="00DB4EBB" w:rsidRDefault="00EF19F4" w:rsidP="00EF19F4">
      <w:pPr>
        <w:rPr>
          <w:rFonts w:ascii="Times New Roman" w:hAnsi="Times New Roman" w:cs="Times New Roman"/>
          <w:sz w:val="28"/>
          <w:szCs w:val="28"/>
        </w:rPr>
      </w:pPr>
      <w:r w:rsidRPr="00DB4EBB">
        <w:rPr>
          <w:rFonts w:ascii="Times New Roman" w:hAnsi="Times New Roman" w:cs="Times New Roman"/>
          <w:sz w:val="28"/>
          <w:szCs w:val="28"/>
        </w:rPr>
        <w:t>Эффективность проделанной работы подтверждается в проявлении дальнейшей инициативы родителей в жизни группы и детского сада.</w:t>
      </w:r>
    </w:p>
    <w:p w:rsidR="00EF19F4" w:rsidRDefault="00EF19F4"/>
    <w:sectPr w:rsidR="00EF19F4" w:rsidSect="00CE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F467D"/>
    <w:multiLevelType w:val="hybridMultilevel"/>
    <w:tmpl w:val="8654B844"/>
    <w:lvl w:ilvl="0" w:tplc="A77A70B2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54D1209"/>
    <w:multiLevelType w:val="multilevel"/>
    <w:tmpl w:val="679098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901BCB"/>
    <w:multiLevelType w:val="hybridMultilevel"/>
    <w:tmpl w:val="8654B844"/>
    <w:lvl w:ilvl="0" w:tplc="A77A70B2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4FAE113C"/>
    <w:multiLevelType w:val="hybridMultilevel"/>
    <w:tmpl w:val="8654B844"/>
    <w:lvl w:ilvl="0" w:tplc="A77A70B2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5C9E7353"/>
    <w:multiLevelType w:val="hybridMultilevel"/>
    <w:tmpl w:val="8654B844"/>
    <w:lvl w:ilvl="0" w:tplc="A77A70B2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5E330874"/>
    <w:multiLevelType w:val="hybridMultilevel"/>
    <w:tmpl w:val="8654B844"/>
    <w:lvl w:ilvl="0" w:tplc="A77A70B2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71E40502"/>
    <w:multiLevelType w:val="hybridMultilevel"/>
    <w:tmpl w:val="8654B844"/>
    <w:lvl w:ilvl="0" w:tplc="A77A70B2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321"/>
    <w:rsid w:val="000126BC"/>
    <w:rsid w:val="002D1BEA"/>
    <w:rsid w:val="003D1391"/>
    <w:rsid w:val="005A54AC"/>
    <w:rsid w:val="008A6D9F"/>
    <w:rsid w:val="009A355E"/>
    <w:rsid w:val="00A66CBF"/>
    <w:rsid w:val="00B63871"/>
    <w:rsid w:val="00CE1BB5"/>
    <w:rsid w:val="00D01DBC"/>
    <w:rsid w:val="00D23321"/>
    <w:rsid w:val="00D979BC"/>
    <w:rsid w:val="00E15F77"/>
    <w:rsid w:val="00EA2DE7"/>
    <w:rsid w:val="00E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21"/>
  </w:style>
  <w:style w:type="paragraph" w:styleId="4">
    <w:name w:val="heading 4"/>
    <w:basedOn w:val="a"/>
    <w:next w:val="a"/>
    <w:link w:val="40"/>
    <w:uiPriority w:val="9"/>
    <w:unhideWhenUsed/>
    <w:qFormat/>
    <w:rsid w:val="00D233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2332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233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D2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19F4"/>
  </w:style>
  <w:style w:type="character" w:styleId="a6">
    <w:name w:val="Hyperlink"/>
    <w:basedOn w:val="a0"/>
    <w:uiPriority w:val="99"/>
    <w:semiHidden/>
    <w:unhideWhenUsed/>
    <w:rsid w:val="00EF19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ПЖ</cp:lastModifiedBy>
  <cp:revision>7</cp:revision>
  <dcterms:created xsi:type="dcterms:W3CDTF">2014-03-16T14:36:00Z</dcterms:created>
  <dcterms:modified xsi:type="dcterms:W3CDTF">2015-08-14T13:46:00Z</dcterms:modified>
</cp:coreProperties>
</file>