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Ребенок пришел в детский сад.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С первой минуты он погружается в мир незнакомых людей, звуков.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Наивно было бы думать, что малыш, оторванный от привычной среды и родных ему людей, будет чувствовать себя хорошо. Если он не плачет, то это не значит, что все нормально. Он переживает не меньше плачущего.</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Существует ряд критериев, по которым можно судить как адаптируется ребенок к жизни в организованном детском коллективе:</w:t>
      </w:r>
    </w:p>
    <w:p w:rsidR="00B1602D" w:rsidRPr="00B1602D" w:rsidRDefault="00B1602D" w:rsidP="00B1602D">
      <w:pPr>
        <w:shd w:val="clear" w:color="auto" w:fill="FFFFFF"/>
        <w:spacing w:before="100" w:beforeAutospacing="1" w:after="100" w:afterAutospacing="1" w:line="240" w:lineRule="auto"/>
        <w:ind w:left="1080" w:hanging="360"/>
        <w:jc w:val="both"/>
        <w:rPr>
          <w:rFonts w:ascii="Verdana" w:eastAsia="Times New Roman" w:hAnsi="Verdana" w:cs="Times New Roman"/>
          <w:color w:val="68676D"/>
          <w:sz w:val="16"/>
          <w:szCs w:val="16"/>
          <w:lang w:eastAsia="ru-RU"/>
        </w:rPr>
      </w:pPr>
      <w:r w:rsidRPr="00B1602D">
        <w:rPr>
          <w:rFonts w:ascii="Symbol" w:eastAsia="Times New Roman" w:hAnsi="Symbol" w:cs="Times New Roman"/>
          <w:color w:val="68676D"/>
          <w:sz w:val="28"/>
          <w:szCs w:val="28"/>
          <w:lang w:eastAsia="ru-RU"/>
        </w:rPr>
        <w:t></w:t>
      </w:r>
      <w:r w:rsidRPr="00B1602D">
        <w:rPr>
          <w:rFonts w:ascii="Times New Roman" w:eastAsia="Times New Roman" w:hAnsi="Times New Roman" w:cs="Times New Roman"/>
          <w:color w:val="68676D"/>
          <w:sz w:val="14"/>
          <w:szCs w:val="14"/>
          <w:lang w:eastAsia="ru-RU"/>
        </w:rPr>
        <w:t>       </w:t>
      </w:r>
      <w:r w:rsidRPr="00B1602D">
        <w:rPr>
          <w:rFonts w:ascii="Times New Roman" w:eastAsia="Times New Roman" w:hAnsi="Times New Roman" w:cs="Times New Roman"/>
          <w:color w:val="68676D"/>
          <w:sz w:val="14"/>
          <w:lang w:eastAsia="ru-RU"/>
        </w:rPr>
        <w:t> </w:t>
      </w:r>
      <w:r w:rsidRPr="00B1602D">
        <w:rPr>
          <w:rFonts w:ascii="Verdana" w:eastAsia="Times New Roman" w:hAnsi="Verdana" w:cs="Times New Roman"/>
          <w:color w:val="68676D"/>
          <w:sz w:val="28"/>
          <w:szCs w:val="28"/>
          <w:lang w:eastAsia="ru-RU"/>
        </w:rPr>
        <w:t>Поведенческие реакции,</w:t>
      </w:r>
    </w:p>
    <w:p w:rsidR="00B1602D" w:rsidRPr="00B1602D" w:rsidRDefault="00B1602D" w:rsidP="00B1602D">
      <w:pPr>
        <w:shd w:val="clear" w:color="auto" w:fill="FFFFFF"/>
        <w:spacing w:before="100" w:beforeAutospacing="1" w:after="100" w:afterAutospacing="1" w:line="240" w:lineRule="auto"/>
        <w:ind w:left="1080" w:hanging="360"/>
        <w:jc w:val="both"/>
        <w:rPr>
          <w:rFonts w:ascii="Verdana" w:eastAsia="Times New Roman" w:hAnsi="Verdana" w:cs="Times New Roman"/>
          <w:color w:val="68676D"/>
          <w:sz w:val="16"/>
          <w:szCs w:val="16"/>
          <w:lang w:eastAsia="ru-RU"/>
        </w:rPr>
      </w:pPr>
      <w:r w:rsidRPr="00B1602D">
        <w:rPr>
          <w:rFonts w:ascii="Symbol" w:eastAsia="Times New Roman" w:hAnsi="Symbol" w:cs="Times New Roman"/>
          <w:color w:val="68676D"/>
          <w:sz w:val="28"/>
          <w:szCs w:val="28"/>
          <w:lang w:eastAsia="ru-RU"/>
        </w:rPr>
        <w:t></w:t>
      </w:r>
      <w:r w:rsidRPr="00B1602D">
        <w:rPr>
          <w:rFonts w:ascii="Times New Roman" w:eastAsia="Times New Roman" w:hAnsi="Times New Roman" w:cs="Times New Roman"/>
          <w:color w:val="68676D"/>
          <w:sz w:val="14"/>
          <w:szCs w:val="14"/>
          <w:lang w:eastAsia="ru-RU"/>
        </w:rPr>
        <w:t>       </w:t>
      </w:r>
      <w:r w:rsidRPr="00B1602D">
        <w:rPr>
          <w:rFonts w:ascii="Times New Roman" w:eastAsia="Times New Roman" w:hAnsi="Times New Roman" w:cs="Times New Roman"/>
          <w:color w:val="68676D"/>
          <w:sz w:val="14"/>
          <w:lang w:eastAsia="ru-RU"/>
        </w:rPr>
        <w:t> </w:t>
      </w:r>
      <w:r w:rsidRPr="00B1602D">
        <w:rPr>
          <w:rFonts w:ascii="Verdana" w:eastAsia="Times New Roman" w:hAnsi="Verdana" w:cs="Times New Roman"/>
          <w:color w:val="68676D"/>
          <w:sz w:val="28"/>
          <w:szCs w:val="28"/>
          <w:lang w:eastAsia="ru-RU"/>
        </w:rPr>
        <w:t>Заболеваемость и течение болезни</w:t>
      </w:r>
    </w:p>
    <w:p w:rsidR="00B1602D" w:rsidRPr="00B1602D" w:rsidRDefault="00B1602D" w:rsidP="00B1602D">
      <w:pPr>
        <w:shd w:val="clear" w:color="auto" w:fill="FFFFFF"/>
        <w:spacing w:before="100" w:beforeAutospacing="1" w:after="100" w:afterAutospacing="1" w:line="240" w:lineRule="auto"/>
        <w:ind w:left="1080" w:hanging="360"/>
        <w:jc w:val="both"/>
        <w:rPr>
          <w:rFonts w:ascii="Verdana" w:eastAsia="Times New Roman" w:hAnsi="Verdana" w:cs="Times New Roman"/>
          <w:color w:val="68676D"/>
          <w:sz w:val="16"/>
          <w:szCs w:val="16"/>
          <w:lang w:eastAsia="ru-RU"/>
        </w:rPr>
      </w:pPr>
      <w:r w:rsidRPr="00B1602D">
        <w:rPr>
          <w:rFonts w:ascii="Symbol" w:eastAsia="Times New Roman" w:hAnsi="Symbol" w:cs="Times New Roman"/>
          <w:color w:val="68676D"/>
          <w:sz w:val="28"/>
          <w:szCs w:val="28"/>
          <w:lang w:eastAsia="ru-RU"/>
        </w:rPr>
        <w:t></w:t>
      </w:r>
      <w:r w:rsidRPr="00B1602D">
        <w:rPr>
          <w:rFonts w:ascii="Times New Roman" w:eastAsia="Times New Roman" w:hAnsi="Times New Roman" w:cs="Times New Roman"/>
          <w:color w:val="68676D"/>
          <w:sz w:val="14"/>
          <w:szCs w:val="14"/>
          <w:lang w:eastAsia="ru-RU"/>
        </w:rPr>
        <w:t>       </w:t>
      </w:r>
      <w:r w:rsidRPr="00B1602D">
        <w:rPr>
          <w:rFonts w:ascii="Times New Roman" w:eastAsia="Times New Roman" w:hAnsi="Times New Roman" w:cs="Times New Roman"/>
          <w:color w:val="68676D"/>
          <w:sz w:val="14"/>
          <w:lang w:eastAsia="ru-RU"/>
        </w:rPr>
        <w:t> </w:t>
      </w:r>
      <w:r w:rsidRPr="00B1602D">
        <w:rPr>
          <w:rFonts w:ascii="Verdana" w:eastAsia="Times New Roman" w:hAnsi="Verdana" w:cs="Times New Roman"/>
          <w:color w:val="68676D"/>
          <w:sz w:val="28"/>
          <w:szCs w:val="28"/>
          <w:lang w:eastAsia="ru-RU"/>
        </w:rPr>
        <w:t>Главные антропометрические показатели физического развития (рост, вес).</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А также, знание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к какому типу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относиться ребенок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b/>
          <w:bCs/>
          <w:color w:val="68676D"/>
          <w:sz w:val="28"/>
          <w:szCs w:val="28"/>
          <w:lang w:eastAsia="ru-RU"/>
        </w:rPr>
        <w:t xml:space="preserve">визуальному, </w:t>
      </w:r>
      <w:proofErr w:type="spellStart"/>
      <w:r w:rsidRPr="00B1602D">
        <w:rPr>
          <w:rFonts w:ascii="Verdana" w:eastAsia="Times New Roman" w:hAnsi="Verdana" w:cs="Times New Roman"/>
          <w:b/>
          <w:bCs/>
          <w:color w:val="68676D"/>
          <w:sz w:val="28"/>
          <w:szCs w:val="28"/>
          <w:lang w:eastAsia="ru-RU"/>
        </w:rPr>
        <w:t>аудиальному</w:t>
      </w:r>
      <w:proofErr w:type="spellEnd"/>
      <w:r w:rsidRPr="00B1602D">
        <w:rPr>
          <w:rFonts w:ascii="Verdana" w:eastAsia="Times New Roman" w:hAnsi="Verdana" w:cs="Times New Roman"/>
          <w:b/>
          <w:bCs/>
          <w:color w:val="68676D"/>
          <w:sz w:val="28"/>
          <w:szCs w:val="28"/>
          <w:lang w:eastAsia="ru-RU"/>
        </w:rPr>
        <w:t>, кинестетическому.</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 xml:space="preserve">. Первый тип </w:t>
      </w:r>
      <w:proofErr w:type="spellStart"/>
      <w:r w:rsidRPr="00B1602D">
        <w:rPr>
          <w:rFonts w:ascii="Verdana" w:eastAsia="Times New Roman" w:hAnsi="Verdana" w:cs="Times New Roman"/>
          <w:color w:val="68676D"/>
          <w:sz w:val="28"/>
          <w:szCs w:val="28"/>
          <w:lang w:eastAsia="ru-RU"/>
        </w:rPr>
        <w:t>ориентированна</w:t>
      </w:r>
      <w:proofErr w:type="spellEnd"/>
      <w:r w:rsidRPr="00B1602D">
        <w:rPr>
          <w:rFonts w:ascii="Verdana" w:eastAsia="Times New Roman" w:hAnsi="Verdana" w:cs="Times New Roman"/>
          <w:color w:val="68676D"/>
          <w:sz w:val="28"/>
          <w:szCs w:val="28"/>
          <w:lang w:eastAsia="ru-RU"/>
        </w:rPr>
        <w:t xml:space="preserve"> зрительное восприятие (</w:t>
      </w:r>
      <w:r w:rsidRPr="00B1602D">
        <w:rPr>
          <w:rFonts w:ascii="Verdana" w:eastAsia="Times New Roman" w:hAnsi="Verdana" w:cs="Times New Roman"/>
          <w:b/>
          <w:bCs/>
          <w:color w:val="68676D"/>
          <w:sz w:val="28"/>
          <w:szCs w:val="28"/>
          <w:lang w:eastAsia="ru-RU"/>
        </w:rPr>
        <w:t>визуальный),</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второй- на слуховое (</w:t>
      </w:r>
      <w:proofErr w:type="spellStart"/>
      <w:r w:rsidRPr="00B1602D">
        <w:rPr>
          <w:rFonts w:ascii="Verdana" w:eastAsia="Times New Roman" w:hAnsi="Verdana" w:cs="Times New Roman"/>
          <w:b/>
          <w:bCs/>
          <w:color w:val="68676D"/>
          <w:sz w:val="28"/>
          <w:szCs w:val="28"/>
          <w:lang w:eastAsia="ru-RU"/>
        </w:rPr>
        <w:t>аудиальный</w:t>
      </w:r>
      <w:proofErr w:type="spellEnd"/>
      <w:r w:rsidRPr="00B1602D">
        <w:rPr>
          <w:rFonts w:ascii="Verdana" w:eastAsia="Times New Roman" w:hAnsi="Verdana" w:cs="Times New Roman"/>
          <w:color w:val="68676D"/>
          <w:sz w:val="28"/>
          <w:szCs w:val="28"/>
          <w:lang w:eastAsia="ru-RU"/>
        </w:rPr>
        <w:t>),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третий – на двигательное и тактильное (</w:t>
      </w:r>
      <w:r w:rsidRPr="00B1602D">
        <w:rPr>
          <w:rFonts w:ascii="Verdana" w:eastAsia="Times New Roman" w:hAnsi="Verdana" w:cs="Times New Roman"/>
          <w:b/>
          <w:bCs/>
          <w:color w:val="68676D"/>
          <w:sz w:val="28"/>
          <w:szCs w:val="28"/>
          <w:lang w:eastAsia="ru-RU"/>
        </w:rPr>
        <w:t>кинестетический</w:t>
      </w:r>
      <w:r w:rsidRPr="00B1602D">
        <w:rPr>
          <w:rFonts w:ascii="Verdana" w:eastAsia="Times New Roman" w:hAnsi="Verdana" w:cs="Times New Roman"/>
          <w:color w:val="68676D"/>
          <w:sz w:val="28"/>
          <w:szCs w:val="28"/>
          <w:lang w:eastAsia="ru-RU"/>
        </w:rPr>
        <w:t>). Наиболее обычно сочетание разных типов, но, как правило, какой-то из них доминирует. Все эти типы не являются патологией, но встречаются в норме и могут определяться в раннем возрасте..</w:t>
      </w:r>
    </w:p>
    <w:p w:rsidR="00B1602D" w:rsidRPr="00B1602D" w:rsidRDefault="00B1602D" w:rsidP="00B1602D">
      <w:pPr>
        <w:shd w:val="clear" w:color="auto" w:fill="FFFFFF"/>
        <w:spacing w:before="100" w:beforeAutospacing="1" w:after="100" w:afterAutospacing="1" w:line="240" w:lineRule="auto"/>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16"/>
          <w:szCs w:val="16"/>
          <w:lang w:eastAsia="ru-RU"/>
        </w:rPr>
        <w:t>        </w:t>
      </w:r>
      <w:r w:rsidRPr="00B1602D">
        <w:rPr>
          <w:rFonts w:ascii="Verdana" w:eastAsia="Times New Roman" w:hAnsi="Verdana" w:cs="Times New Roman"/>
          <w:color w:val="68676D"/>
          <w:sz w:val="16"/>
          <w:lang w:eastAsia="ru-RU"/>
        </w:rPr>
        <w:t> </w:t>
      </w:r>
      <w:r w:rsidRPr="00B1602D">
        <w:rPr>
          <w:rFonts w:ascii="Verdana" w:eastAsia="Times New Roman" w:hAnsi="Verdana" w:cs="Times New Roman"/>
          <w:b/>
          <w:bCs/>
          <w:color w:val="68676D"/>
          <w:sz w:val="32"/>
          <w:szCs w:val="32"/>
          <w:lang w:eastAsia="ru-RU"/>
        </w:rPr>
        <w:t>Визуальный</w:t>
      </w:r>
      <w:r w:rsidRPr="00B1602D">
        <w:rPr>
          <w:rFonts w:ascii="Verdana" w:eastAsia="Times New Roman" w:hAnsi="Verdana" w:cs="Times New Roman"/>
          <w:b/>
          <w:bCs/>
          <w:color w:val="68676D"/>
          <w:sz w:val="32"/>
          <w:lang w:eastAsia="ru-RU"/>
        </w:rPr>
        <w:t> </w:t>
      </w:r>
      <w:r w:rsidRPr="00B1602D">
        <w:rPr>
          <w:rFonts w:ascii="Verdana" w:eastAsia="Times New Roman" w:hAnsi="Verdana" w:cs="Times New Roman"/>
          <w:color w:val="68676D"/>
          <w:sz w:val="16"/>
          <w:szCs w:val="16"/>
          <w:lang w:eastAsia="ru-RU"/>
        </w:rPr>
        <w:t>– раньше развивается координация руки и глаза, они замечают детали, осваивают способы открывания и закрывания предметов,</w:t>
      </w:r>
      <w:r w:rsidRPr="00B1602D">
        <w:rPr>
          <w:rFonts w:ascii="Verdana" w:eastAsia="Times New Roman" w:hAnsi="Verdana" w:cs="Times New Roman"/>
          <w:color w:val="68676D"/>
          <w:sz w:val="16"/>
          <w:lang w:eastAsia="ru-RU"/>
        </w:rPr>
        <w:t> </w:t>
      </w:r>
      <w:hyperlink r:id="rId4" w:tgtFrame="_blank" w:history="1">
        <w:r w:rsidRPr="00B1602D">
          <w:rPr>
            <w:rFonts w:ascii="Verdana" w:eastAsia="Times New Roman" w:hAnsi="Verdana" w:cs="Times New Roman"/>
            <w:b/>
            <w:bCs/>
            <w:color w:val="428DB4"/>
            <w:sz w:val="16"/>
            <w:u w:val="single"/>
            <w:lang w:eastAsia="ru-RU"/>
          </w:rPr>
          <w:t>играют</w:t>
        </w:r>
      </w:hyperlink>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с наборами мелких предметов; предпочитают спать с ночником. Эти дети редко доставляют проблемы воспитателям: они не требуют особого внимания и могут занять себя сами. Интересуются происходящим вокруг, но не участвуют в нем, избегают контактов с окружающими, не любят, когда да них дотрагиваются, предпочитают одиночные игры.</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Полезно, чтобы, находясь в группе сверстников, дети визуального типа пытались делать то же, что и другие, потому что по собственному желанию они эти виды деятельности будут игнорировать.</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proofErr w:type="spellStart"/>
      <w:r w:rsidRPr="00B1602D">
        <w:rPr>
          <w:rFonts w:ascii="Verdana" w:eastAsia="Times New Roman" w:hAnsi="Verdana" w:cs="Times New Roman"/>
          <w:b/>
          <w:bCs/>
          <w:color w:val="68676D"/>
          <w:sz w:val="32"/>
          <w:szCs w:val="32"/>
          <w:lang w:eastAsia="ru-RU"/>
        </w:rPr>
        <w:t>Аудиальный</w:t>
      </w:r>
      <w:proofErr w:type="spellEnd"/>
      <w:r w:rsidRPr="00B1602D">
        <w:rPr>
          <w:rFonts w:ascii="Verdana" w:eastAsia="Times New Roman" w:hAnsi="Verdana" w:cs="Times New Roman"/>
          <w:b/>
          <w:bCs/>
          <w:color w:val="68676D"/>
          <w:sz w:val="32"/>
          <w:lang w:eastAsia="ru-RU"/>
        </w:rPr>
        <w:t> </w:t>
      </w:r>
      <w:r w:rsidRPr="00B1602D">
        <w:rPr>
          <w:rFonts w:ascii="Verdana" w:eastAsia="Times New Roman" w:hAnsi="Verdana" w:cs="Times New Roman"/>
          <w:color w:val="68676D"/>
          <w:sz w:val="28"/>
          <w:szCs w:val="28"/>
          <w:lang w:eastAsia="ru-RU"/>
        </w:rPr>
        <w:t xml:space="preserve">– в 2-3 года уже достаточно хорошо говорят, быстро растут в социальном плане, любят слушать кассеты и радио, хотят находиться в чьем – либо обществе, с трудом засыпают и ночью зовут родителей, любят заранее обсуждать, что они будут делать. Они не очень подвижны. Мелкая и крупная моторика развиты плохо, интереса </w:t>
      </w:r>
      <w:r w:rsidRPr="00B1602D">
        <w:rPr>
          <w:rFonts w:ascii="Verdana" w:eastAsia="Times New Roman" w:hAnsi="Verdana" w:cs="Times New Roman"/>
          <w:color w:val="68676D"/>
          <w:sz w:val="28"/>
          <w:szCs w:val="28"/>
          <w:lang w:eastAsia="ru-RU"/>
        </w:rPr>
        <w:lastRenderedPageBreak/>
        <w:t>соответствующие игрушки и виды деятельности не вызывают. Пытаясь занять свое место в коллективе, дети этого типа пробуют делать то же, что и другие, и это им идет на пользу.</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b/>
          <w:bCs/>
          <w:color w:val="68676D"/>
          <w:sz w:val="32"/>
          <w:szCs w:val="32"/>
          <w:lang w:eastAsia="ru-RU"/>
        </w:rPr>
        <w:t>Кинестетический-</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в 2-3- года находятся в постоянном движении, подолгу молчат, жесты предпочитают словам,</w:t>
      </w:r>
      <w:r w:rsidRPr="00B1602D">
        <w:rPr>
          <w:rFonts w:ascii="Verdana" w:eastAsia="Times New Roman" w:hAnsi="Verdana" w:cs="Times New Roman"/>
          <w:color w:val="68676D"/>
          <w:sz w:val="28"/>
          <w:lang w:eastAsia="ru-RU"/>
        </w:rPr>
        <w:t> </w:t>
      </w:r>
      <w:hyperlink r:id="rId5" w:tgtFrame="_blank" w:history="1">
        <w:r w:rsidRPr="00B1602D">
          <w:rPr>
            <w:rFonts w:ascii="Verdana" w:eastAsia="Times New Roman" w:hAnsi="Verdana" w:cs="Times New Roman"/>
            <w:b/>
            <w:bCs/>
            <w:color w:val="428DB4"/>
            <w:sz w:val="28"/>
            <w:u w:val="single"/>
            <w:lang w:eastAsia="ru-RU"/>
          </w:rPr>
          <w:t>играют</w:t>
        </w:r>
      </w:hyperlink>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во все активные игры и не боятся осваивать новые пространства, едят неаккуратно, отважны и разрушительны; чтобы заснуть им необходима игрушка. Словарный запас у детей этого типа маленький, речь развивается медленно, любимый тип общения – объятья, поцелуи, борьба, приставания, прикосновения. Они часто испытывают проблемы эмоционального плана, склонны к истерикам и нарушению существующего порядка. Такие дети любят находиться на улице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и проводят там как можно больше времени. У них много друзей, причем часто более старших по возрасту, которым они подражают.</w:t>
      </w:r>
    </w:p>
    <w:p w:rsidR="00B1602D" w:rsidRPr="00B1602D" w:rsidRDefault="00B1602D" w:rsidP="00B1602D">
      <w:pPr>
        <w:shd w:val="clear" w:color="auto" w:fill="FFFFFF"/>
        <w:spacing w:before="100" w:beforeAutospacing="1" w:after="100" w:afterAutospacing="1" w:line="240" w:lineRule="auto"/>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16"/>
          <w:szCs w:val="16"/>
          <w:lang w:eastAsia="ru-RU"/>
        </w:rPr>
        <w:t>Детям этого типа полезно научиться понимать режим дня и требования окружающих, но их очень трудно приучить к порядку.</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b/>
          <w:bCs/>
          <w:color w:val="68676D"/>
          <w:sz w:val="32"/>
          <w:szCs w:val="32"/>
          <w:lang w:eastAsia="ru-RU"/>
        </w:rPr>
        <w:t>Соответственно, все эти типы проявляются уже в раннем детстве, можно сказать, с момента рождения ребенка.</w:t>
      </w:r>
      <w:r w:rsidRPr="00B1602D">
        <w:rPr>
          <w:rFonts w:ascii="Verdana" w:eastAsia="Times New Roman" w:hAnsi="Verdana" w:cs="Times New Roman"/>
          <w:b/>
          <w:bCs/>
          <w:color w:val="68676D"/>
          <w:sz w:val="32"/>
          <w:lang w:eastAsia="ru-RU"/>
        </w:rPr>
        <w:t> </w:t>
      </w:r>
      <w:r w:rsidRPr="00B1602D">
        <w:rPr>
          <w:rFonts w:ascii="Verdana" w:eastAsia="Times New Roman" w:hAnsi="Verdana" w:cs="Times New Roman"/>
          <w:color w:val="68676D"/>
          <w:sz w:val="28"/>
          <w:szCs w:val="28"/>
          <w:lang w:eastAsia="ru-RU"/>
        </w:rPr>
        <w:t> И «угадать» их не так уж и сложно! Например, «наблюдателя»легко успокоит знакомая игрушка, «слушателя»- музыка, «двигающегося»- перемещение в пространстве (например, объятия, перевороты, подкидывания) . Однако следует помнить, что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ни один ребенок не является «чистым» воплощением какого-то одного типа, поэтому нужно искать способ поддержки, максимально стимулирующий развитие данной конкретной личности, и не бояться, что кому-то такой подход не помог.</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b/>
          <w:bCs/>
          <w:color w:val="68676D"/>
          <w:sz w:val="28"/>
          <w:szCs w:val="28"/>
          <w:lang w:eastAsia="ru-RU"/>
        </w:rPr>
        <w:t>Самой компактной педагогической техникой, приносящей пользу представителям всех типов, будет предоставление всесторонне ориентированных игрушек и видов деятельности, одновременно воздействующих на разные органы чувств ребенка.</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 xml:space="preserve">Например, на прогулке мы рассказываем ребенку о том, что он видит, поем песню, даем возможность, остановившись, подойти поближе, рассмотреть предмет, а потом еще изобразить его в разных техниках- впечатления </w:t>
      </w:r>
      <w:r w:rsidRPr="00B1602D">
        <w:rPr>
          <w:rFonts w:ascii="Verdana" w:eastAsia="Times New Roman" w:hAnsi="Verdana" w:cs="Times New Roman"/>
          <w:color w:val="68676D"/>
          <w:sz w:val="28"/>
          <w:szCs w:val="28"/>
          <w:lang w:eastAsia="ru-RU"/>
        </w:rPr>
        <w:lastRenderedPageBreak/>
        <w:t>приобретаются в комплексе. Уже с младенцами полезно чередовать моменты света и темноты, движения и покоя, рассказа и тишины, конкретного ощупывания вещи и воображаемой игры с ней. Разнообразно окрашенные предметы, коллекции звуков, вкусов, запахов, тактильных и двигательных переживаний позволят стимулировать внимание, память и воображение .</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Развитию</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b/>
          <w:bCs/>
          <w:i/>
          <w:iCs/>
          <w:color w:val="68676D"/>
          <w:sz w:val="28"/>
          <w:szCs w:val="28"/>
          <w:lang w:eastAsia="ru-RU"/>
        </w:rPr>
        <w:t>зрительных способностей</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 xml:space="preserve">детей 2-3-летнего возраста способствуют игрушки с вкладышами, составление пирамидок, разглядывание фотографий знакомых людей и составление фотоальбомов, рисование различными пишущими средствами на поверхностях </w:t>
      </w:r>
      <w:proofErr w:type="spellStart"/>
      <w:r w:rsidRPr="00B1602D">
        <w:rPr>
          <w:rFonts w:ascii="Verdana" w:eastAsia="Times New Roman" w:hAnsi="Verdana" w:cs="Times New Roman"/>
          <w:color w:val="68676D"/>
          <w:sz w:val="28"/>
          <w:szCs w:val="28"/>
          <w:lang w:eastAsia="ru-RU"/>
        </w:rPr>
        <w:t>разного</w:t>
      </w:r>
      <w:hyperlink r:id="rId6" w:tgtFrame="_blank" w:history="1">
        <w:r w:rsidRPr="00B1602D">
          <w:rPr>
            <w:rFonts w:ascii="Verdana" w:eastAsia="Times New Roman" w:hAnsi="Verdana" w:cs="Times New Roman"/>
            <w:b/>
            <w:bCs/>
            <w:color w:val="428DB4"/>
            <w:sz w:val="28"/>
            <w:u w:val="single"/>
            <w:lang w:eastAsia="ru-RU"/>
          </w:rPr>
          <w:t>цвета</w:t>
        </w:r>
        <w:proofErr w:type="spellEnd"/>
      </w:hyperlink>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и свойства, изобилие иллюстрированных журналов, с которыми можно делать все, что угодно.</w:t>
      </w:r>
    </w:p>
    <w:p w:rsidR="00B1602D" w:rsidRPr="00B1602D" w:rsidRDefault="00B1602D" w:rsidP="00B1602D">
      <w:pPr>
        <w:shd w:val="clear" w:color="auto" w:fill="FFFFFF"/>
        <w:spacing w:before="100" w:beforeAutospacing="1" w:after="100" w:afterAutospacing="1" w:line="240" w:lineRule="auto"/>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16"/>
          <w:szCs w:val="16"/>
          <w:lang w:eastAsia="ru-RU"/>
        </w:rPr>
        <w:t>Вместе с ребенком следует наблюдать за поведением животных </w:t>
      </w:r>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в природе, людей- дома, на улице, имитировать то, что было увидено, находить по описанию объекты. Следует поощрять разливание воды из сосуда по чашкам или стаканам, заведение волчка или юлы, рисование как бы накрытого</w:t>
      </w:r>
      <w:r w:rsidRPr="00B1602D">
        <w:rPr>
          <w:rFonts w:ascii="Verdana" w:eastAsia="Times New Roman" w:hAnsi="Verdana" w:cs="Times New Roman"/>
          <w:color w:val="68676D"/>
          <w:sz w:val="16"/>
          <w:lang w:eastAsia="ru-RU"/>
        </w:rPr>
        <w:t> </w:t>
      </w:r>
      <w:hyperlink r:id="rId7" w:tgtFrame="_blank" w:history="1">
        <w:r w:rsidRPr="00B1602D">
          <w:rPr>
            <w:rFonts w:ascii="Verdana" w:eastAsia="Times New Roman" w:hAnsi="Verdana" w:cs="Times New Roman"/>
            <w:b/>
            <w:bCs/>
            <w:color w:val="428DB4"/>
            <w:sz w:val="16"/>
            <w:u w:val="single"/>
            <w:lang w:eastAsia="ru-RU"/>
          </w:rPr>
          <w:t>стола</w:t>
        </w:r>
      </w:hyperlink>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и накрывание на настоящий</w:t>
      </w:r>
      <w:r w:rsidRPr="00B1602D">
        <w:rPr>
          <w:rFonts w:ascii="Verdana" w:eastAsia="Times New Roman" w:hAnsi="Verdana" w:cs="Times New Roman"/>
          <w:color w:val="68676D"/>
          <w:sz w:val="16"/>
          <w:lang w:eastAsia="ru-RU"/>
        </w:rPr>
        <w:t> </w:t>
      </w:r>
      <w:hyperlink r:id="rId8" w:tgtFrame="_blank" w:history="1">
        <w:r w:rsidRPr="00B1602D">
          <w:rPr>
            <w:rFonts w:ascii="Verdana" w:eastAsia="Times New Roman" w:hAnsi="Verdana" w:cs="Times New Roman"/>
            <w:b/>
            <w:bCs/>
            <w:color w:val="428DB4"/>
            <w:sz w:val="16"/>
            <w:u w:val="single"/>
            <w:lang w:eastAsia="ru-RU"/>
          </w:rPr>
          <w:t>стол</w:t>
        </w:r>
      </w:hyperlink>
      <w:r w:rsidRPr="00B1602D">
        <w:rPr>
          <w:rFonts w:ascii="Verdana" w:eastAsia="Times New Roman" w:hAnsi="Verdana" w:cs="Times New Roman"/>
          <w:color w:val="68676D"/>
          <w:sz w:val="16"/>
          <w:szCs w:val="16"/>
          <w:lang w:eastAsia="ru-RU"/>
        </w:rPr>
        <w:t>, использование магнитов и фигурок с магнитами для игры на дверце</w:t>
      </w:r>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холодильника. Если ребенок отстает в зрительном развитии, рекомендуется учить его закрывать на некоторое время глаза (в том числе и руками) и открывать их снова, смотреть на мир через цветную прозрачную бумагу, через трубочку, в темноте и при свете,</w:t>
      </w:r>
      <w:r w:rsidRPr="00B1602D">
        <w:rPr>
          <w:rFonts w:ascii="Verdana" w:eastAsia="Times New Roman" w:hAnsi="Verdana" w:cs="Times New Roman"/>
          <w:color w:val="68676D"/>
          <w:sz w:val="16"/>
          <w:lang w:eastAsia="ru-RU"/>
        </w:rPr>
        <w:t> </w:t>
      </w:r>
      <w:hyperlink r:id="rId9" w:tgtFrame="_blank" w:history="1">
        <w:r w:rsidRPr="00B1602D">
          <w:rPr>
            <w:rFonts w:ascii="Verdana" w:eastAsia="Times New Roman" w:hAnsi="Verdana" w:cs="Times New Roman"/>
            <w:b/>
            <w:bCs/>
            <w:color w:val="428DB4"/>
            <w:sz w:val="16"/>
            <w:u w:val="single"/>
            <w:lang w:eastAsia="ru-RU"/>
          </w:rPr>
          <w:t>играть</w:t>
        </w:r>
      </w:hyperlink>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в магазин и в детскую почту, описывать предметы не глядя на них, рассказывать истории в темноте, следить за изменением</w:t>
      </w:r>
      <w:r w:rsidRPr="00B1602D">
        <w:rPr>
          <w:rFonts w:ascii="Verdana" w:eastAsia="Times New Roman" w:hAnsi="Verdana" w:cs="Times New Roman"/>
          <w:color w:val="68676D"/>
          <w:sz w:val="16"/>
          <w:lang w:eastAsia="ru-RU"/>
        </w:rPr>
        <w:t> </w:t>
      </w:r>
      <w:proofErr w:type="spellStart"/>
      <w:r w:rsidRPr="00B1602D">
        <w:rPr>
          <w:rFonts w:ascii="Verdana" w:eastAsia="Times New Roman" w:hAnsi="Verdana" w:cs="Times New Roman"/>
          <w:color w:val="68676D"/>
          <w:sz w:val="16"/>
          <w:szCs w:val="16"/>
          <w:lang w:eastAsia="ru-RU"/>
        </w:rPr>
        <w:fldChar w:fldCharType="begin"/>
      </w:r>
      <w:r w:rsidRPr="00B1602D">
        <w:rPr>
          <w:rFonts w:ascii="Verdana" w:eastAsia="Times New Roman" w:hAnsi="Verdana" w:cs="Times New Roman"/>
          <w:color w:val="68676D"/>
          <w:sz w:val="16"/>
          <w:szCs w:val="16"/>
          <w:lang w:eastAsia="ru-RU"/>
        </w:rPr>
        <w:instrText xml:space="preserve"> HYPERLINK "http://antikor.ucoz.com/publ/adaptacija_detej_2_3_let_k_uslovijam_detskogo_sada/1-1-0-5" \t "_blank" </w:instrText>
      </w:r>
      <w:r w:rsidRPr="00B1602D">
        <w:rPr>
          <w:rFonts w:ascii="Verdana" w:eastAsia="Times New Roman" w:hAnsi="Verdana" w:cs="Times New Roman"/>
          <w:color w:val="68676D"/>
          <w:sz w:val="16"/>
          <w:szCs w:val="16"/>
          <w:lang w:eastAsia="ru-RU"/>
        </w:rPr>
        <w:fldChar w:fldCharType="separate"/>
      </w:r>
      <w:r w:rsidRPr="00B1602D">
        <w:rPr>
          <w:rFonts w:ascii="Verdana" w:eastAsia="Times New Roman" w:hAnsi="Verdana" w:cs="Times New Roman"/>
          <w:b/>
          <w:bCs/>
          <w:color w:val="428DB4"/>
          <w:sz w:val="16"/>
          <w:u w:val="single"/>
          <w:lang w:eastAsia="ru-RU"/>
        </w:rPr>
        <w:t>цвета</w:t>
      </w:r>
      <w:r w:rsidRPr="00B1602D">
        <w:rPr>
          <w:rFonts w:ascii="Verdana" w:eastAsia="Times New Roman" w:hAnsi="Verdana" w:cs="Times New Roman"/>
          <w:color w:val="68676D"/>
          <w:sz w:val="16"/>
          <w:szCs w:val="16"/>
          <w:lang w:eastAsia="ru-RU"/>
        </w:rPr>
        <w:fldChar w:fldCharType="end"/>
      </w:r>
      <w:r w:rsidRPr="00B1602D">
        <w:rPr>
          <w:rFonts w:ascii="Verdana" w:eastAsia="Times New Roman" w:hAnsi="Verdana" w:cs="Times New Roman"/>
          <w:color w:val="68676D"/>
          <w:sz w:val="16"/>
          <w:szCs w:val="16"/>
          <w:lang w:eastAsia="ru-RU"/>
        </w:rPr>
        <w:t>у</w:t>
      </w:r>
      <w:proofErr w:type="spellEnd"/>
      <w:r w:rsidRPr="00B1602D">
        <w:rPr>
          <w:rFonts w:ascii="Verdana" w:eastAsia="Times New Roman" w:hAnsi="Verdana" w:cs="Times New Roman"/>
          <w:color w:val="68676D"/>
          <w:sz w:val="16"/>
          <w:szCs w:val="16"/>
          <w:lang w:eastAsia="ru-RU"/>
        </w:rPr>
        <w:t xml:space="preserve"> предметов при перекатывании их, при изменении температуры, при намокании и высушивании, наблюдать за облаками лежа на спине, лепить из разных материалов, смотреть на спортивные соревнования, изучать детские иллюстрированные книги со всякими встроенными фокуса и, собирать коллекции некрупных предметах.</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Чтобы развивать</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b/>
          <w:bCs/>
          <w:i/>
          <w:iCs/>
          <w:color w:val="68676D"/>
          <w:sz w:val="28"/>
          <w:szCs w:val="28"/>
          <w:lang w:eastAsia="ru-RU"/>
        </w:rPr>
        <w:t>слуховые навыки</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у активного слушателя, нужно научить ребенка пользоваться наушниками и слушать радио и магнитофон всегда, когда он этого захочет; устраивать встречи ребенка с другими детьми, просить ребенка рассказать о том, что он видит, знает, чувствует, и объяснить что-то , при этом дополняя и развивая услышанное, обязательно завести ритуал ежедневного чтения, давать слушать звуки разного происхождения и обсуждать их, описывать свою предстоящую деятельность и вовлекать ребенка в ее обсуждение, рисовать по описанию ребенка, просить угадать, что изображено пантомимой.</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t>Если речевые способности ребенка </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плохо развиваются, можно обсуждать вещи и предметы, которыми ребенок особенно интересуется, приобретать игрушки, издающие разные звуки, книжки, способствующие активным движениям во время чтения, искать друг друга или предмет по звуку, по описанию места, где он спрятан, петь песни из знакомых мультфильмов.</w:t>
      </w:r>
    </w:p>
    <w:p w:rsidR="00B1602D" w:rsidRPr="00B1602D" w:rsidRDefault="00B1602D" w:rsidP="00B1602D">
      <w:pPr>
        <w:shd w:val="clear" w:color="auto" w:fill="FFFFFF"/>
        <w:spacing w:before="100" w:beforeAutospacing="1" w:after="100" w:afterAutospacing="1" w:line="240" w:lineRule="auto"/>
        <w:ind w:firstLine="720"/>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28"/>
          <w:szCs w:val="28"/>
          <w:lang w:eastAsia="ru-RU"/>
        </w:rPr>
        <w:lastRenderedPageBreak/>
        <w:t>Чтобы развить</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b/>
          <w:bCs/>
          <w:i/>
          <w:iCs/>
          <w:color w:val="68676D"/>
          <w:sz w:val="28"/>
          <w:szCs w:val="28"/>
          <w:lang w:eastAsia="ru-RU"/>
        </w:rPr>
        <w:t>двигательную активность</w:t>
      </w:r>
      <w:r w:rsidRPr="00B1602D">
        <w:rPr>
          <w:rFonts w:ascii="Verdana" w:eastAsia="Times New Roman" w:hAnsi="Verdana" w:cs="Times New Roman"/>
          <w:color w:val="68676D"/>
          <w:sz w:val="28"/>
          <w:szCs w:val="28"/>
          <w:lang w:eastAsia="ru-RU"/>
        </w:rPr>
        <w:t>, поместите разные на ощупь материалы в коробку. Ребенку моторного типа нравиться ощупывать и ощущать разные крупы, сорта бобовых, хлопья и т.д. Такие дети обожают качаться на качелях и ездить на катающихся игрушках,</w:t>
      </w:r>
      <w:r w:rsidRPr="00B1602D">
        <w:rPr>
          <w:rFonts w:ascii="Verdana" w:eastAsia="Times New Roman" w:hAnsi="Verdana" w:cs="Times New Roman"/>
          <w:color w:val="68676D"/>
          <w:sz w:val="28"/>
          <w:lang w:eastAsia="ru-RU"/>
        </w:rPr>
        <w:t> </w:t>
      </w:r>
      <w:hyperlink r:id="rId10" w:tgtFrame="_blank" w:history="1">
        <w:r w:rsidRPr="00B1602D">
          <w:rPr>
            <w:rFonts w:ascii="Verdana" w:eastAsia="Times New Roman" w:hAnsi="Verdana" w:cs="Times New Roman"/>
            <w:b/>
            <w:bCs/>
            <w:color w:val="428DB4"/>
            <w:sz w:val="28"/>
            <w:u w:val="single"/>
            <w:lang w:eastAsia="ru-RU"/>
          </w:rPr>
          <w:t>играть</w:t>
        </w:r>
      </w:hyperlink>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с гигантскими кубиками, плавать,</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играть</w:t>
      </w:r>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 xml:space="preserve">с простыми ракетками, клюшками и мячами, заниматься гимнастикой, возиться- бороться, залезать на лестницы и спускаться с них, копать землю в </w:t>
      </w:r>
      <w:proofErr w:type="spellStart"/>
      <w:r w:rsidRPr="00B1602D">
        <w:rPr>
          <w:rFonts w:ascii="Verdana" w:eastAsia="Times New Roman" w:hAnsi="Verdana" w:cs="Times New Roman"/>
          <w:color w:val="68676D"/>
          <w:sz w:val="28"/>
          <w:szCs w:val="28"/>
          <w:lang w:eastAsia="ru-RU"/>
        </w:rPr>
        <w:t>саду,</w:t>
      </w:r>
      <w:hyperlink r:id="rId11" w:tgtFrame="_blank" w:history="1">
        <w:r w:rsidRPr="00B1602D">
          <w:rPr>
            <w:rFonts w:ascii="Verdana" w:eastAsia="Times New Roman" w:hAnsi="Verdana" w:cs="Times New Roman"/>
            <w:b/>
            <w:bCs/>
            <w:color w:val="428DB4"/>
            <w:sz w:val="28"/>
            <w:u w:val="single"/>
            <w:lang w:eastAsia="ru-RU"/>
          </w:rPr>
          <w:t>играть</w:t>
        </w:r>
        <w:proofErr w:type="spellEnd"/>
      </w:hyperlink>
      <w:r w:rsidRPr="00B1602D">
        <w:rPr>
          <w:rFonts w:ascii="Verdana" w:eastAsia="Times New Roman" w:hAnsi="Verdana" w:cs="Times New Roman"/>
          <w:color w:val="68676D"/>
          <w:sz w:val="28"/>
          <w:lang w:eastAsia="ru-RU"/>
        </w:rPr>
        <w:t> </w:t>
      </w:r>
      <w:r w:rsidRPr="00B1602D">
        <w:rPr>
          <w:rFonts w:ascii="Verdana" w:eastAsia="Times New Roman" w:hAnsi="Verdana" w:cs="Times New Roman"/>
          <w:color w:val="68676D"/>
          <w:sz w:val="28"/>
          <w:szCs w:val="28"/>
          <w:lang w:eastAsia="ru-RU"/>
        </w:rPr>
        <w:t>с граблями, с камнями, поливать, выдергивать сорняки, катать игрушки, подметать и мыть пол.</w:t>
      </w:r>
    </w:p>
    <w:p w:rsidR="00B1602D" w:rsidRPr="00B1602D" w:rsidRDefault="00B1602D" w:rsidP="00B1602D">
      <w:pPr>
        <w:shd w:val="clear" w:color="auto" w:fill="FFFFFF"/>
        <w:spacing w:before="100" w:beforeAutospacing="1" w:after="100" w:afterAutospacing="1" w:line="240" w:lineRule="auto"/>
        <w:jc w:val="both"/>
        <w:rPr>
          <w:rFonts w:ascii="Verdana" w:eastAsia="Times New Roman" w:hAnsi="Verdana" w:cs="Times New Roman"/>
          <w:color w:val="68676D"/>
          <w:sz w:val="16"/>
          <w:szCs w:val="16"/>
          <w:lang w:eastAsia="ru-RU"/>
        </w:rPr>
      </w:pPr>
      <w:r w:rsidRPr="00B1602D">
        <w:rPr>
          <w:rFonts w:ascii="Verdana" w:eastAsia="Times New Roman" w:hAnsi="Verdana" w:cs="Times New Roman"/>
          <w:color w:val="68676D"/>
          <w:sz w:val="16"/>
          <w:szCs w:val="16"/>
          <w:lang w:eastAsia="ru-RU"/>
        </w:rPr>
        <w:t>Если крупная моторика развивается у ребенка не очень быстро, можно учить сохранять равновесие </w:t>
      </w:r>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при ходьбе по доске и бревну, карабкаться на предметы, ходить под музыку, следя за координацией рук и ног,</w:t>
      </w:r>
      <w:r w:rsidRPr="00B1602D">
        <w:rPr>
          <w:rFonts w:ascii="Verdana" w:eastAsia="Times New Roman" w:hAnsi="Verdana" w:cs="Times New Roman"/>
          <w:color w:val="68676D"/>
          <w:sz w:val="16"/>
          <w:lang w:eastAsia="ru-RU"/>
        </w:rPr>
        <w:t> </w:t>
      </w:r>
      <w:hyperlink r:id="rId12" w:tgtFrame="_blank" w:history="1">
        <w:r w:rsidRPr="00B1602D">
          <w:rPr>
            <w:rFonts w:ascii="Verdana" w:eastAsia="Times New Roman" w:hAnsi="Verdana" w:cs="Times New Roman"/>
            <w:b/>
            <w:bCs/>
            <w:color w:val="428DB4"/>
            <w:sz w:val="16"/>
            <w:u w:val="single"/>
            <w:lang w:eastAsia="ru-RU"/>
          </w:rPr>
          <w:t>играть</w:t>
        </w:r>
      </w:hyperlink>
      <w:r w:rsidRPr="00B1602D">
        <w:rPr>
          <w:rFonts w:ascii="Verdana" w:eastAsia="Times New Roman" w:hAnsi="Verdana" w:cs="Times New Roman"/>
          <w:color w:val="68676D"/>
          <w:sz w:val="16"/>
          <w:lang w:eastAsia="ru-RU"/>
        </w:rPr>
        <w:t> </w:t>
      </w:r>
      <w:r w:rsidRPr="00B1602D">
        <w:rPr>
          <w:rFonts w:ascii="Verdana" w:eastAsia="Times New Roman" w:hAnsi="Verdana" w:cs="Times New Roman"/>
          <w:color w:val="68676D"/>
          <w:sz w:val="16"/>
          <w:szCs w:val="16"/>
          <w:lang w:eastAsia="ru-RU"/>
        </w:rPr>
        <w:t>в удобные для схватывания мячи, устраивать игры- пантомимы. Хорошо сделать игрушечный домик с открывающимися и закрывающимися окошками, где ребенок мог бы устроить себе жилище.</w:t>
      </w:r>
    </w:p>
    <w:p w:rsidR="00782165" w:rsidRDefault="00782165"/>
    <w:sectPr w:rsidR="00782165" w:rsidSect="00782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602D"/>
    <w:rsid w:val="00782165"/>
    <w:rsid w:val="00B16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602D"/>
  </w:style>
  <w:style w:type="paragraph" w:styleId="a3">
    <w:name w:val="Body Text"/>
    <w:basedOn w:val="a"/>
    <w:link w:val="a4"/>
    <w:uiPriority w:val="99"/>
    <w:semiHidden/>
    <w:unhideWhenUsed/>
    <w:rsid w:val="00B16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B1602D"/>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1602D"/>
    <w:rPr>
      <w:color w:val="0000FF"/>
      <w:u w:val="single"/>
    </w:rPr>
  </w:style>
  <w:style w:type="paragraph" w:styleId="a6">
    <w:name w:val="Body Text Indent"/>
    <w:basedOn w:val="a"/>
    <w:link w:val="a7"/>
    <w:uiPriority w:val="99"/>
    <w:semiHidden/>
    <w:unhideWhenUsed/>
    <w:rsid w:val="00B16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B160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71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kor.ucoz.com/publ/adaptacija_detej_2_3_let_k_uslovijam_detskogo_sada/1-1-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ntikor.ucoz.com/publ/adaptacija_detej_2_3_let_k_uslovijam_detskogo_sada/1-1-0-5" TargetMode="External"/><Relationship Id="rId12" Type="http://schemas.openxmlformats.org/officeDocument/2006/relationships/hyperlink" Target="http://antikor.ucoz.com/publ/adaptacija_detej_2_3_let_k_uslovijam_detskogo_sada/1-1-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kor.ucoz.com/publ/adaptacija_detej_2_3_let_k_uslovijam_detskogo_sada/1-1-0-5" TargetMode="External"/><Relationship Id="rId11" Type="http://schemas.openxmlformats.org/officeDocument/2006/relationships/hyperlink" Target="http://antikor.ucoz.com/publ/adaptacija_detej_2_3_let_k_uslovijam_detskogo_sada/1-1-0-5" TargetMode="External"/><Relationship Id="rId5" Type="http://schemas.openxmlformats.org/officeDocument/2006/relationships/hyperlink" Target="http://antikor.ucoz.com/publ/adaptacija_detej_2_3_let_k_uslovijam_detskogo_sada/1-1-0-5" TargetMode="External"/><Relationship Id="rId10" Type="http://schemas.openxmlformats.org/officeDocument/2006/relationships/hyperlink" Target="http://antikor.ucoz.com/publ/adaptacija_detej_2_3_let_k_uslovijam_detskogo_sada/1-1-0-5" TargetMode="External"/><Relationship Id="rId4" Type="http://schemas.openxmlformats.org/officeDocument/2006/relationships/hyperlink" Target="http://antikor.ucoz.com/publ/adaptacija_detej_2_3_let_k_uslovijam_detskogo_sada/1-1-0-5" TargetMode="External"/><Relationship Id="rId9" Type="http://schemas.openxmlformats.org/officeDocument/2006/relationships/hyperlink" Target="http://antikor.ucoz.com/publ/adaptacija_detej_2_3_let_k_uslovijam_detskogo_sada/1-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ппп</cp:lastModifiedBy>
  <cp:revision>2</cp:revision>
  <dcterms:created xsi:type="dcterms:W3CDTF">2015-08-09T12:49:00Z</dcterms:created>
  <dcterms:modified xsi:type="dcterms:W3CDTF">2015-08-09T12:50:00Z</dcterms:modified>
</cp:coreProperties>
</file>