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4C" w:rsidRDefault="006E374C" w:rsidP="006E374C">
      <w:pPr>
        <w:spacing w:line="240" w:lineRule="auto"/>
        <w:contextualSpacing/>
      </w:pPr>
      <w:r w:rsidRPr="002942C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6E374C" w:rsidRDefault="006E374C" w:rsidP="006E374C">
      <w:pPr>
        <w:spacing w:line="240" w:lineRule="auto"/>
        <w:contextualSpacing/>
      </w:pPr>
      <w:r w:rsidRPr="002942C9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6E374C" w:rsidRDefault="006E374C" w:rsidP="006E374C">
      <w:pPr>
        <w:spacing w:line="240" w:lineRule="auto"/>
        <w:contextualSpacing/>
      </w:pPr>
      <w:r w:rsidRPr="002942C9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6E374C" w:rsidRPr="008F10F7" w:rsidRDefault="006E374C" w:rsidP="006E374C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6E374C" w:rsidRPr="002942C9" w:rsidRDefault="006E374C" w:rsidP="006E37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42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374C" w:rsidRDefault="006E374C" w:rsidP="006E37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42C9">
        <w:rPr>
          <w:rFonts w:ascii="Times New Roman" w:hAnsi="Times New Roman" w:cs="Times New Roman"/>
          <w:sz w:val="28"/>
          <w:szCs w:val="28"/>
        </w:rPr>
        <w:t>Образовательная область  «Познавательное развитие»:</w:t>
      </w:r>
    </w:p>
    <w:p w:rsidR="006E374C" w:rsidRPr="00E17625" w:rsidRDefault="006E374C" w:rsidP="006E374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6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знакомые сказки.</w:t>
      </w:r>
    </w:p>
    <w:p w:rsidR="006E374C" w:rsidRDefault="006E374C" w:rsidP="006E37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42C9">
        <w:rPr>
          <w:rFonts w:ascii="Times New Roman" w:hAnsi="Times New Roman" w:cs="Times New Roman"/>
          <w:sz w:val="28"/>
          <w:szCs w:val="28"/>
        </w:rPr>
        <w:t>Образовательная область «Социально-коммуникативное развитие»:</w:t>
      </w:r>
    </w:p>
    <w:p w:rsidR="006E374C" w:rsidRPr="00E17625" w:rsidRDefault="006E374C" w:rsidP="006E374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625">
        <w:rPr>
          <w:rFonts w:ascii="Times New Roman" w:hAnsi="Times New Roman" w:cs="Times New Roman"/>
          <w:sz w:val="28"/>
          <w:szCs w:val="28"/>
        </w:rPr>
        <w:t>Воспитывать интерес и любовь к сказкам.</w:t>
      </w:r>
    </w:p>
    <w:p w:rsidR="006E374C" w:rsidRDefault="006E374C" w:rsidP="006E374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942C9">
        <w:rPr>
          <w:sz w:val="28"/>
          <w:szCs w:val="28"/>
        </w:rPr>
        <w:t>Образовательная обл</w:t>
      </w:r>
      <w:r>
        <w:rPr>
          <w:sz w:val="28"/>
          <w:szCs w:val="28"/>
        </w:rPr>
        <w:t>асть «Речевое</w:t>
      </w:r>
      <w:r w:rsidRPr="002942C9">
        <w:rPr>
          <w:sz w:val="28"/>
          <w:szCs w:val="28"/>
        </w:rPr>
        <w:t xml:space="preserve"> развитие»:</w:t>
      </w:r>
    </w:p>
    <w:p w:rsidR="006E374C" w:rsidRDefault="006E374C" w:rsidP="006E374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E42F7">
        <w:rPr>
          <w:sz w:val="28"/>
          <w:szCs w:val="28"/>
        </w:rPr>
        <w:t>Развивать мышление, память, вообра</w:t>
      </w:r>
      <w:r>
        <w:rPr>
          <w:sz w:val="28"/>
          <w:szCs w:val="28"/>
        </w:rPr>
        <w:t>жение, речь.</w:t>
      </w:r>
    </w:p>
    <w:p w:rsidR="006E374C" w:rsidRPr="000E42F7" w:rsidRDefault="006E374C" w:rsidP="006E374C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</w:p>
    <w:p w:rsidR="006E374C" w:rsidRPr="002942C9" w:rsidRDefault="006E374C" w:rsidP="006E374C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42C9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E374C" w:rsidRDefault="006E374C" w:rsidP="006E37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– игровые ситуации</w:t>
      </w:r>
      <w:r w:rsidRPr="002942C9">
        <w:rPr>
          <w:rFonts w:ascii="Times New Roman" w:hAnsi="Times New Roman" w:cs="Times New Roman"/>
          <w:sz w:val="28"/>
          <w:szCs w:val="28"/>
        </w:rPr>
        <w:t>.</w:t>
      </w:r>
    </w:p>
    <w:p w:rsidR="006E374C" w:rsidRPr="00BD7B8F" w:rsidRDefault="006E374C" w:rsidP="006E37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рассматривание иллюстраций к сказкам.</w:t>
      </w:r>
      <w:r w:rsidRPr="00BD7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74C" w:rsidRPr="00A10755" w:rsidRDefault="006E374C" w:rsidP="006E37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75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10755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A1075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чтение русских народных сказок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E374C" w:rsidRPr="000E42F7" w:rsidRDefault="006E374C" w:rsidP="006E374C">
      <w:p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0755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0E42F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E42F7">
        <w:rPr>
          <w:rFonts w:ascii="Times New Roman" w:eastAsia="Times New Roman" w:hAnsi="Times New Roman" w:cs="Times New Roman"/>
          <w:sz w:val="28"/>
          <w:szCs w:val="28"/>
        </w:rPr>
        <w:t>кассета с музыкой, бандероль, листочки разного цвета, иллюстрации к сказкам, игрушки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2F7">
        <w:rPr>
          <w:rFonts w:ascii="Times New Roman" w:eastAsia="Times New Roman" w:hAnsi="Times New Roman" w:cs="Times New Roman"/>
          <w:sz w:val="28"/>
          <w:szCs w:val="28"/>
        </w:rPr>
        <w:t>- сказочные герои</w:t>
      </w:r>
      <w:r>
        <w:rPr>
          <w:rFonts w:ascii="Times New Roman" w:eastAsia="Times New Roman" w:hAnsi="Times New Roman" w:cs="Times New Roman"/>
          <w:sz w:val="28"/>
          <w:szCs w:val="28"/>
        </w:rPr>
        <w:t>, корзинка с сюрпризом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медали-</w:t>
      </w:r>
      <w:r w:rsidRPr="000E42F7">
        <w:rPr>
          <w:rFonts w:ascii="Times New Roman" w:eastAsia="Times New Roman" w:hAnsi="Times New Roman" w:cs="Times New Roman"/>
          <w:sz w:val="28"/>
          <w:szCs w:val="28"/>
        </w:rPr>
        <w:t>знаток</w:t>
      </w:r>
      <w:proofErr w:type="spellEnd"/>
      <w:r w:rsidRPr="000E42F7">
        <w:rPr>
          <w:rFonts w:ascii="Times New Roman" w:eastAsia="Times New Roman" w:hAnsi="Times New Roman" w:cs="Times New Roman"/>
          <w:sz w:val="28"/>
          <w:szCs w:val="28"/>
        </w:rPr>
        <w:t xml:space="preserve"> сказок), цветные карандаши, альбомные листы.</w:t>
      </w:r>
      <w:proofErr w:type="gramEnd"/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7302"/>
      </w:tblGrid>
      <w:tr w:rsidR="006E374C" w:rsidRPr="002942C9" w:rsidTr="00870187">
        <w:tc>
          <w:tcPr>
            <w:tcW w:w="2936" w:type="dxa"/>
          </w:tcPr>
          <w:p w:rsidR="006E374C" w:rsidRPr="002942C9" w:rsidRDefault="006E374C" w:rsidP="00870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42C9">
              <w:rPr>
                <w:rFonts w:ascii="Times New Roman" w:hAnsi="Times New Roman" w:cs="Times New Roman"/>
                <w:b/>
              </w:rPr>
              <w:t>Детская деятельность</w:t>
            </w:r>
          </w:p>
        </w:tc>
        <w:tc>
          <w:tcPr>
            <w:tcW w:w="7302" w:type="dxa"/>
          </w:tcPr>
          <w:p w:rsidR="006E374C" w:rsidRPr="002942C9" w:rsidRDefault="006E374C" w:rsidP="00870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42C9">
              <w:rPr>
                <w:rFonts w:ascii="Times New Roman" w:hAnsi="Times New Roman" w:cs="Times New Roman"/>
                <w:b/>
              </w:rPr>
              <w:t>Формы и методы организации совместной деятельности</w:t>
            </w:r>
          </w:p>
        </w:tc>
      </w:tr>
      <w:tr w:rsidR="006E374C" w:rsidRPr="002942C9" w:rsidTr="00870187">
        <w:tc>
          <w:tcPr>
            <w:tcW w:w="2936" w:type="dxa"/>
          </w:tcPr>
          <w:p w:rsidR="006E374C" w:rsidRPr="006E00A6" w:rsidRDefault="006E374C" w:rsidP="00870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E00A6">
              <w:rPr>
                <w:rFonts w:ascii="Times New Roman" w:hAnsi="Times New Roman" w:cs="Times New Roman"/>
                <w:b/>
              </w:rPr>
              <w:t>Двигательная</w:t>
            </w:r>
          </w:p>
        </w:tc>
        <w:tc>
          <w:tcPr>
            <w:tcW w:w="7302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 xml:space="preserve">Утренняя гимнастика, подвижные игры, народные подвижные игры, игровые упражнения, двигательные паузы, спортивные пробежки, соревнования и праздники, эстафеты, </w:t>
            </w:r>
            <w:proofErr w:type="spellStart"/>
            <w:r w:rsidRPr="006E00A6">
              <w:rPr>
                <w:rFonts w:ascii="Times New Roman" w:hAnsi="Times New Roman" w:cs="Times New Roman"/>
                <w:b/>
              </w:rPr>
              <w:t>физминутки</w:t>
            </w:r>
            <w:proofErr w:type="spellEnd"/>
            <w:r w:rsidRPr="00E17625">
              <w:rPr>
                <w:rFonts w:ascii="Times New Roman" w:hAnsi="Times New Roman" w:cs="Times New Roman"/>
              </w:rPr>
              <w:t>,</w:t>
            </w:r>
            <w:r w:rsidRPr="002942C9">
              <w:rPr>
                <w:rFonts w:ascii="Times New Roman" w:hAnsi="Times New Roman" w:cs="Times New Roman"/>
              </w:rPr>
              <w:t xml:space="preserve"> образовательная деятельность в спортзале на воздухе.</w:t>
            </w:r>
          </w:p>
        </w:tc>
      </w:tr>
      <w:tr w:rsidR="006E374C" w:rsidRPr="002942C9" w:rsidTr="00870187">
        <w:trPr>
          <w:trHeight w:val="1001"/>
        </w:trPr>
        <w:tc>
          <w:tcPr>
            <w:tcW w:w="2936" w:type="dxa"/>
          </w:tcPr>
          <w:p w:rsidR="006E374C" w:rsidRPr="002942C9" w:rsidRDefault="006E374C" w:rsidP="00870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42C9">
              <w:rPr>
                <w:rFonts w:ascii="Times New Roman" w:hAnsi="Times New Roman" w:cs="Times New Roman"/>
                <w:b/>
              </w:rPr>
              <w:t>Игровая</w:t>
            </w:r>
          </w:p>
        </w:tc>
        <w:tc>
          <w:tcPr>
            <w:tcW w:w="7302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942C9">
              <w:rPr>
                <w:rFonts w:ascii="Times New Roman" w:hAnsi="Times New Roman" w:cs="Times New Roman"/>
                <w:b/>
              </w:rPr>
              <w:t>Игровые ситуации</w:t>
            </w:r>
            <w:r w:rsidRPr="002942C9">
              <w:rPr>
                <w:rFonts w:ascii="Times New Roman" w:hAnsi="Times New Roman" w:cs="Times New Roman"/>
              </w:rPr>
              <w:t>, игры с правилами (дидактические, подвижные, народные), творческие игры (сюжетные, сюжетно-ролевые, театрализованные, конструктивные) игры</w:t>
            </w:r>
            <w:proofErr w:type="gramEnd"/>
          </w:p>
        </w:tc>
      </w:tr>
      <w:tr w:rsidR="006E374C" w:rsidRPr="002942C9" w:rsidTr="00870187">
        <w:tc>
          <w:tcPr>
            <w:tcW w:w="2936" w:type="dxa"/>
          </w:tcPr>
          <w:p w:rsidR="006E374C" w:rsidRPr="002942C9" w:rsidRDefault="006E374C" w:rsidP="00870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42C9">
              <w:rPr>
                <w:rFonts w:ascii="Times New Roman" w:hAnsi="Times New Roman" w:cs="Times New Roman"/>
                <w:b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1A55EE">
              <w:rPr>
                <w:rFonts w:ascii="Times New Roman" w:hAnsi="Times New Roman" w:cs="Times New Roman"/>
                <w:b/>
              </w:rPr>
              <w:t>Наблюдения</w:t>
            </w:r>
            <w:r w:rsidRPr="00161E64">
              <w:rPr>
                <w:rFonts w:ascii="Times New Roman" w:hAnsi="Times New Roman" w:cs="Times New Roman"/>
              </w:rPr>
              <w:t>,</w:t>
            </w:r>
            <w:r w:rsidRPr="002942C9">
              <w:rPr>
                <w:rFonts w:ascii="Times New Roman" w:hAnsi="Times New Roman" w:cs="Times New Roman"/>
              </w:rPr>
              <w:t xml:space="preserve"> экскурсии, решение проблемных ситуаций, экспериментирование, коллекционирование, моделирование, познавательно-исследовательские проекты,</w:t>
            </w:r>
            <w:r w:rsidRPr="0029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5EE">
              <w:rPr>
                <w:rFonts w:ascii="Times New Roman" w:hAnsi="Times New Roman" w:cs="Times New Roman"/>
              </w:rPr>
              <w:t>звуковой анализ.</w:t>
            </w:r>
            <w:proofErr w:type="gramEnd"/>
          </w:p>
        </w:tc>
      </w:tr>
      <w:tr w:rsidR="006E374C" w:rsidRPr="002942C9" w:rsidTr="00870187">
        <w:tc>
          <w:tcPr>
            <w:tcW w:w="2936" w:type="dxa"/>
          </w:tcPr>
          <w:p w:rsidR="006E374C" w:rsidRPr="002942C9" w:rsidRDefault="006E374C" w:rsidP="00870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42C9">
              <w:rPr>
                <w:rFonts w:ascii="Times New Roman" w:hAnsi="Times New Roman" w:cs="Times New Roman"/>
                <w:b/>
              </w:rPr>
              <w:t>Коммуникативная</w:t>
            </w:r>
          </w:p>
        </w:tc>
        <w:tc>
          <w:tcPr>
            <w:tcW w:w="7302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6E00A6">
              <w:rPr>
                <w:rFonts w:ascii="Times New Roman" w:hAnsi="Times New Roman" w:cs="Times New Roman"/>
              </w:rPr>
              <w:t>Беседы</w:t>
            </w:r>
            <w:r w:rsidRPr="002942C9">
              <w:rPr>
                <w:rFonts w:ascii="Times New Roman" w:hAnsi="Times New Roman" w:cs="Times New Roman"/>
              </w:rPr>
              <w:t xml:space="preserve">, </w:t>
            </w:r>
            <w:r w:rsidRPr="006E00A6">
              <w:rPr>
                <w:rFonts w:ascii="Times New Roman" w:hAnsi="Times New Roman" w:cs="Times New Roman"/>
              </w:rPr>
              <w:t>речевые ситуации</w:t>
            </w:r>
            <w:r w:rsidRPr="002942C9">
              <w:rPr>
                <w:rFonts w:ascii="Times New Roman" w:hAnsi="Times New Roman" w:cs="Times New Roman"/>
              </w:rPr>
              <w:t xml:space="preserve">, составление рассказов и сказок, творческие пересказы, составление и  отгадывание загадок, </w:t>
            </w:r>
            <w:r w:rsidRPr="00AC6786">
              <w:rPr>
                <w:rFonts w:ascii="Times New Roman" w:hAnsi="Times New Roman" w:cs="Times New Roman"/>
                <w:b/>
              </w:rPr>
              <w:t>словесные игры</w:t>
            </w:r>
            <w:r w:rsidRPr="002942C9">
              <w:rPr>
                <w:rFonts w:ascii="Times New Roman" w:hAnsi="Times New Roman" w:cs="Times New Roman"/>
              </w:rPr>
              <w:t>, настольно-печатные игры с правилами, сюжетные игры, ситуативные разговоры, речевые тренинги,</w:t>
            </w:r>
            <w:r w:rsidRPr="00E17625">
              <w:rPr>
                <w:rFonts w:ascii="Times New Roman" w:hAnsi="Times New Roman" w:cs="Times New Roman"/>
              </w:rPr>
              <w:t xml:space="preserve"> вопросы</w:t>
            </w:r>
            <w:proofErr w:type="gramEnd"/>
          </w:p>
        </w:tc>
      </w:tr>
      <w:tr w:rsidR="006E374C" w:rsidRPr="002942C9" w:rsidTr="00870187">
        <w:tc>
          <w:tcPr>
            <w:tcW w:w="2936" w:type="dxa"/>
          </w:tcPr>
          <w:p w:rsidR="006E374C" w:rsidRPr="002942C9" w:rsidRDefault="006E374C" w:rsidP="00870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7302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игры, подвижные игры с музыкальным сопровождением, инсценировки, драматизации, образовательная деятельность в музыкальном зале</w:t>
            </w:r>
          </w:p>
        </w:tc>
      </w:tr>
      <w:tr w:rsidR="006E374C" w:rsidRPr="002942C9" w:rsidTr="00870187">
        <w:tc>
          <w:tcPr>
            <w:tcW w:w="2936" w:type="dxa"/>
          </w:tcPr>
          <w:p w:rsidR="006E374C" w:rsidRPr="006E00A6" w:rsidRDefault="006E374C" w:rsidP="00870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E00A6">
              <w:rPr>
                <w:rFonts w:ascii="Times New Roman" w:hAnsi="Times New Roman" w:cs="Times New Roman"/>
                <w:b/>
              </w:rPr>
              <w:t>Изобразительная</w:t>
            </w:r>
          </w:p>
        </w:tc>
        <w:tc>
          <w:tcPr>
            <w:tcW w:w="7302" w:type="dxa"/>
          </w:tcPr>
          <w:p w:rsidR="006E374C" w:rsidRPr="002942C9" w:rsidRDefault="006E374C" w:rsidP="008701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>Аппликация,</w:t>
            </w:r>
            <w:r w:rsidRPr="006E00A6">
              <w:rPr>
                <w:rFonts w:ascii="Times New Roman" w:hAnsi="Times New Roman" w:cs="Times New Roman"/>
                <w:b/>
              </w:rPr>
              <w:t xml:space="preserve"> рисование</w:t>
            </w:r>
            <w:r w:rsidRPr="002942C9">
              <w:rPr>
                <w:rFonts w:ascii="Times New Roman" w:hAnsi="Times New Roman" w:cs="Times New Roman"/>
              </w:rPr>
              <w:t>, лепка, творческие проекты, деятельность в изостудии, мастерские по изготовлению предметов детского творчества</w:t>
            </w:r>
            <w:r w:rsidRPr="0029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374C" w:rsidRPr="002942C9" w:rsidTr="00870187">
        <w:tc>
          <w:tcPr>
            <w:tcW w:w="2936" w:type="dxa"/>
          </w:tcPr>
          <w:p w:rsidR="006E374C" w:rsidRPr="002942C9" w:rsidRDefault="006E374C" w:rsidP="00870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>Восприятие</w:t>
            </w:r>
          </w:p>
          <w:p w:rsidR="006E374C" w:rsidRPr="002942C9" w:rsidRDefault="006E374C" w:rsidP="00870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942C9">
              <w:rPr>
                <w:rFonts w:ascii="Times New Roman" w:hAnsi="Times New Roman" w:cs="Times New Roman"/>
                <w:iCs/>
              </w:rPr>
              <w:t>(художественной литературы и фольклора</w:t>
            </w:r>
            <w:r w:rsidRPr="002942C9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7302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942C9">
              <w:rPr>
                <w:rFonts w:ascii="Times New Roman" w:hAnsi="Times New Roman" w:cs="Times New Roman"/>
              </w:rPr>
              <w:t xml:space="preserve">Рассказывание, чтение, обсуждение, разучивание, </w:t>
            </w:r>
            <w:proofErr w:type="spellStart"/>
            <w:r w:rsidRPr="002942C9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2942C9">
              <w:rPr>
                <w:rFonts w:ascii="Times New Roman" w:hAnsi="Times New Roman" w:cs="Times New Roman"/>
              </w:rPr>
              <w:t xml:space="preserve"> произведений, игры-драматизации, театрализованные игры, различные виды театра (теневой, бибабо, пальчиковый, др.)</w:t>
            </w:r>
            <w:proofErr w:type="gramEnd"/>
          </w:p>
        </w:tc>
      </w:tr>
      <w:tr w:rsidR="006E374C" w:rsidRPr="002942C9" w:rsidTr="00870187">
        <w:tc>
          <w:tcPr>
            <w:tcW w:w="2936" w:type="dxa"/>
          </w:tcPr>
          <w:p w:rsidR="006E374C" w:rsidRPr="002942C9" w:rsidRDefault="006E374C" w:rsidP="00870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2942C9">
              <w:rPr>
                <w:rFonts w:ascii="Times New Roman" w:hAnsi="Times New Roman" w:cs="Times New Roman"/>
                <w:i/>
              </w:rPr>
              <w:t>Конструирование</w:t>
            </w:r>
          </w:p>
        </w:tc>
        <w:tc>
          <w:tcPr>
            <w:tcW w:w="7302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>Изготовление макетов, конструктивные игры, моделирование</w:t>
            </w:r>
          </w:p>
        </w:tc>
      </w:tr>
      <w:tr w:rsidR="006E374C" w:rsidRPr="002942C9" w:rsidTr="00870187">
        <w:tc>
          <w:tcPr>
            <w:tcW w:w="2936" w:type="dxa"/>
          </w:tcPr>
          <w:p w:rsidR="006E374C" w:rsidRPr="002942C9" w:rsidRDefault="006E374C" w:rsidP="00870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2942C9">
              <w:rPr>
                <w:rFonts w:ascii="Times New Roman" w:hAnsi="Times New Roman" w:cs="Times New Roman"/>
                <w:i/>
              </w:rPr>
              <w:t>Элементарный бытовой труд</w:t>
            </w:r>
          </w:p>
          <w:p w:rsidR="006E374C" w:rsidRPr="002942C9" w:rsidRDefault="006E374C" w:rsidP="00870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42C9">
              <w:rPr>
                <w:rFonts w:ascii="Times New Roman" w:hAnsi="Times New Roman" w:cs="Times New Roman"/>
                <w:i/>
                <w:iCs/>
              </w:rPr>
              <w:t>(в помещении и на улице)</w:t>
            </w:r>
          </w:p>
          <w:p w:rsidR="006E374C" w:rsidRPr="002942C9" w:rsidRDefault="006E374C" w:rsidP="008701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2942C9">
              <w:rPr>
                <w:rFonts w:ascii="Times New Roman" w:hAnsi="Times New Roman" w:cs="Times New Roman"/>
                <w:i/>
              </w:rPr>
              <w:lastRenderedPageBreak/>
              <w:t xml:space="preserve">- Самообслуживание </w:t>
            </w:r>
          </w:p>
        </w:tc>
        <w:tc>
          <w:tcPr>
            <w:tcW w:w="7302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942C9">
              <w:rPr>
                <w:rFonts w:ascii="Times New Roman" w:hAnsi="Times New Roman" w:cs="Times New Roman"/>
              </w:rPr>
              <w:lastRenderedPageBreak/>
              <w:t>Поручения (индивидуальные и подгрупповые), дежурства, практико-ориентированные индивидуальные и коллективные проекты, совместный (коллективный) действия, дежурство, задания, реализация проекта</w:t>
            </w:r>
            <w:proofErr w:type="gramEnd"/>
          </w:p>
        </w:tc>
      </w:tr>
    </w:tbl>
    <w:p w:rsidR="006E374C" w:rsidRDefault="006E374C" w:rsidP="006E37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74C" w:rsidRDefault="006E374C" w:rsidP="006E37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C9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6E374C" w:rsidRPr="0052672F" w:rsidRDefault="006E374C" w:rsidP="006E37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402"/>
        <w:gridCol w:w="3079"/>
        <w:gridCol w:w="2732"/>
      </w:tblGrid>
      <w:tr w:rsidR="006E374C" w:rsidRPr="002942C9" w:rsidTr="00870187">
        <w:tc>
          <w:tcPr>
            <w:tcW w:w="534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>Деятельность воспитателя</w:t>
            </w:r>
          </w:p>
        </w:tc>
        <w:tc>
          <w:tcPr>
            <w:tcW w:w="3079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>Деятельность воспитанников</w:t>
            </w:r>
          </w:p>
        </w:tc>
        <w:tc>
          <w:tcPr>
            <w:tcW w:w="2732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6E374C" w:rsidRPr="002942C9" w:rsidTr="00870187">
        <w:tc>
          <w:tcPr>
            <w:tcW w:w="534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6E374C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  <w:t>предлагает детям отгадать загадку и говорит, что нам пришла посылка, а в ней письмо:</w:t>
            </w:r>
          </w:p>
          <w:p w:rsidR="006E374C" w:rsidRPr="00D51127" w:rsidRDefault="006E374C" w:rsidP="00870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"Ребята я шел к вам в гости и нес корзинку с подарками для вас, но на пути мне встретилась хитрая лиса и спрятала мою корзинку. Лиса дала мне взамен лишь один листочек, а остальные листочки, которые приведут к корзинке, должен найти сам. Помогите мне ее </w:t>
            </w:r>
            <w:proofErr w:type="gramStart"/>
            <w:r w:rsidRPr="00D51127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</w:t>
            </w:r>
            <w:proofErr w:type="gramEnd"/>
            <w:r w:rsidRPr="00D5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пожалуйста" (заяц).</w:t>
            </w:r>
            <w:r w:rsidRPr="00D511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79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отгадывают загадку и </w:t>
            </w:r>
            <w:proofErr w:type="gramStart"/>
            <w:r>
              <w:rPr>
                <w:rFonts w:ascii="Times New Roman" w:hAnsi="Times New Roman" w:cs="Times New Roman"/>
              </w:rPr>
              <w:t>слушают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воспитатель читает письмо.</w:t>
            </w:r>
          </w:p>
        </w:tc>
        <w:tc>
          <w:tcPr>
            <w:tcW w:w="2732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942C9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</w:rPr>
              <w:t>откликнулись на просьбу помочь Зайцу найти корзину.</w:t>
            </w:r>
          </w:p>
        </w:tc>
      </w:tr>
      <w:tr w:rsidR="006E374C" w:rsidRPr="002942C9" w:rsidTr="00870187">
        <w:trPr>
          <w:trHeight w:val="835"/>
        </w:trPr>
        <w:tc>
          <w:tcPr>
            <w:tcW w:w="534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E374C" w:rsidRPr="00EF0580" w:rsidRDefault="006E374C" w:rsidP="0087018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 листочек с заданием и</w:t>
            </w:r>
            <w:r w:rsidRPr="00BD7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загадывает загадки.</w:t>
            </w:r>
          </w:p>
        </w:tc>
        <w:tc>
          <w:tcPr>
            <w:tcW w:w="3079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внимательно слушают и отгадывают загадки.</w:t>
            </w:r>
          </w:p>
        </w:tc>
        <w:tc>
          <w:tcPr>
            <w:tcW w:w="2732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узнали, что отгадки это названия русских народных сказок.</w:t>
            </w:r>
          </w:p>
        </w:tc>
      </w:tr>
      <w:tr w:rsidR="006E374C" w:rsidRPr="002942C9" w:rsidTr="00870187">
        <w:tc>
          <w:tcPr>
            <w:tcW w:w="534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6E374C" w:rsidRPr="00EF0580" w:rsidRDefault="006E374C" w:rsidP="00870187">
            <w:pPr>
              <w:shd w:val="clear" w:color="auto" w:fill="FFFFFF"/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предлагает 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</w:tcPr>
          <w:p w:rsidR="006E374C" w:rsidRPr="0025475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делают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повторяют движения за воспитателем.</w:t>
            </w:r>
          </w:p>
        </w:tc>
        <w:tc>
          <w:tcPr>
            <w:tcW w:w="2732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сняли напряжение и расслабились.</w:t>
            </w:r>
          </w:p>
        </w:tc>
      </w:tr>
      <w:tr w:rsidR="006E374C" w:rsidRPr="002942C9" w:rsidTr="00870187">
        <w:tc>
          <w:tcPr>
            <w:tcW w:w="534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6E374C" w:rsidRPr="0052672F" w:rsidRDefault="006E374C" w:rsidP="00870187">
            <w:pPr>
              <w:shd w:val="clear" w:color="auto" w:fill="FFFFFF"/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 следующий листочек с заданием и просит детей по иллюстрациям угадать сказки.</w:t>
            </w:r>
          </w:p>
        </w:tc>
        <w:tc>
          <w:tcPr>
            <w:tcW w:w="3079" w:type="dxa"/>
          </w:tcPr>
          <w:p w:rsidR="006E374C" w:rsidRPr="0052672F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угадывают по иллюстрациям сказки.</w:t>
            </w:r>
          </w:p>
        </w:tc>
        <w:tc>
          <w:tcPr>
            <w:tcW w:w="2732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научились сопоставлять </w:t>
            </w:r>
            <w:proofErr w:type="gramStart"/>
            <w:r>
              <w:rPr>
                <w:rFonts w:ascii="Times New Roman" w:hAnsi="Times New Roman" w:cs="Times New Roman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услышанным рассказом.</w:t>
            </w:r>
          </w:p>
        </w:tc>
      </w:tr>
      <w:tr w:rsidR="006E374C" w:rsidRPr="002942C9" w:rsidTr="00870187">
        <w:tc>
          <w:tcPr>
            <w:tcW w:w="534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6E374C" w:rsidRPr="002D6B82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находит листочек с заданием, на котором написано: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какой сказки герой».</w:t>
            </w:r>
          </w:p>
        </w:tc>
        <w:tc>
          <w:tcPr>
            <w:tcW w:w="3079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словам которые произносит воспитатель угадывают из какой сказки герой.</w:t>
            </w:r>
          </w:p>
        </w:tc>
        <w:tc>
          <w:tcPr>
            <w:tcW w:w="2732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повторили героев русских народных сказок. </w:t>
            </w:r>
          </w:p>
        </w:tc>
      </w:tr>
      <w:tr w:rsidR="006E374C" w:rsidRPr="002942C9" w:rsidTr="00870187">
        <w:tc>
          <w:tcPr>
            <w:tcW w:w="534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6E374C" w:rsidRPr="00087D3F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находит последний листочек с заданием, в котором «Игровая ситуация – составь предложение». Воспитатель вручает всем по медали «Знаток сказок» и предлагает нарисовать одного сказочного персонажа.</w:t>
            </w:r>
          </w:p>
        </w:tc>
        <w:tc>
          <w:tcPr>
            <w:tcW w:w="3079" w:type="dxa"/>
          </w:tcPr>
          <w:p w:rsidR="006E374C" w:rsidRPr="002942C9" w:rsidRDefault="006E374C" w:rsidP="00870187">
            <w:pPr>
              <w:shd w:val="clear" w:color="auto" w:fill="FFFFFF"/>
              <w:spacing w:before="225" w:after="225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составляют предложения и находят корзину. Затем рисуют одного сказочного персонажа.</w:t>
            </w:r>
          </w:p>
        </w:tc>
        <w:tc>
          <w:tcPr>
            <w:tcW w:w="2732" w:type="dxa"/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закрепили знания о русских народных сказках.</w:t>
            </w:r>
          </w:p>
        </w:tc>
      </w:tr>
      <w:tr w:rsidR="006E374C" w:rsidRPr="002942C9" w:rsidTr="00870187">
        <w:tc>
          <w:tcPr>
            <w:tcW w:w="3936" w:type="dxa"/>
            <w:gridSpan w:val="2"/>
            <w:tcBorders>
              <w:left w:val="nil"/>
              <w:bottom w:val="nil"/>
              <w:right w:val="nil"/>
            </w:tcBorders>
          </w:tcPr>
          <w:p w:rsidR="006E374C" w:rsidRPr="00087D3F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left w:val="nil"/>
              <w:bottom w:val="nil"/>
              <w:right w:val="nil"/>
            </w:tcBorders>
          </w:tcPr>
          <w:p w:rsidR="006E374C" w:rsidRPr="002942C9" w:rsidRDefault="006E374C" w:rsidP="008701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6E374C" w:rsidRPr="002942C9" w:rsidRDefault="006E374C" w:rsidP="006E37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42C9">
        <w:rPr>
          <w:rFonts w:ascii="Times New Roman" w:hAnsi="Times New Roman" w:cs="Times New Roman"/>
          <w:sz w:val="28"/>
          <w:szCs w:val="28"/>
        </w:rPr>
        <w:t>Итоговое 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выставка рисунков сказочных персонажей</w:t>
      </w:r>
      <w:r w:rsidRPr="002942C9">
        <w:rPr>
          <w:rFonts w:ascii="Times New Roman" w:hAnsi="Times New Roman" w:cs="Times New Roman"/>
          <w:sz w:val="28"/>
          <w:szCs w:val="28"/>
        </w:rPr>
        <w:t>.</w:t>
      </w:r>
    </w:p>
    <w:p w:rsidR="006E374C" w:rsidRDefault="006E374C" w:rsidP="006E374C">
      <w:pPr>
        <w:rPr>
          <w:rFonts w:asciiTheme="majorHAnsi" w:eastAsiaTheme="majorEastAsia" w:hAnsiTheme="majorHAnsi" w:cstheme="majorBidi"/>
          <w:color w:val="4F81BD" w:themeColor="accent1"/>
          <w:sz w:val="28"/>
          <w:szCs w:val="28"/>
        </w:rPr>
      </w:pPr>
    </w:p>
    <w:p w:rsidR="001C1ADB" w:rsidRDefault="001C1ADB"/>
    <w:sectPr w:rsidR="001C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5E91"/>
    <w:multiLevelType w:val="hybridMultilevel"/>
    <w:tmpl w:val="92F4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51295"/>
    <w:multiLevelType w:val="hybridMultilevel"/>
    <w:tmpl w:val="84147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74C"/>
    <w:rsid w:val="001C1ADB"/>
    <w:rsid w:val="006E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374C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6E3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3793</Characters>
  <Application>Microsoft Office Word</Application>
  <DocSecurity>0</DocSecurity>
  <Lines>31</Lines>
  <Paragraphs>8</Paragraphs>
  <ScaleCrop>false</ScaleCrop>
  <Company>UralSOFT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2</cp:revision>
  <dcterms:created xsi:type="dcterms:W3CDTF">2015-08-19T15:59:00Z</dcterms:created>
  <dcterms:modified xsi:type="dcterms:W3CDTF">2015-08-19T15:59:00Z</dcterms:modified>
</cp:coreProperties>
</file>