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A5" w:rsidRPr="008F3E1A" w:rsidRDefault="008F3E1A" w:rsidP="00AB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F3E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Использование игрового материала по обучению  детей старшего дошкольного возраста звуковому анализу слова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591CA5" w:rsidRDefault="00591CA5" w:rsidP="00AB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CA5" w:rsidRPr="00591CA5" w:rsidRDefault="00591CA5" w:rsidP="00AB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Грамота - довольно сложный предмет для дошкольников. Пяти - шестилетнему ребёнку очень сложно усвоить абстрактные, не встречающиеся в его практическом мире, понятия. На помощь приходит игра. В игре часто очень </w:t>
      </w:r>
      <w:proofErr w:type="gramStart"/>
      <w:r w:rsidRPr="00591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</w:t>
      </w:r>
      <w:proofErr w:type="gramEnd"/>
      <w:r w:rsidRPr="0059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понятным и доступным. Игра не возникает сама по себе, педагог должен открыть для ребёнка мир игры, заинтересовать его. И только тогда, ребёнок будет подчиняться определённым правилам, у него появится желание много узнать и добиться результата.</w:t>
      </w:r>
    </w:p>
    <w:p w:rsidR="00591CA5" w:rsidRPr="00591CA5" w:rsidRDefault="00591CA5" w:rsidP="00AB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A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ситуация требует от каждого включённого в неё определённой способности к коммуникации; способствует сенсорному и умственному развитию, усвоению лексико-грамматических категорий родного языка, а также помогает закреплять и обогащать приобретённые знания, на базе которых развиваются речевые возможности. От того, как ребёнок в дошкольном возрасте будет введён в грамоту, во многом зависят его дальнейшие успехи в школе не только в чтении и письме, но и в усвоении русского языка в целом.</w:t>
      </w:r>
    </w:p>
    <w:p w:rsidR="00591CA5" w:rsidRPr="00591CA5" w:rsidRDefault="00591CA5" w:rsidP="00AB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обучении, как письму, так и чтению, исходным процессом является звуковой ана</w:t>
      </w:r>
      <w:r w:rsidRPr="00591C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 устной речи, то есть мысленное расчленение слова на составляющие его звуки, установление их количества и последовательности.</w:t>
      </w:r>
    </w:p>
    <w:p w:rsidR="00591CA5" w:rsidRPr="00591CA5" w:rsidRDefault="00591CA5" w:rsidP="00AB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91C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звуковому анализу слова является основной задачей этапа подготовки к обучению грамоте и предполагает: определение количества звуков в слове, фонетическую характеристику звуков (умение дифференцировать гласные и согласные звуки, звонкие и глухие, твёрдые и мягкие), определение места звука в слове.</w:t>
      </w:r>
    </w:p>
    <w:p w:rsidR="006A0489" w:rsidRPr="00591CA5" w:rsidRDefault="00591CA5" w:rsidP="00AB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обучения грамоте будет легким, если станет для детей ярким, захватывающим, наполненным живыми образами, звуками, мелодиями. Для этого я изготавливаю игры, игровые модули, которые обязательно красочно оформлены и имеют эстетический вид.</w:t>
      </w:r>
    </w:p>
    <w:bookmarkEnd w:id="0"/>
    <w:p w:rsidR="00591CA5" w:rsidRDefault="00591CA5" w:rsidP="00AB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</w:t>
      </w:r>
      <w:r w:rsidRPr="0059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F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использования игрового материала </w:t>
      </w:r>
      <w:r w:rsidR="008F3E1A" w:rsidRPr="008F3E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обучению  детей старшего дошкольного возраста звуковому анализу слова</w:t>
      </w:r>
      <w:r w:rsidR="008F3E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3E1A" w:rsidRDefault="008F3E1A" w:rsidP="00AB7A98">
      <w:pPr>
        <w:pStyle w:val="a3"/>
        <w:spacing w:before="0" w:beforeAutospacing="0" w:after="0" w:afterAutospacing="0"/>
        <w:ind w:firstLine="709"/>
        <w:jc w:val="both"/>
      </w:pPr>
      <w:r>
        <w:t xml:space="preserve">Сегодня вашему вниманию я представлю игру на формирование навыков выполнения звукового анализа у детей старшего дошкольного возраста. </w:t>
      </w:r>
    </w:p>
    <w:p w:rsidR="008F3E1A" w:rsidRDefault="008F3E1A" w:rsidP="00AB7A98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Игра адресована:</w:t>
      </w:r>
      <w:r>
        <w:t xml:space="preserve"> учителям - логопедам, воспитателям, а также родителям для индивидуальной работы с детьми. </w:t>
      </w:r>
    </w:p>
    <w:p w:rsidR="00AB7A98" w:rsidRDefault="00AB7A98" w:rsidP="00AB7A98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Задачи и направленность:</w:t>
      </w:r>
    </w:p>
    <w:p w:rsidR="00AB7A98" w:rsidRDefault="00AB7A98" w:rsidP="001670A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развитие слухового восприятия, речевого слуха; </w:t>
      </w:r>
    </w:p>
    <w:p w:rsidR="00AB7A98" w:rsidRDefault="00AB7A98" w:rsidP="001670A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развитие и совершенствование дошкольниками фонетических знаний и умений; </w:t>
      </w:r>
    </w:p>
    <w:p w:rsidR="00AB7A98" w:rsidRDefault="00AB7A98" w:rsidP="001670A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обучение навыку звукового анализа детей старшего дошкольного возраста; </w:t>
      </w:r>
    </w:p>
    <w:p w:rsidR="00AB7A98" w:rsidRDefault="00AB7A98" w:rsidP="001670A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формирование навыков восприятия и различения звуков речи; </w:t>
      </w:r>
    </w:p>
    <w:p w:rsidR="00AB7A98" w:rsidRDefault="00AB7A98" w:rsidP="001670A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proofErr w:type="gramStart"/>
      <w:r>
        <w:t>закрепление знаний об изученных звуках, их характеристиках (гласный-согласный, твёрдый - мягкий, звонкий - глухой, местоположение в сл</w:t>
      </w:r>
      <w:r w:rsidR="006178AE">
        <w:t>овах (начало, середина, конец);</w:t>
      </w:r>
      <w:proofErr w:type="gramEnd"/>
    </w:p>
    <w:p w:rsidR="00855F56" w:rsidRDefault="00AB7A98" w:rsidP="00855F5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построение графической небуквенной модели, отражающей количество, последовательность звуков в слове</w:t>
      </w:r>
      <w:r w:rsidR="006178AE">
        <w:t>, а также характеристику звуков;</w:t>
      </w:r>
    </w:p>
    <w:p w:rsidR="00855F56" w:rsidRPr="00855F56" w:rsidRDefault="00855F56" w:rsidP="00855F5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855F56">
        <w:rPr>
          <w:color w:val="000000"/>
        </w:rPr>
        <w:t>формировать навык самоконтроля, самооценки.</w:t>
      </w:r>
    </w:p>
    <w:p w:rsidR="00855F56" w:rsidRDefault="00855F56" w:rsidP="00855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AE" w:rsidRDefault="006178AE" w:rsidP="006178AE">
      <w:pPr>
        <w:pStyle w:val="a3"/>
        <w:spacing w:before="0" w:beforeAutospacing="0" w:after="0" w:afterAutospacing="0"/>
        <w:jc w:val="both"/>
      </w:pPr>
      <w:r w:rsidRPr="006178AE">
        <w:rPr>
          <w:b/>
        </w:rPr>
        <w:t>Игровой материал</w:t>
      </w:r>
      <w:r>
        <w:t>: заламинированные карточки с картинками - схемами для звукового анализа слов, маркеры 3-х цветов для изображения характеристики звука со стирающим колпачком</w:t>
      </w:r>
      <w:r w:rsidR="00855F56">
        <w:t>.</w:t>
      </w:r>
    </w:p>
    <w:p w:rsidR="00741371" w:rsidRDefault="00741371" w:rsidP="006178AE">
      <w:pPr>
        <w:pStyle w:val="a3"/>
        <w:spacing w:before="0" w:beforeAutospacing="0" w:after="0" w:afterAutospacing="0"/>
        <w:jc w:val="both"/>
      </w:pPr>
    </w:p>
    <w:p w:rsidR="00C67649" w:rsidRDefault="00741371" w:rsidP="00511382">
      <w:pPr>
        <w:pStyle w:val="a3"/>
        <w:spacing w:before="0" w:beforeAutospacing="0" w:after="0" w:afterAutospacing="0"/>
        <w:jc w:val="both"/>
      </w:pPr>
      <w:r>
        <w:t>Эффективность материала в его многоразовом использовании, в красочности, в доступности, ребёнок в любой момент может исправить свою ошибку.</w:t>
      </w:r>
    </w:p>
    <w:p w:rsidR="00C67649" w:rsidRPr="00C67649" w:rsidRDefault="00C67649" w:rsidP="00C6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6764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Фотоматериалы из личного архива.</w:t>
      </w:r>
    </w:p>
    <w:p w:rsidR="00C67649" w:rsidRDefault="00C67649" w:rsidP="00511382">
      <w:pPr>
        <w:pStyle w:val="a3"/>
        <w:spacing w:before="0" w:beforeAutospacing="0" w:after="0" w:afterAutospacing="0"/>
        <w:jc w:val="both"/>
      </w:pPr>
    </w:p>
    <w:p w:rsidR="00002F60" w:rsidRDefault="003F488E" w:rsidP="00002F60">
      <w:pPr>
        <w:pStyle w:val="a3"/>
        <w:spacing w:before="0" w:beforeAutospacing="0" w:after="0" w:afterAutospacing="0"/>
        <w:jc w:val="both"/>
        <w:rPr>
          <w:color w:val="FF0000"/>
        </w:rPr>
      </w:pPr>
      <w:r>
        <w:rPr>
          <w:noProof/>
        </w:rPr>
        <w:drawing>
          <wp:inline distT="0" distB="0" distL="0" distR="0" wp14:anchorId="49D86487" wp14:editId="0D956D15">
            <wp:extent cx="1662545" cy="2216726"/>
            <wp:effectExtent l="38100" t="38100" r="33020" b="317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263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42" cy="2217389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002F60">
        <w:t xml:space="preserve">       </w:t>
      </w:r>
      <w:r w:rsidR="00741371">
        <w:rPr>
          <w:noProof/>
        </w:rPr>
        <w:drawing>
          <wp:inline distT="0" distB="0" distL="0" distR="0" wp14:anchorId="38867088" wp14:editId="1897EA33">
            <wp:extent cx="1659576" cy="2212769"/>
            <wp:effectExtent l="38100" t="38100" r="36195" b="3556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256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704" cy="2214273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002F60">
        <w:rPr>
          <w:noProof/>
          <w:color w:val="FF0000"/>
        </w:rPr>
        <w:t xml:space="preserve">       </w:t>
      </w:r>
      <w:r w:rsidR="00741371">
        <w:rPr>
          <w:noProof/>
          <w:color w:val="FF0000"/>
        </w:rPr>
        <w:drawing>
          <wp:inline distT="0" distB="0" distL="0" distR="0" wp14:anchorId="4DC1494C" wp14:editId="0B25CFA4">
            <wp:extent cx="1662545" cy="2216724"/>
            <wp:effectExtent l="38100" t="38100" r="33020" b="317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258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912" cy="2215880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741371">
        <w:rPr>
          <w:color w:val="FF0000"/>
        </w:rPr>
        <w:t xml:space="preserve">  </w:t>
      </w:r>
    </w:p>
    <w:p w:rsidR="00002F60" w:rsidRDefault="00002F60" w:rsidP="00002F60">
      <w:pPr>
        <w:pStyle w:val="a3"/>
        <w:spacing w:before="0" w:beforeAutospacing="0" w:after="0" w:afterAutospacing="0"/>
        <w:jc w:val="both"/>
        <w:rPr>
          <w:color w:val="FF0000"/>
        </w:rPr>
      </w:pPr>
    </w:p>
    <w:p w:rsidR="00C67649" w:rsidRDefault="00741371" w:rsidP="00002F60">
      <w:pPr>
        <w:pStyle w:val="a3"/>
        <w:spacing w:before="0" w:beforeAutospacing="0" w:after="0" w:afterAutospacing="0"/>
        <w:jc w:val="both"/>
        <w:rPr>
          <w:color w:val="FF0000"/>
        </w:rPr>
      </w:pPr>
      <w:r>
        <w:rPr>
          <w:color w:val="FF0000"/>
        </w:rPr>
        <w:t xml:space="preserve"> </w:t>
      </w:r>
      <w:r>
        <w:rPr>
          <w:noProof/>
          <w:color w:val="FF0000"/>
        </w:rPr>
        <w:drawing>
          <wp:inline distT="0" distB="0" distL="0" distR="0" wp14:anchorId="2E17DB0F" wp14:editId="643B9CBF">
            <wp:extent cx="1674420" cy="2232558"/>
            <wp:effectExtent l="38100" t="38100" r="40640" b="349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265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620" cy="2232825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002F60">
        <w:rPr>
          <w:color w:val="FF0000"/>
        </w:rPr>
        <w:t xml:space="preserve">       </w:t>
      </w:r>
      <w:r>
        <w:rPr>
          <w:noProof/>
          <w:color w:val="FF0000"/>
        </w:rPr>
        <w:drawing>
          <wp:inline distT="0" distB="0" distL="0" distR="0" wp14:anchorId="4B4CA2C2" wp14:editId="560CD5AD">
            <wp:extent cx="1674420" cy="2232558"/>
            <wp:effectExtent l="38100" t="38100" r="40640" b="349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25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504" cy="2235337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02F60" w:rsidRDefault="00002F60" w:rsidP="00002F60">
      <w:pPr>
        <w:pStyle w:val="a3"/>
        <w:spacing w:before="0" w:beforeAutospacing="0" w:after="0" w:afterAutospacing="0"/>
        <w:jc w:val="both"/>
        <w:rPr>
          <w:color w:val="FF0000"/>
        </w:rPr>
      </w:pPr>
    </w:p>
    <w:p w:rsidR="00002F60" w:rsidRPr="00E968D1" w:rsidRDefault="00002F60" w:rsidP="00002F6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Список используемой литературы.</w:t>
      </w:r>
    </w:p>
    <w:p w:rsidR="00002F60" w:rsidRDefault="00002F60" w:rsidP="00002F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Александрова, Т.В. Живые звуки, или Фонетика для дошкольников: Учебно-методическое пособие для логопедов и воспитателей. СПб</w:t>
      </w:r>
      <w:proofErr w:type="gramStart"/>
      <w:r w:rsidRPr="00E96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968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Детство-пресс, 2005.</w:t>
      </w:r>
    </w:p>
    <w:p w:rsidR="00002F60" w:rsidRDefault="00002F60" w:rsidP="00002F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D1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Ткаченко, Т.А. Формирование навыков звукового анализа и синтеза. М.: Гном и Д, 2005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F60" w:rsidRDefault="00002F60" w:rsidP="00002F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 Е.В. Развитие фонематического слуха у дошкол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ьников. М.: Гном и Д, 2000. </w:t>
      </w:r>
    </w:p>
    <w:p w:rsidR="00002F60" w:rsidRPr="00002F60" w:rsidRDefault="00002F60" w:rsidP="00002F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Колесникова Е.В. Развитие звукобуквенного анализа у детей 5-6 лет. М.: Гном и Д, 2000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2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F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002F60" w:rsidRPr="0000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0B5E"/>
    <w:multiLevelType w:val="multilevel"/>
    <w:tmpl w:val="8B1E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00576"/>
    <w:multiLevelType w:val="hybridMultilevel"/>
    <w:tmpl w:val="5F4081EE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343DFF"/>
    <w:multiLevelType w:val="multilevel"/>
    <w:tmpl w:val="1CB80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B9"/>
    <w:rsid w:val="00002F60"/>
    <w:rsid w:val="001670AA"/>
    <w:rsid w:val="001E7FB9"/>
    <w:rsid w:val="003F488E"/>
    <w:rsid w:val="00511382"/>
    <w:rsid w:val="00591CA5"/>
    <w:rsid w:val="006178AE"/>
    <w:rsid w:val="006A0489"/>
    <w:rsid w:val="00741371"/>
    <w:rsid w:val="00855F56"/>
    <w:rsid w:val="008F3E1A"/>
    <w:rsid w:val="00AB7A98"/>
    <w:rsid w:val="00C6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A5"/>
  </w:style>
  <w:style w:type="paragraph" w:styleId="1">
    <w:name w:val="heading 1"/>
    <w:basedOn w:val="a"/>
    <w:link w:val="10"/>
    <w:uiPriority w:val="9"/>
    <w:qFormat/>
    <w:rsid w:val="00002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E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8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2F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A5"/>
  </w:style>
  <w:style w:type="paragraph" w:styleId="1">
    <w:name w:val="heading 1"/>
    <w:basedOn w:val="a"/>
    <w:link w:val="10"/>
    <w:uiPriority w:val="9"/>
    <w:qFormat/>
    <w:rsid w:val="00002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E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8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2F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 17</dc:creator>
  <cp:keywords/>
  <dc:description/>
  <cp:lastModifiedBy>Toshiba 17</cp:lastModifiedBy>
  <cp:revision>7</cp:revision>
  <dcterms:created xsi:type="dcterms:W3CDTF">2015-08-15T06:15:00Z</dcterms:created>
  <dcterms:modified xsi:type="dcterms:W3CDTF">2015-08-20T13:15:00Z</dcterms:modified>
</cp:coreProperties>
</file>