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8A" w:rsidRPr="00337AE0" w:rsidRDefault="0077768A" w:rsidP="0077768A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r w:rsidRPr="00337AE0">
        <w:rPr>
          <w:b/>
          <w:sz w:val="36"/>
          <w:szCs w:val="36"/>
        </w:rPr>
        <w:t xml:space="preserve">Диагностика </w:t>
      </w:r>
      <w:r w:rsidR="001C23B4">
        <w:rPr>
          <w:b/>
          <w:sz w:val="36"/>
          <w:szCs w:val="36"/>
        </w:rPr>
        <w:t>моторной сферы</w:t>
      </w:r>
      <w:r w:rsidRPr="00337AE0">
        <w:rPr>
          <w:b/>
          <w:sz w:val="36"/>
          <w:szCs w:val="36"/>
        </w:rPr>
        <w:t xml:space="preserve"> у дошкольников с ОНР</w:t>
      </w:r>
    </w:p>
    <w:p w:rsidR="0077768A" w:rsidRDefault="0077768A" w:rsidP="0077768A">
      <w:pPr>
        <w:spacing w:line="360" w:lineRule="auto"/>
        <w:jc w:val="center"/>
        <w:rPr>
          <w:b/>
          <w:sz w:val="36"/>
          <w:szCs w:val="36"/>
        </w:rPr>
      </w:pPr>
    </w:p>
    <w:bookmarkEnd w:id="0"/>
    <w:p w:rsidR="0077768A" w:rsidRPr="004F49F0" w:rsidRDefault="0077768A" w:rsidP="0077768A">
      <w:pPr>
        <w:spacing w:line="360" w:lineRule="auto"/>
        <w:jc w:val="both"/>
        <w:rPr>
          <w:sz w:val="30"/>
          <w:szCs w:val="30"/>
        </w:rPr>
      </w:pPr>
      <w:r w:rsidRPr="004F49F0">
        <w:rPr>
          <w:sz w:val="30"/>
          <w:szCs w:val="30"/>
        </w:rPr>
        <w:t xml:space="preserve">   Для установления характера нарушений произвольной моторики, а также выявления степени задержки или отставания в моторном развитии необходимо обследование детей. Полученные данные служат дополнительным материалом для дифференциальной диагностики речевых нарушений. Они помогают определить средства коррекционного воздействия в процессе занятий и выбрать способы индивидуальной работы. 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Для обследования </w:t>
      </w:r>
      <w:r w:rsidRPr="004F49F0">
        <w:rPr>
          <w:sz w:val="30"/>
          <w:szCs w:val="30"/>
        </w:rPr>
        <w:t xml:space="preserve">состояния произвольной моторики у </w:t>
      </w:r>
      <w:r w:rsidRPr="004F49F0">
        <w:rPr>
          <w:color w:val="000000"/>
          <w:sz w:val="30"/>
          <w:szCs w:val="30"/>
        </w:rPr>
        <w:t>детей были использо</w:t>
      </w:r>
      <w:r w:rsidRPr="004F49F0">
        <w:rPr>
          <w:color w:val="000000"/>
          <w:sz w:val="30"/>
          <w:szCs w:val="30"/>
        </w:rPr>
        <w:softHyphen/>
      </w:r>
      <w:r w:rsidRPr="004F49F0">
        <w:rPr>
          <w:color w:val="000000"/>
          <w:spacing w:val="4"/>
          <w:sz w:val="30"/>
          <w:szCs w:val="30"/>
        </w:rPr>
        <w:t xml:space="preserve">ваны тесты Л. А. Квинта в модификации Г. </w:t>
      </w:r>
      <w:proofErr w:type="spellStart"/>
      <w:r w:rsidRPr="004F49F0">
        <w:rPr>
          <w:color w:val="000000"/>
          <w:spacing w:val="4"/>
          <w:sz w:val="30"/>
          <w:szCs w:val="30"/>
        </w:rPr>
        <w:t>Гельнитца</w:t>
      </w:r>
      <w:proofErr w:type="spellEnd"/>
      <w:r w:rsidRPr="004F49F0">
        <w:rPr>
          <w:color w:val="000000"/>
          <w:spacing w:val="7"/>
          <w:sz w:val="30"/>
          <w:szCs w:val="30"/>
        </w:rPr>
        <w:t xml:space="preserve">, которые включают </w:t>
      </w:r>
      <w:r w:rsidRPr="004F49F0">
        <w:rPr>
          <w:sz w:val="30"/>
          <w:szCs w:val="30"/>
        </w:rPr>
        <w:t xml:space="preserve"> в себя следующие разделы:</w:t>
      </w:r>
    </w:p>
    <w:p w:rsidR="0077768A" w:rsidRPr="004F49F0" w:rsidRDefault="0077768A" w:rsidP="0077768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4"/>
          <w:sz w:val="30"/>
          <w:szCs w:val="30"/>
        </w:rPr>
        <w:t xml:space="preserve">обследование произвольной мимической моторики </w:t>
      </w:r>
    </w:p>
    <w:p w:rsidR="0077768A" w:rsidRPr="004F49F0" w:rsidRDefault="0077768A" w:rsidP="0077768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4"/>
          <w:sz w:val="30"/>
          <w:szCs w:val="30"/>
        </w:rPr>
        <w:t xml:space="preserve">   (ка</w:t>
      </w:r>
      <w:r w:rsidRPr="004F49F0">
        <w:rPr>
          <w:color w:val="000000"/>
          <w:spacing w:val="4"/>
          <w:sz w:val="30"/>
          <w:szCs w:val="30"/>
        </w:rPr>
        <w:softHyphen/>
      </w:r>
      <w:r w:rsidRPr="004F49F0">
        <w:rPr>
          <w:color w:val="000000"/>
          <w:spacing w:val="7"/>
          <w:sz w:val="30"/>
          <w:szCs w:val="30"/>
        </w:rPr>
        <w:t>чество и объем движений мышц лба, глаз, щек);</w:t>
      </w:r>
    </w:p>
    <w:p w:rsidR="0077768A" w:rsidRPr="004F49F0" w:rsidRDefault="0077768A" w:rsidP="0077768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3"/>
          <w:sz w:val="30"/>
          <w:szCs w:val="30"/>
        </w:rPr>
        <w:t xml:space="preserve">обследование речевой моторики </w:t>
      </w:r>
    </w:p>
    <w:p w:rsidR="0077768A" w:rsidRPr="004F49F0" w:rsidRDefault="0077768A" w:rsidP="0077768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3"/>
          <w:sz w:val="30"/>
          <w:szCs w:val="30"/>
        </w:rPr>
        <w:t xml:space="preserve">   (сила, точность, объем, </w:t>
      </w:r>
      <w:r w:rsidRPr="004F49F0">
        <w:rPr>
          <w:color w:val="000000"/>
          <w:spacing w:val="7"/>
          <w:sz w:val="30"/>
          <w:szCs w:val="30"/>
        </w:rPr>
        <w:t>переключаемость движений губ, языка, щек);</w:t>
      </w:r>
    </w:p>
    <w:p w:rsidR="0077768A" w:rsidRPr="004F49F0" w:rsidRDefault="0077768A" w:rsidP="0077768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30"/>
          <w:szCs w:val="30"/>
        </w:rPr>
      </w:pPr>
      <w:r w:rsidRPr="004F49F0">
        <w:rPr>
          <w:color w:val="000000"/>
          <w:spacing w:val="4"/>
          <w:sz w:val="30"/>
          <w:szCs w:val="30"/>
        </w:rPr>
        <w:t xml:space="preserve">обследование тонкой моторики пальцев рук </w:t>
      </w:r>
    </w:p>
    <w:p w:rsidR="0077768A" w:rsidRPr="004F49F0" w:rsidRDefault="0077768A" w:rsidP="0077768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rPr>
          <w:color w:val="000000"/>
          <w:spacing w:val="4"/>
          <w:sz w:val="30"/>
          <w:szCs w:val="30"/>
        </w:rPr>
      </w:pPr>
      <w:r w:rsidRPr="004F49F0">
        <w:rPr>
          <w:color w:val="000000"/>
          <w:spacing w:val="4"/>
          <w:sz w:val="30"/>
          <w:szCs w:val="30"/>
        </w:rPr>
        <w:t xml:space="preserve">   (качества и </w:t>
      </w:r>
      <w:r w:rsidRPr="004F49F0">
        <w:rPr>
          <w:color w:val="000000"/>
          <w:spacing w:val="6"/>
          <w:sz w:val="30"/>
          <w:szCs w:val="30"/>
        </w:rPr>
        <w:t>степени дифференцированного движения, возможности                             дей</w:t>
      </w:r>
      <w:r w:rsidRPr="004F49F0">
        <w:rPr>
          <w:color w:val="000000"/>
          <w:spacing w:val="6"/>
          <w:sz w:val="30"/>
          <w:szCs w:val="30"/>
        </w:rPr>
        <w:softHyphen/>
      </w:r>
      <w:r w:rsidRPr="004F49F0">
        <w:rPr>
          <w:color w:val="000000"/>
          <w:spacing w:val="4"/>
          <w:sz w:val="30"/>
          <w:szCs w:val="30"/>
        </w:rPr>
        <w:t>ствий с предметами).</w:t>
      </w:r>
    </w:p>
    <w:p w:rsidR="0077768A" w:rsidRPr="004F49F0" w:rsidRDefault="0077768A" w:rsidP="0077768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   Также при обследовании мелкой моторики рук использовались ряд статических и динамических упражнений, направленных на выявление стабильности выполнения движений, напряжения мышц, сил</w:t>
      </w:r>
      <w:r>
        <w:rPr>
          <w:color w:val="000000"/>
          <w:sz w:val="30"/>
          <w:szCs w:val="30"/>
        </w:rPr>
        <w:t>ы тонуса и координации движений.</w:t>
      </w:r>
    </w:p>
    <w:p w:rsidR="0077768A" w:rsidRPr="004F49F0" w:rsidRDefault="0077768A" w:rsidP="0077768A">
      <w:pPr>
        <w:shd w:val="clear" w:color="auto" w:fill="FFFFFF"/>
        <w:spacing w:line="360" w:lineRule="auto"/>
        <w:jc w:val="center"/>
        <w:rPr>
          <w:sz w:val="30"/>
          <w:szCs w:val="30"/>
        </w:rPr>
      </w:pPr>
      <w:r w:rsidRPr="004F49F0">
        <w:rPr>
          <w:b/>
          <w:bCs/>
          <w:color w:val="000000"/>
          <w:sz w:val="30"/>
          <w:szCs w:val="30"/>
        </w:rPr>
        <w:t xml:space="preserve">Обследование произвольной </w:t>
      </w:r>
      <w:r w:rsidRPr="004F49F0">
        <w:rPr>
          <w:b/>
          <w:bCs/>
          <w:color w:val="000000"/>
          <w:spacing w:val="6"/>
          <w:sz w:val="30"/>
          <w:szCs w:val="30"/>
        </w:rPr>
        <w:t>мимической моторики</w:t>
      </w:r>
    </w:p>
    <w:p w:rsidR="0077768A" w:rsidRPr="004F49F0" w:rsidRDefault="0077768A" w:rsidP="0077768A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4"/>
          <w:sz w:val="30"/>
          <w:szCs w:val="30"/>
        </w:rPr>
        <w:t xml:space="preserve">Поднять брови </w:t>
      </w:r>
      <w:r w:rsidRPr="004F49F0">
        <w:rPr>
          <w:i/>
          <w:iCs/>
          <w:color w:val="000000"/>
          <w:spacing w:val="4"/>
          <w:sz w:val="30"/>
          <w:szCs w:val="30"/>
        </w:rPr>
        <w:t>(«Удивление»).</w:t>
      </w:r>
    </w:p>
    <w:p w:rsidR="0077768A" w:rsidRPr="004F49F0" w:rsidRDefault="0077768A" w:rsidP="0077768A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>Слегка сомкнуть веки.</w:t>
      </w:r>
    </w:p>
    <w:p w:rsidR="0077768A" w:rsidRPr="004F49F0" w:rsidRDefault="0077768A" w:rsidP="0077768A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6"/>
          <w:sz w:val="30"/>
          <w:szCs w:val="30"/>
        </w:rPr>
        <w:lastRenderedPageBreak/>
        <w:t xml:space="preserve">Прищурить глаза </w:t>
      </w:r>
      <w:r w:rsidRPr="004F49F0">
        <w:rPr>
          <w:i/>
          <w:iCs/>
          <w:color w:val="000000"/>
          <w:spacing w:val="6"/>
          <w:sz w:val="30"/>
          <w:szCs w:val="30"/>
        </w:rPr>
        <w:t>(«Яркое солнце»).</w:t>
      </w:r>
    </w:p>
    <w:p w:rsidR="0077768A" w:rsidRPr="004F49F0" w:rsidRDefault="0077768A" w:rsidP="0077768A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 xml:space="preserve">Плотно сомкнуть веки </w:t>
      </w:r>
      <w:r w:rsidRPr="004F49F0">
        <w:rPr>
          <w:i/>
          <w:iCs/>
          <w:color w:val="000000"/>
          <w:spacing w:val="5"/>
          <w:sz w:val="30"/>
          <w:szCs w:val="30"/>
        </w:rPr>
        <w:t>(«Стало темно»).</w:t>
      </w:r>
    </w:p>
    <w:p w:rsidR="0077768A" w:rsidRPr="004F49F0" w:rsidRDefault="0077768A" w:rsidP="0077768A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>Сжать губы.</w:t>
      </w:r>
    </w:p>
    <w:p w:rsidR="0077768A" w:rsidRPr="004F49F0" w:rsidRDefault="0077768A" w:rsidP="0077768A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>Придать губам такое положение, которое требуется для игры на духовом инструменте.</w:t>
      </w:r>
    </w:p>
    <w:p w:rsidR="0077768A" w:rsidRPr="004F49F0" w:rsidRDefault="0077768A" w:rsidP="0077768A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7"/>
          <w:sz w:val="30"/>
          <w:szCs w:val="30"/>
        </w:rPr>
        <w:t>Вытянуть губы как для произнесения звука «о».</w:t>
      </w:r>
    </w:p>
    <w:p w:rsidR="0077768A" w:rsidRPr="004F49F0" w:rsidRDefault="0077768A" w:rsidP="0077768A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6"/>
          <w:sz w:val="30"/>
          <w:szCs w:val="30"/>
        </w:rPr>
        <w:t>Надуть щеки.</w:t>
      </w:r>
    </w:p>
    <w:p w:rsidR="0077768A" w:rsidRPr="004F49F0" w:rsidRDefault="0077768A" w:rsidP="0077768A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6"/>
          <w:sz w:val="30"/>
          <w:szCs w:val="30"/>
        </w:rPr>
        <w:t>Оскалить зубы («Заборчик»).</w:t>
      </w:r>
    </w:p>
    <w:p w:rsidR="0077768A" w:rsidRPr="004F49F0" w:rsidRDefault="0077768A" w:rsidP="0077768A">
      <w:pPr>
        <w:shd w:val="clear" w:color="auto" w:fill="FFFFFF"/>
        <w:tabs>
          <w:tab w:val="left" w:pos="643"/>
        </w:tabs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>10.</w:t>
      </w:r>
      <w:r w:rsidRPr="004F49F0">
        <w:rPr>
          <w:color w:val="000000"/>
          <w:spacing w:val="8"/>
          <w:sz w:val="30"/>
          <w:szCs w:val="30"/>
        </w:rPr>
        <w:t>Вытянуть губы, как для свиста.</w:t>
      </w:r>
      <w:r w:rsidRPr="004F49F0">
        <w:rPr>
          <w:color w:val="000000"/>
          <w:sz w:val="30"/>
          <w:szCs w:val="30"/>
        </w:rPr>
        <w:t xml:space="preserve"> </w:t>
      </w:r>
    </w:p>
    <w:p w:rsidR="0077768A" w:rsidRPr="004F49F0" w:rsidRDefault="0077768A" w:rsidP="0077768A">
      <w:pPr>
        <w:shd w:val="clear" w:color="auto" w:fill="FFFFFF"/>
        <w:tabs>
          <w:tab w:val="left" w:pos="643"/>
        </w:tabs>
        <w:spacing w:line="360" w:lineRule="auto"/>
        <w:jc w:val="both"/>
        <w:rPr>
          <w:sz w:val="30"/>
          <w:szCs w:val="30"/>
        </w:rPr>
      </w:pPr>
      <w:r w:rsidRPr="004F49F0">
        <w:rPr>
          <w:sz w:val="30"/>
          <w:szCs w:val="30"/>
        </w:rPr>
        <w:t xml:space="preserve">   </w:t>
      </w:r>
      <w:r w:rsidRPr="004F49F0">
        <w:rPr>
          <w:color w:val="000000"/>
          <w:sz w:val="30"/>
          <w:szCs w:val="30"/>
        </w:rPr>
        <w:t xml:space="preserve">Задания повторяются подряд 3 раза.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pacing w:val="3"/>
          <w:sz w:val="30"/>
          <w:szCs w:val="30"/>
        </w:rPr>
      </w:pPr>
      <w:r w:rsidRPr="004F49F0">
        <w:rPr>
          <w:color w:val="000000"/>
          <w:spacing w:val="3"/>
          <w:sz w:val="30"/>
          <w:szCs w:val="30"/>
        </w:rPr>
        <w:t xml:space="preserve">   Оценка производится по трехбалльной системе: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3 балла - </w:t>
      </w:r>
      <w:r w:rsidRPr="004F49F0">
        <w:rPr>
          <w:color w:val="000000"/>
          <w:spacing w:val="3"/>
          <w:sz w:val="30"/>
          <w:szCs w:val="30"/>
        </w:rPr>
        <w:t>полноцен</w:t>
      </w:r>
      <w:r w:rsidRPr="004F49F0">
        <w:rPr>
          <w:color w:val="000000"/>
          <w:spacing w:val="3"/>
          <w:sz w:val="30"/>
          <w:szCs w:val="30"/>
        </w:rPr>
        <w:softHyphen/>
      </w:r>
      <w:r w:rsidRPr="004F49F0">
        <w:rPr>
          <w:color w:val="000000"/>
          <w:sz w:val="30"/>
          <w:szCs w:val="30"/>
        </w:rPr>
        <w:t xml:space="preserve">ное, четкое выполнение; 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>2 балла - частичное, не</w:t>
      </w:r>
      <w:r w:rsidRPr="004F49F0">
        <w:rPr>
          <w:color w:val="000000"/>
          <w:sz w:val="30"/>
          <w:szCs w:val="30"/>
        </w:rPr>
        <w:softHyphen/>
        <w:t xml:space="preserve">достаточно четкое выполнение;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>1 балл - невыполнение более 7 зада</w:t>
      </w:r>
      <w:r w:rsidRPr="004F49F0">
        <w:rPr>
          <w:color w:val="000000"/>
          <w:sz w:val="30"/>
          <w:szCs w:val="30"/>
        </w:rPr>
        <w:softHyphen/>
        <w:t>ний.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</w:p>
    <w:p w:rsidR="0077768A" w:rsidRPr="004F49F0" w:rsidRDefault="0077768A" w:rsidP="0077768A">
      <w:pPr>
        <w:shd w:val="clear" w:color="auto" w:fill="FFFFFF"/>
        <w:spacing w:line="360" w:lineRule="auto"/>
        <w:jc w:val="center"/>
        <w:rPr>
          <w:sz w:val="30"/>
          <w:szCs w:val="30"/>
        </w:rPr>
      </w:pPr>
      <w:r w:rsidRPr="004F49F0">
        <w:rPr>
          <w:b/>
          <w:bCs/>
          <w:color w:val="000000"/>
          <w:sz w:val="30"/>
          <w:szCs w:val="30"/>
        </w:rPr>
        <w:t>Обследование речевой моторики</w:t>
      </w:r>
    </w:p>
    <w:p w:rsidR="0077768A" w:rsidRPr="004F49F0" w:rsidRDefault="0077768A" w:rsidP="0077768A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0"/>
          <w:szCs w:val="30"/>
        </w:rPr>
      </w:pPr>
      <w:r w:rsidRPr="004F49F0">
        <w:rPr>
          <w:color w:val="000000"/>
          <w:spacing w:val="8"/>
          <w:sz w:val="30"/>
          <w:szCs w:val="30"/>
        </w:rPr>
        <w:t>Открывание и закрывание рта.</w:t>
      </w:r>
    </w:p>
    <w:p w:rsidR="0077768A" w:rsidRPr="004F49F0" w:rsidRDefault="0077768A" w:rsidP="0077768A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8"/>
          <w:sz w:val="30"/>
          <w:szCs w:val="30"/>
        </w:rPr>
        <w:t xml:space="preserve">Рот </w:t>
      </w:r>
      <w:proofErr w:type="spellStart"/>
      <w:r w:rsidRPr="004F49F0">
        <w:rPr>
          <w:color w:val="000000"/>
          <w:spacing w:val="8"/>
          <w:sz w:val="30"/>
          <w:szCs w:val="30"/>
        </w:rPr>
        <w:t>полуоткрыть</w:t>
      </w:r>
      <w:proofErr w:type="spellEnd"/>
      <w:r w:rsidRPr="004F49F0">
        <w:rPr>
          <w:color w:val="000000"/>
          <w:spacing w:val="8"/>
          <w:sz w:val="30"/>
          <w:szCs w:val="30"/>
        </w:rPr>
        <w:t>, широко открыть, закрыть.</w:t>
      </w:r>
    </w:p>
    <w:p w:rsidR="0077768A" w:rsidRPr="004F49F0" w:rsidRDefault="0077768A" w:rsidP="0077768A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8"/>
          <w:sz w:val="30"/>
          <w:szCs w:val="30"/>
        </w:rPr>
        <w:t>Имитация жевательных движений.</w:t>
      </w:r>
    </w:p>
    <w:p w:rsidR="0077768A" w:rsidRPr="004F49F0" w:rsidRDefault="0077768A" w:rsidP="0077768A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6"/>
          <w:sz w:val="30"/>
          <w:szCs w:val="30"/>
        </w:rPr>
        <w:t>Попеременное надувание щек.</w:t>
      </w:r>
    </w:p>
    <w:p w:rsidR="0077768A" w:rsidRPr="004F49F0" w:rsidRDefault="0077768A" w:rsidP="0077768A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>Втягивание щек.</w:t>
      </w:r>
    </w:p>
    <w:p w:rsidR="0077768A" w:rsidRPr="004F49F0" w:rsidRDefault="0077768A" w:rsidP="0077768A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>Оттягивание углов рта как для произнесения звука «и»,</w:t>
      </w:r>
      <w:r w:rsidRPr="004F49F0">
        <w:rPr>
          <w:color w:val="000000"/>
          <w:spacing w:val="5"/>
          <w:sz w:val="30"/>
          <w:szCs w:val="30"/>
        </w:rPr>
        <w:br/>
      </w:r>
      <w:r w:rsidRPr="004F49F0">
        <w:rPr>
          <w:color w:val="000000"/>
          <w:sz w:val="30"/>
          <w:szCs w:val="30"/>
        </w:rPr>
        <w:t>затем губы сделать круглыми — «о», вытянуть губы — «у».</w:t>
      </w:r>
    </w:p>
    <w:p w:rsidR="0077768A" w:rsidRPr="004F49F0" w:rsidRDefault="0077768A" w:rsidP="0077768A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>Высовывание «широкого» и «узкого» языка, удержание</w:t>
      </w:r>
      <w:r w:rsidRPr="004F49F0">
        <w:rPr>
          <w:color w:val="000000"/>
          <w:spacing w:val="5"/>
          <w:sz w:val="30"/>
          <w:szCs w:val="30"/>
        </w:rPr>
        <w:br/>
      </w:r>
      <w:r w:rsidRPr="004F49F0">
        <w:rPr>
          <w:color w:val="000000"/>
          <w:spacing w:val="7"/>
          <w:sz w:val="30"/>
          <w:szCs w:val="30"/>
        </w:rPr>
        <w:t>заданной позы на счет до пяти.</w:t>
      </w:r>
    </w:p>
    <w:p w:rsidR="0077768A" w:rsidRPr="004F49F0" w:rsidRDefault="0077768A" w:rsidP="0077768A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proofErr w:type="spellStart"/>
      <w:r w:rsidRPr="004F49F0">
        <w:rPr>
          <w:color w:val="000000"/>
          <w:spacing w:val="7"/>
          <w:sz w:val="30"/>
          <w:szCs w:val="30"/>
        </w:rPr>
        <w:t>Покусывание</w:t>
      </w:r>
      <w:proofErr w:type="spellEnd"/>
      <w:r w:rsidRPr="004F49F0">
        <w:rPr>
          <w:color w:val="000000"/>
          <w:spacing w:val="7"/>
          <w:sz w:val="30"/>
          <w:szCs w:val="30"/>
        </w:rPr>
        <w:t xml:space="preserve"> кончика языка.</w:t>
      </w:r>
    </w:p>
    <w:p w:rsidR="0077768A" w:rsidRPr="004F49F0" w:rsidRDefault="0077768A" w:rsidP="0077768A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7"/>
          <w:sz w:val="30"/>
          <w:szCs w:val="30"/>
        </w:rPr>
        <w:t>Касание кончиком языка поочередно правого и левого</w:t>
      </w:r>
      <w:r w:rsidRPr="004F49F0">
        <w:rPr>
          <w:color w:val="000000"/>
          <w:spacing w:val="7"/>
          <w:sz w:val="30"/>
          <w:szCs w:val="30"/>
        </w:rPr>
        <w:br/>
      </w:r>
      <w:r w:rsidRPr="004F49F0">
        <w:rPr>
          <w:color w:val="000000"/>
          <w:spacing w:val="6"/>
          <w:sz w:val="30"/>
          <w:szCs w:val="30"/>
        </w:rPr>
        <w:t>углов рта, верхней и нижней губы («Часы»).</w:t>
      </w:r>
    </w:p>
    <w:p w:rsidR="0077768A" w:rsidRPr="004F49F0" w:rsidRDefault="0077768A" w:rsidP="0077768A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7"/>
          <w:sz w:val="30"/>
          <w:szCs w:val="30"/>
        </w:rPr>
        <w:lastRenderedPageBreak/>
        <w:t>Упор кончика языка в нижние зубы с одновременным</w:t>
      </w:r>
      <w:r w:rsidRPr="004F49F0">
        <w:rPr>
          <w:color w:val="000000"/>
          <w:spacing w:val="7"/>
          <w:sz w:val="30"/>
          <w:szCs w:val="30"/>
        </w:rPr>
        <w:br/>
      </w:r>
      <w:r w:rsidRPr="004F49F0">
        <w:rPr>
          <w:color w:val="000000"/>
          <w:spacing w:val="6"/>
          <w:sz w:val="30"/>
          <w:szCs w:val="30"/>
        </w:rPr>
        <w:t xml:space="preserve">выгибанием спинки языка </w:t>
      </w:r>
      <w:r w:rsidRPr="004F49F0">
        <w:rPr>
          <w:i/>
          <w:iCs/>
          <w:color w:val="000000"/>
          <w:spacing w:val="6"/>
          <w:sz w:val="30"/>
          <w:szCs w:val="30"/>
        </w:rPr>
        <w:t>(«Кошка сердится»).</w:t>
      </w:r>
    </w:p>
    <w:p w:rsidR="0077768A" w:rsidRPr="004F49F0" w:rsidRDefault="0077768A" w:rsidP="0077768A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1"/>
          <w:sz w:val="30"/>
          <w:szCs w:val="30"/>
        </w:rPr>
        <w:t xml:space="preserve">Присасывание спинки языка к небу, пощелкивание </w:t>
      </w:r>
      <w:r w:rsidRPr="004F49F0">
        <w:rPr>
          <w:i/>
          <w:iCs/>
          <w:color w:val="000000"/>
          <w:spacing w:val="1"/>
          <w:sz w:val="30"/>
          <w:szCs w:val="30"/>
        </w:rPr>
        <w:t>(«По</w:t>
      </w:r>
      <w:r w:rsidRPr="004F49F0">
        <w:rPr>
          <w:i/>
          <w:iCs/>
          <w:color w:val="000000"/>
          <w:spacing w:val="5"/>
          <w:sz w:val="30"/>
          <w:szCs w:val="30"/>
        </w:rPr>
        <w:t>цокаем», «Поехали на лошадке»).</w:t>
      </w:r>
    </w:p>
    <w:p w:rsidR="0077768A" w:rsidRPr="004F49F0" w:rsidRDefault="0077768A" w:rsidP="0077768A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8"/>
          <w:sz w:val="30"/>
          <w:szCs w:val="30"/>
        </w:rPr>
        <w:t>Поднять кончик языка вверх, облизать верхнюю губу</w:t>
      </w:r>
      <w:r w:rsidRPr="004F49F0">
        <w:rPr>
          <w:color w:val="000000"/>
          <w:spacing w:val="8"/>
          <w:sz w:val="30"/>
          <w:szCs w:val="30"/>
        </w:rPr>
        <w:br/>
      </w:r>
      <w:r w:rsidRPr="004F49F0">
        <w:rPr>
          <w:color w:val="000000"/>
          <w:spacing w:val="5"/>
          <w:sz w:val="30"/>
          <w:szCs w:val="30"/>
        </w:rPr>
        <w:t xml:space="preserve">сверху вниз </w:t>
      </w:r>
      <w:r w:rsidRPr="004F49F0">
        <w:rPr>
          <w:i/>
          <w:iCs/>
          <w:color w:val="000000"/>
          <w:spacing w:val="5"/>
          <w:sz w:val="30"/>
          <w:szCs w:val="30"/>
        </w:rPr>
        <w:t>(«Вкусное варенье»).</w:t>
      </w:r>
    </w:p>
    <w:p w:rsidR="0077768A" w:rsidRPr="004F49F0" w:rsidRDefault="0077768A" w:rsidP="0077768A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0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1"/>
          <w:sz w:val="30"/>
          <w:szCs w:val="30"/>
        </w:rPr>
        <w:t>Произнесение гласных звуков на твердой и мягкой атаке.</w:t>
      </w:r>
      <w:r w:rsidRPr="004F49F0">
        <w:rPr>
          <w:color w:val="000000"/>
          <w:spacing w:val="1"/>
          <w:sz w:val="30"/>
          <w:szCs w:val="30"/>
        </w:rPr>
        <w:br/>
        <w:t xml:space="preserve">   </w:t>
      </w:r>
      <w:r w:rsidRPr="004F49F0">
        <w:rPr>
          <w:color w:val="000000"/>
          <w:spacing w:val="8"/>
          <w:sz w:val="30"/>
          <w:szCs w:val="30"/>
        </w:rPr>
        <w:t xml:space="preserve">Каждое движение </w:t>
      </w:r>
      <w:r w:rsidRPr="004F49F0">
        <w:rPr>
          <w:color w:val="000000"/>
          <w:sz w:val="30"/>
          <w:szCs w:val="30"/>
        </w:rPr>
        <w:t>повторяется 3 раза.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 xml:space="preserve">   </w:t>
      </w:r>
      <w:proofErr w:type="gramStart"/>
      <w:r w:rsidRPr="004F49F0">
        <w:rPr>
          <w:color w:val="000000"/>
          <w:spacing w:val="5"/>
          <w:sz w:val="30"/>
          <w:szCs w:val="30"/>
        </w:rPr>
        <w:t xml:space="preserve">Оцениваются сила речевых движений (слабые, сильные), </w:t>
      </w:r>
      <w:r w:rsidRPr="004F49F0">
        <w:rPr>
          <w:color w:val="000000"/>
          <w:spacing w:val="2"/>
          <w:sz w:val="30"/>
          <w:szCs w:val="30"/>
        </w:rPr>
        <w:t>точность (неточные, точные), объем (неполный, полный) и пе</w:t>
      </w:r>
      <w:r w:rsidRPr="004F49F0">
        <w:rPr>
          <w:color w:val="000000"/>
          <w:spacing w:val="6"/>
          <w:sz w:val="30"/>
          <w:szCs w:val="30"/>
        </w:rPr>
        <w:t>реключаемость (медленная, быстрая).</w:t>
      </w:r>
      <w:proofErr w:type="gramEnd"/>
      <w:r w:rsidRPr="004F49F0">
        <w:rPr>
          <w:color w:val="000000"/>
          <w:spacing w:val="6"/>
          <w:sz w:val="30"/>
          <w:szCs w:val="30"/>
        </w:rPr>
        <w:t xml:space="preserve"> Отмечаются наличие </w:t>
      </w:r>
      <w:proofErr w:type="spellStart"/>
      <w:r w:rsidRPr="004F49F0">
        <w:rPr>
          <w:color w:val="000000"/>
          <w:spacing w:val="6"/>
          <w:sz w:val="30"/>
          <w:szCs w:val="30"/>
        </w:rPr>
        <w:t>синкинезий</w:t>
      </w:r>
      <w:proofErr w:type="spellEnd"/>
      <w:r w:rsidRPr="004F49F0">
        <w:rPr>
          <w:color w:val="000000"/>
          <w:spacing w:val="6"/>
          <w:sz w:val="30"/>
          <w:szCs w:val="30"/>
        </w:rPr>
        <w:t>, девиации языка, быстрота формирования арти</w:t>
      </w:r>
      <w:r w:rsidRPr="004F49F0">
        <w:rPr>
          <w:color w:val="000000"/>
          <w:spacing w:val="6"/>
          <w:sz w:val="30"/>
          <w:szCs w:val="30"/>
        </w:rPr>
        <w:softHyphen/>
        <w:t>куляционного уклада, длительность удержания позы.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Оценка: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3 балла — четкое выполнение движений;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>2 балла — незначительные изменения объема, силы и точности дви</w:t>
      </w:r>
      <w:r w:rsidRPr="004F49F0">
        <w:rPr>
          <w:color w:val="000000"/>
          <w:sz w:val="30"/>
          <w:szCs w:val="30"/>
        </w:rPr>
        <w:softHyphen/>
        <w:t xml:space="preserve">жений;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pacing w:val="7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1 балл — отсутствие удержания поз, выраженные </w:t>
      </w:r>
      <w:r w:rsidRPr="004F49F0">
        <w:rPr>
          <w:color w:val="000000"/>
          <w:spacing w:val="4"/>
          <w:sz w:val="30"/>
          <w:szCs w:val="30"/>
        </w:rPr>
        <w:t xml:space="preserve">изменения силы, точности, объема; трудности переключения </w:t>
      </w:r>
      <w:r w:rsidRPr="004F49F0">
        <w:rPr>
          <w:color w:val="000000"/>
          <w:spacing w:val="7"/>
          <w:sz w:val="30"/>
          <w:szCs w:val="30"/>
        </w:rPr>
        <w:t>речевых движений; девиация языка.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pacing w:val="7"/>
          <w:sz w:val="30"/>
          <w:szCs w:val="30"/>
        </w:rPr>
      </w:pPr>
    </w:p>
    <w:p w:rsidR="0077768A" w:rsidRPr="004F49F0" w:rsidRDefault="0077768A" w:rsidP="0077768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0"/>
          <w:szCs w:val="30"/>
        </w:rPr>
      </w:pPr>
      <w:r w:rsidRPr="004F49F0">
        <w:rPr>
          <w:b/>
          <w:color w:val="000000"/>
          <w:spacing w:val="4"/>
          <w:sz w:val="30"/>
          <w:szCs w:val="30"/>
        </w:rPr>
        <w:t>Обследование тонкой моторики пальцев рук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i/>
          <w:color w:val="000000"/>
          <w:spacing w:val="7"/>
          <w:sz w:val="30"/>
          <w:szCs w:val="30"/>
        </w:rPr>
      </w:pPr>
      <w:r w:rsidRPr="004F49F0">
        <w:rPr>
          <w:b/>
          <w:bCs/>
          <w:i/>
          <w:color w:val="000000"/>
          <w:sz w:val="30"/>
          <w:szCs w:val="30"/>
        </w:rPr>
        <w:t>Обследование тонких движений пальцев рук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6"/>
          <w:sz w:val="30"/>
          <w:szCs w:val="30"/>
        </w:rPr>
        <w:t xml:space="preserve">Определение качества и степени </w:t>
      </w:r>
      <w:proofErr w:type="spellStart"/>
      <w:r w:rsidRPr="004F49F0">
        <w:rPr>
          <w:color w:val="000000"/>
          <w:spacing w:val="6"/>
          <w:sz w:val="30"/>
          <w:szCs w:val="30"/>
        </w:rPr>
        <w:t>дифференцированности</w:t>
      </w:r>
      <w:proofErr w:type="spellEnd"/>
      <w:r w:rsidRPr="004F49F0">
        <w:rPr>
          <w:color w:val="000000"/>
          <w:spacing w:val="6"/>
          <w:sz w:val="30"/>
          <w:szCs w:val="30"/>
        </w:rPr>
        <w:t xml:space="preserve"> </w:t>
      </w:r>
      <w:r w:rsidRPr="004F49F0">
        <w:rPr>
          <w:color w:val="000000"/>
          <w:spacing w:val="4"/>
          <w:sz w:val="30"/>
          <w:szCs w:val="30"/>
        </w:rPr>
        <w:t>движений:</w:t>
      </w:r>
    </w:p>
    <w:p w:rsidR="0077768A" w:rsidRPr="004F49F0" w:rsidRDefault="0077768A" w:rsidP="0077768A">
      <w:pPr>
        <w:widowControl w:val="0"/>
        <w:numPr>
          <w:ilvl w:val="0"/>
          <w:numId w:val="5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9"/>
          <w:sz w:val="30"/>
          <w:szCs w:val="30"/>
        </w:rPr>
        <w:t>Сжать пальцы в кулак.</w:t>
      </w:r>
    </w:p>
    <w:p w:rsidR="0077768A" w:rsidRPr="004F49F0" w:rsidRDefault="0077768A" w:rsidP="0077768A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7"/>
          <w:sz w:val="30"/>
          <w:szCs w:val="30"/>
        </w:rPr>
        <w:t>Загнуть каждый из пальцев попеременно то на правой,</w:t>
      </w:r>
      <w:r w:rsidRPr="004F49F0">
        <w:rPr>
          <w:color w:val="000000"/>
          <w:spacing w:val="7"/>
          <w:sz w:val="30"/>
          <w:szCs w:val="30"/>
        </w:rPr>
        <w:br/>
        <w:t>то на левой руке («Пальчики прячутся»).</w:t>
      </w:r>
    </w:p>
    <w:p w:rsidR="0077768A" w:rsidRPr="004F49F0" w:rsidRDefault="0077768A" w:rsidP="0077768A">
      <w:pPr>
        <w:widowControl w:val="0"/>
        <w:numPr>
          <w:ilvl w:val="0"/>
          <w:numId w:val="6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1"/>
          <w:sz w:val="30"/>
          <w:szCs w:val="30"/>
        </w:rPr>
        <w:t>Соединить пальцы одной руки с пальцами другой («Паль</w:t>
      </w:r>
      <w:r w:rsidRPr="004F49F0">
        <w:rPr>
          <w:color w:val="000000"/>
          <w:spacing w:val="1"/>
          <w:sz w:val="30"/>
          <w:szCs w:val="30"/>
        </w:rPr>
        <w:softHyphen/>
      </w:r>
      <w:r w:rsidRPr="004F49F0">
        <w:rPr>
          <w:color w:val="000000"/>
          <w:spacing w:val="3"/>
          <w:sz w:val="30"/>
          <w:szCs w:val="30"/>
        </w:rPr>
        <w:t xml:space="preserve">чики </w:t>
      </w:r>
      <w:r w:rsidRPr="004F49F0">
        <w:rPr>
          <w:color w:val="000000"/>
          <w:spacing w:val="3"/>
          <w:sz w:val="30"/>
          <w:szCs w:val="30"/>
        </w:rPr>
        <w:lastRenderedPageBreak/>
        <w:t>здороваются»).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i/>
          <w:sz w:val="30"/>
          <w:szCs w:val="30"/>
        </w:rPr>
      </w:pPr>
      <w:r w:rsidRPr="004F49F0">
        <w:rPr>
          <w:b/>
          <w:bCs/>
          <w:i/>
          <w:color w:val="000000"/>
          <w:sz w:val="30"/>
          <w:szCs w:val="30"/>
        </w:rPr>
        <w:t>Обследование действий с предметами</w:t>
      </w:r>
    </w:p>
    <w:p w:rsidR="0077768A" w:rsidRPr="004F49F0" w:rsidRDefault="0077768A" w:rsidP="0077768A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30"/>
          <w:szCs w:val="30"/>
        </w:rPr>
      </w:pPr>
      <w:r w:rsidRPr="004F49F0">
        <w:rPr>
          <w:color w:val="000000"/>
          <w:spacing w:val="7"/>
          <w:sz w:val="30"/>
          <w:szCs w:val="30"/>
        </w:rPr>
        <w:t>Выложить узор мозаики.</w:t>
      </w:r>
    </w:p>
    <w:p w:rsidR="0077768A" w:rsidRPr="004F49F0" w:rsidRDefault="0077768A" w:rsidP="0077768A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>Самостоятельно застегнуть пуговицы.</w:t>
      </w:r>
    </w:p>
    <w:p w:rsidR="0077768A" w:rsidRPr="004F49F0" w:rsidRDefault="0077768A" w:rsidP="0077768A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6"/>
          <w:sz w:val="30"/>
          <w:szCs w:val="30"/>
        </w:rPr>
        <w:t>Вычертить карандашом вертикальные палочки в разли</w:t>
      </w:r>
      <w:r w:rsidRPr="004F49F0">
        <w:rPr>
          <w:color w:val="000000"/>
          <w:spacing w:val="6"/>
          <w:sz w:val="30"/>
          <w:szCs w:val="30"/>
        </w:rPr>
        <w:softHyphen/>
      </w:r>
      <w:r w:rsidRPr="004F49F0">
        <w:rPr>
          <w:color w:val="000000"/>
          <w:spacing w:val="4"/>
          <w:sz w:val="30"/>
          <w:szCs w:val="30"/>
        </w:rPr>
        <w:t>нованной тетради.</w:t>
      </w:r>
    </w:p>
    <w:p w:rsidR="0077768A" w:rsidRPr="004F49F0" w:rsidRDefault="0077768A" w:rsidP="0077768A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pacing w:val="7"/>
          <w:sz w:val="30"/>
          <w:szCs w:val="30"/>
        </w:rPr>
        <w:t>Нанизывать на нитку бусинки.</w:t>
      </w:r>
    </w:p>
    <w:p w:rsidR="0077768A" w:rsidRPr="004F49F0" w:rsidRDefault="0077768A" w:rsidP="0077768A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30"/>
          <w:szCs w:val="30"/>
        </w:rPr>
      </w:pPr>
      <w:proofErr w:type="gramStart"/>
      <w:r w:rsidRPr="004F49F0">
        <w:rPr>
          <w:color w:val="000000"/>
          <w:spacing w:val="5"/>
          <w:sz w:val="30"/>
          <w:szCs w:val="30"/>
        </w:rPr>
        <w:t xml:space="preserve">Укладывать в коробку правой и левой руками по одной </w:t>
      </w:r>
      <w:r w:rsidRPr="004F49F0">
        <w:rPr>
          <w:color w:val="000000"/>
          <w:sz w:val="30"/>
          <w:szCs w:val="30"/>
        </w:rPr>
        <w:t>5 спичек (палочек).</w:t>
      </w:r>
      <w:proofErr w:type="gramEnd"/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   Оценка: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3 балла — четкое выполнение всех заданий;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>2 — четкое вы</w:t>
      </w:r>
      <w:r w:rsidRPr="004F49F0">
        <w:rPr>
          <w:color w:val="000000"/>
          <w:sz w:val="30"/>
          <w:szCs w:val="30"/>
        </w:rPr>
        <w:softHyphen/>
      </w:r>
      <w:r w:rsidRPr="004F49F0">
        <w:rPr>
          <w:color w:val="000000"/>
          <w:spacing w:val="5"/>
          <w:sz w:val="30"/>
          <w:szCs w:val="30"/>
        </w:rPr>
        <w:t>полнение одного-двух заданий</w:t>
      </w:r>
      <w:r w:rsidRPr="004F49F0">
        <w:rPr>
          <w:color w:val="000000"/>
          <w:sz w:val="30"/>
          <w:szCs w:val="30"/>
        </w:rPr>
        <w:t xml:space="preserve"> </w:t>
      </w:r>
      <w:proofErr w:type="gramStart"/>
      <w:r w:rsidRPr="004F49F0">
        <w:rPr>
          <w:color w:val="000000"/>
          <w:sz w:val="30"/>
          <w:szCs w:val="30"/>
        </w:rPr>
        <w:t>из</w:t>
      </w:r>
      <w:proofErr w:type="gramEnd"/>
      <w:r w:rsidRPr="004F49F0">
        <w:rPr>
          <w:color w:val="000000"/>
          <w:sz w:val="30"/>
          <w:szCs w:val="30"/>
        </w:rPr>
        <w:t xml:space="preserve"> предложенных;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pacing w:val="7"/>
          <w:sz w:val="30"/>
          <w:szCs w:val="30"/>
        </w:rPr>
      </w:pPr>
      <w:r w:rsidRPr="004F49F0">
        <w:rPr>
          <w:color w:val="000000"/>
          <w:sz w:val="30"/>
          <w:szCs w:val="30"/>
        </w:rPr>
        <w:t>1 — вы</w:t>
      </w:r>
      <w:r w:rsidRPr="004F49F0">
        <w:rPr>
          <w:color w:val="000000"/>
          <w:sz w:val="30"/>
          <w:szCs w:val="30"/>
        </w:rPr>
        <w:softHyphen/>
      </w:r>
      <w:r w:rsidRPr="004F49F0">
        <w:rPr>
          <w:color w:val="000000"/>
          <w:spacing w:val="5"/>
          <w:sz w:val="30"/>
          <w:szCs w:val="30"/>
        </w:rPr>
        <w:t>полнение одного-двух заданий из числа предложенных; пло</w:t>
      </w:r>
      <w:r w:rsidRPr="004F49F0">
        <w:rPr>
          <w:color w:val="000000"/>
          <w:spacing w:val="5"/>
          <w:sz w:val="30"/>
          <w:szCs w:val="30"/>
        </w:rPr>
        <w:softHyphen/>
      </w:r>
      <w:r w:rsidRPr="004F49F0">
        <w:rPr>
          <w:color w:val="000000"/>
          <w:spacing w:val="7"/>
          <w:sz w:val="30"/>
          <w:szCs w:val="30"/>
        </w:rPr>
        <w:t>хая координация, неловкость движений.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i/>
          <w:sz w:val="30"/>
          <w:szCs w:val="30"/>
        </w:rPr>
      </w:pPr>
      <w:r w:rsidRPr="004F49F0">
        <w:rPr>
          <w:b/>
          <w:bCs/>
          <w:i/>
          <w:color w:val="000000"/>
          <w:sz w:val="30"/>
          <w:szCs w:val="30"/>
        </w:rPr>
        <w:t xml:space="preserve">Кинестетический </w:t>
      </w:r>
      <w:proofErr w:type="spellStart"/>
      <w:r w:rsidRPr="004F49F0">
        <w:rPr>
          <w:b/>
          <w:bCs/>
          <w:i/>
          <w:color w:val="000000"/>
          <w:sz w:val="30"/>
          <w:szCs w:val="30"/>
        </w:rPr>
        <w:t>праксис</w:t>
      </w:r>
      <w:proofErr w:type="spellEnd"/>
    </w:p>
    <w:p w:rsidR="0077768A" w:rsidRPr="004F49F0" w:rsidRDefault="0077768A" w:rsidP="0077768A">
      <w:pPr>
        <w:shd w:val="clear" w:color="auto" w:fill="FFFFFF"/>
        <w:tabs>
          <w:tab w:val="left" w:pos="686"/>
        </w:tabs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>1.</w:t>
      </w:r>
      <w:r w:rsidRPr="004F49F0">
        <w:rPr>
          <w:color w:val="000000"/>
          <w:sz w:val="30"/>
          <w:szCs w:val="30"/>
        </w:rPr>
        <w:tab/>
      </w:r>
      <w:r w:rsidRPr="004F49F0">
        <w:rPr>
          <w:color w:val="000000"/>
          <w:spacing w:val="2"/>
          <w:sz w:val="30"/>
          <w:szCs w:val="30"/>
        </w:rPr>
        <w:t>«Кольцо».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 xml:space="preserve">Соединить большой и указательный </w:t>
      </w:r>
      <w:r w:rsidRPr="004F49F0">
        <w:rPr>
          <w:color w:val="000000"/>
          <w:spacing w:val="6"/>
          <w:sz w:val="30"/>
          <w:szCs w:val="30"/>
        </w:rPr>
        <w:t>пальцы вместе; остальные пальцы под</w:t>
      </w:r>
      <w:r w:rsidRPr="004F49F0">
        <w:rPr>
          <w:color w:val="000000"/>
          <w:spacing w:val="6"/>
          <w:sz w:val="30"/>
          <w:szCs w:val="30"/>
        </w:rPr>
        <w:softHyphen/>
      </w:r>
      <w:r w:rsidRPr="004F49F0">
        <w:rPr>
          <w:color w:val="000000"/>
          <w:spacing w:val="5"/>
          <w:sz w:val="30"/>
          <w:szCs w:val="30"/>
        </w:rPr>
        <w:t xml:space="preserve">нять вверх. Пальцы в данном положении </w:t>
      </w:r>
      <w:r w:rsidRPr="004F49F0">
        <w:rPr>
          <w:color w:val="000000"/>
          <w:sz w:val="30"/>
          <w:szCs w:val="30"/>
        </w:rPr>
        <w:t>удерживать под счет до 10. Упражнение выполняется 3 раза.</w:t>
      </w:r>
    </w:p>
    <w:p w:rsidR="0077768A" w:rsidRPr="004F49F0" w:rsidRDefault="0077768A" w:rsidP="0077768A">
      <w:pPr>
        <w:shd w:val="clear" w:color="auto" w:fill="FFFFFF"/>
        <w:tabs>
          <w:tab w:val="left" w:pos="686"/>
        </w:tabs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>2.</w:t>
      </w:r>
      <w:r w:rsidRPr="004F49F0">
        <w:rPr>
          <w:color w:val="000000"/>
          <w:sz w:val="30"/>
          <w:szCs w:val="30"/>
        </w:rPr>
        <w:tab/>
      </w:r>
      <w:r w:rsidRPr="004F49F0">
        <w:rPr>
          <w:color w:val="000000"/>
          <w:spacing w:val="3"/>
          <w:sz w:val="30"/>
          <w:szCs w:val="30"/>
        </w:rPr>
        <w:t>«Коза».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7"/>
          <w:sz w:val="30"/>
          <w:szCs w:val="30"/>
        </w:rPr>
        <w:t xml:space="preserve">Вытянуть вперед указательный палец </w:t>
      </w:r>
      <w:r w:rsidRPr="004F49F0">
        <w:rPr>
          <w:color w:val="000000"/>
          <w:spacing w:val="4"/>
          <w:sz w:val="30"/>
          <w:szCs w:val="30"/>
        </w:rPr>
        <w:t>и мизинец. При этом средний и безымян</w:t>
      </w:r>
      <w:r w:rsidRPr="004F49F0">
        <w:rPr>
          <w:color w:val="000000"/>
          <w:spacing w:val="4"/>
          <w:sz w:val="30"/>
          <w:szCs w:val="30"/>
        </w:rPr>
        <w:softHyphen/>
      </w:r>
      <w:r w:rsidRPr="004F49F0">
        <w:rPr>
          <w:color w:val="000000"/>
          <w:spacing w:val="5"/>
          <w:sz w:val="30"/>
          <w:szCs w:val="30"/>
        </w:rPr>
        <w:t xml:space="preserve">ный пальцы прижать большим пальцем к </w:t>
      </w:r>
      <w:r w:rsidRPr="004F49F0">
        <w:rPr>
          <w:color w:val="000000"/>
          <w:sz w:val="30"/>
          <w:szCs w:val="30"/>
        </w:rPr>
        <w:t>ладони. Упражнение выполняется 3 раза под счет до 10.</w:t>
      </w:r>
    </w:p>
    <w:p w:rsidR="0077768A" w:rsidRPr="004F49F0" w:rsidRDefault="0077768A" w:rsidP="0077768A">
      <w:pPr>
        <w:shd w:val="clear" w:color="auto" w:fill="FFFFFF"/>
        <w:tabs>
          <w:tab w:val="left" w:pos="686"/>
        </w:tabs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>3.</w:t>
      </w:r>
      <w:r w:rsidRPr="004F49F0">
        <w:rPr>
          <w:color w:val="000000"/>
          <w:sz w:val="30"/>
          <w:szCs w:val="30"/>
        </w:rPr>
        <w:tab/>
      </w:r>
      <w:r w:rsidRPr="004F49F0">
        <w:rPr>
          <w:color w:val="000000"/>
          <w:spacing w:val="8"/>
          <w:sz w:val="30"/>
          <w:szCs w:val="30"/>
        </w:rPr>
        <w:t>«Три богатыря».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10"/>
          <w:sz w:val="30"/>
          <w:szCs w:val="30"/>
        </w:rPr>
        <w:t>Поднять вверх указательный, сред</w:t>
      </w:r>
      <w:r w:rsidRPr="004F49F0">
        <w:rPr>
          <w:color w:val="000000"/>
          <w:spacing w:val="10"/>
          <w:sz w:val="30"/>
          <w:szCs w:val="30"/>
        </w:rPr>
        <w:softHyphen/>
      </w:r>
      <w:r w:rsidRPr="004F49F0">
        <w:rPr>
          <w:color w:val="000000"/>
          <w:spacing w:val="5"/>
          <w:sz w:val="30"/>
          <w:szCs w:val="30"/>
        </w:rPr>
        <w:t xml:space="preserve">ний, безымянный пальцы, соединенные </w:t>
      </w:r>
      <w:r w:rsidRPr="004F49F0">
        <w:rPr>
          <w:color w:val="000000"/>
          <w:spacing w:val="3"/>
          <w:sz w:val="30"/>
          <w:szCs w:val="30"/>
        </w:rPr>
        <w:t>вместе. При этом большой палец удержи</w:t>
      </w:r>
      <w:r w:rsidRPr="004F49F0">
        <w:rPr>
          <w:color w:val="000000"/>
          <w:spacing w:val="3"/>
          <w:sz w:val="30"/>
          <w:szCs w:val="30"/>
        </w:rPr>
        <w:softHyphen/>
      </w:r>
      <w:r w:rsidRPr="004F49F0">
        <w:rPr>
          <w:color w:val="000000"/>
          <w:spacing w:val="5"/>
          <w:sz w:val="30"/>
          <w:szCs w:val="30"/>
        </w:rPr>
        <w:t xml:space="preserve">вает мизинец на ладони. Упражнение </w:t>
      </w:r>
      <w:r w:rsidRPr="004F49F0">
        <w:rPr>
          <w:color w:val="000000"/>
          <w:spacing w:val="7"/>
          <w:sz w:val="30"/>
          <w:szCs w:val="30"/>
        </w:rPr>
        <w:t>выполняется под счет.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lastRenderedPageBreak/>
        <w:t xml:space="preserve">Ребенок должен удержать три пальца </w:t>
      </w:r>
      <w:r w:rsidRPr="004F49F0">
        <w:rPr>
          <w:color w:val="000000"/>
          <w:spacing w:val="2"/>
          <w:sz w:val="30"/>
          <w:szCs w:val="30"/>
        </w:rPr>
        <w:t xml:space="preserve">вместе в напряженном состоянии под счет </w:t>
      </w:r>
      <w:r w:rsidRPr="004F49F0">
        <w:rPr>
          <w:color w:val="000000"/>
          <w:sz w:val="30"/>
          <w:szCs w:val="30"/>
        </w:rPr>
        <w:t>до 10.</w:t>
      </w:r>
    </w:p>
    <w:p w:rsidR="0077768A" w:rsidRPr="004F49F0" w:rsidRDefault="0077768A" w:rsidP="0077768A">
      <w:pPr>
        <w:shd w:val="clear" w:color="auto" w:fill="FFFFFF"/>
        <w:tabs>
          <w:tab w:val="left" w:pos="754"/>
        </w:tabs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>4.</w:t>
      </w:r>
      <w:r w:rsidRPr="004F49F0">
        <w:rPr>
          <w:color w:val="000000"/>
          <w:sz w:val="30"/>
          <w:szCs w:val="30"/>
        </w:rPr>
        <w:tab/>
      </w:r>
      <w:r w:rsidRPr="004F49F0">
        <w:rPr>
          <w:color w:val="000000"/>
          <w:spacing w:val="7"/>
          <w:sz w:val="30"/>
          <w:szCs w:val="30"/>
        </w:rPr>
        <w:t>«Заяц».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>Вытянуть вверх средний и указатель</w:t>
      </w:r>
      <w:r w:rsidRPr="004F49F0">
        <w:rPr>
          <w:color w:val="000000"/>
          <w:spacing w:val="5"/>
          <w:sz w:val="30"/>
          <w:szCs w:val="30"/>
        </w:rPr>
        <w:softHyphen/>
        <w:t>ный пальцы. При этом мизинец и безы</w:t>
      </w:r>
      <w:r w:rsidRPr="004F49F0">
        <w:rPr>
          <w:color w:val="000000"/>
          <w:spacing w:val="5"/>
          <w:sz w:val="30"/>
          <w:szCs w:val="30"/>
        </w:rPr>
        <w:softHyphen/>
      </w:r>
      <w:r w:rsidRPr="004F49F0">
        <w:rPr>
          <w:color w:val="000000"/>
          <w:spacing w:val="7"/>
          <w:sz w:val="30"/>
          <w:szCs w:val="30"/>
        </w:rPr>
        <w:t>мянный пальцы прижать большим паль</w:t>
      </w:r>
      <w:r w:rsidRPr="004F49F0">
        <w:rPr>
          <w:color w:val="000000"/>
          <w:spacing w:val="7"/>
          <w:sz w:val="30"/>
          <w:szCs w:val="30"/>
        </w:rPr>
        <w:softHyphen/>
      </w:r>
      <w:r w:rsidRPr="004F49F0">
        <w:rPr>
          <w:color w:val="000000"/>
          <w:spacing w:val="10"/>
          <w:sz w:val="30"/>
          <w:szCs w:val="30"/>
        </w:rPr>
        <w:t xml:space="preserve">цем к ладони. Упражнение выполняется </w:t>
      </w:r>
      <w:r w:rsidRPr="004F49F0">
        <w:rPr>
          <w:color w:val="000000"/>
          <w:sz w:val="30"/>
          <w:szCs w:val="30"/>
        </w:rPr>
        <w:t>3 раза под счет до 10.</w:t>
      </w:r>
    </w:p>
    <w:p w:rsidR="0077768A" w:rsidRPr="004F49F0" w:rsidRDefault="0077768A" w:rsidP="0077768A">
      <w:pPr>
        <w:shd w:val="clear" w:color="auto" w:fill="FFFFFF"/>
        <w:tabs>
          <w:tab w:val="left" w:pos="754"/>
        </w:tabs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>5.</w:t>
      </w:r>
      <w:r w:rsidRPr="004F49F0">
        <w:rPr>
          <w:color w:val="000000"/>
          <w:sz w:val="30"/>
          <w:szCs w:val="30"/>
        </w:rPr>
        <w:tab/>
      </w:r>
      <w:r w:rsidRPr="004F49F0">
        <w:rPr>
          <w:color w:val="000000"/>
          <w:spacing w:val="7"/>
          <w:sz w:val="30"/>
          <w:szCs w:val="30"/>
        </w:rPr>
        <w:t>«Солдатики» (упражнение для пя</w:t>
      </w:r>
      <w:r w:rsidRPr="004F49F0">
        <w:rPr>
          <w:color w:val="000000"/>
          <w:spacing w:val="7"/>
          <w:sz w:val="30"/>
          <w:szCs w:val="30"/>
        </w:rPr>
        <w:softHyphen/>
      </w:r>
      <w:r w:rsidRPr="004F49F0">
        <w:rPr>
          <w:color w:val="000000"/>
          <w:spacing w:val="6"/>
          <w:sz w:val="30"/>
          <w:szCs w:val="30"/>
        </w:rPr>
        <w:t>ти пальцев).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7"/>
          <w:sz w:val="30"/>
          <w:szCs w:val="30"/>
        </w:rPr>
        <w:t xml:space="preserve">Удерживать вытянутые напряженные </w:t>
      </w:r>
      <w:r w:rsidRPr="004F49F0">
        <w:rPr>
          <w:color w:val="000000"/>
          <w:sz w:val="30"/>
          <w:szCs w:val="30"/>
        </w:rPr>
        <w:t>пальцы руки под счет до 10.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>Упражнение выполняется 2 раза.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pacing w:val="11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   Цель обследования — проверить стабильность выполне</w:t>
      </w:r>
      <w:r w:rsidRPr="004F49F0">
        <w:rPr>
          <w:color w:val="000000"/>
          <w:spacing w:val="11"/>
          <w:sz w:val="30"/>
          <w:szCs w:val="30"/>
        </w:rPr>
        <w:t>ния детьми движений, напряжение мышц.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8"/>
          <w:sz w:val="30"/>
          <w:szCs w:val="30"/>
        </w:rPr>
        <w:t xml:space="preserve">   </w:t>
      </w:r>
      <w:proofErr w:type="gramStart"/>
      <w:r w:rsidRPr="004F49F0">
        <w:rPr>
          <w:color w:val="000000"/>
          <w:spacing w:val="8"/>
          <w:sz w:val="30"/>
          <w:szCs w:val="30"/>
        </w:rPr>
        <w:t>Оценивается</w:t>
      </w:r>
      <w:proofErr w:type="gramEnd"/>
      <w:r w:rsidRPr="004F49F0">
        <w:rPr>
          <w:color w:val="000000"/>
          <w:spacing w:val="8"/>
          <w:sz w:val="30"/>
          <w:szCs w:val="30"/>
        </w:rPr>
        <w:t xml:space="preserve"> </w:t>
      </w:r>
      <w:r w:rsidRPr="004F49F0">
        <w:rPr>
          <w:color w:val="000000"/>
          <w:spacing w:val="6"/>
          <w:sz w:val="30"/>
          <w:szCs w:val="30"/>
        </w:rPr>
        <w:t xml:space="preserve">как долго каждый ребенок может сохранять напряжение </w:t>
      </w:r>
      <w:r w:rsidRPr="004F49F0">
        <w:rPr>
          <w:color w:val="000000"/>
          <w:sz w:val="30"/>
          <w:szCs w:val="30"/>
        </w:rPr>
        <w:t>мелкой моторики (пальцев). В норме ребенок в 5 лет может сохранять напряжение в течение 2 мин (с небольшими пау</w:t>
      </w:r>
      <w:r w:rsidRPr="004F49F0">
        <w:rPr>
          <w:color w:val="000000"/>
          <w:spacing w:val="7"/>
          <w:sz w:val="30"/>
          <w:szCs w:val="30"/>
        </w:rPr>
        <w:t>зами на расслабление).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   Оценка: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3 балла — четкое выполнение всех заданий, удержание напряжения в течение 2 минут;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2 — неустойчивое выполнение заданий,  удержание напряжения менее чем на 2 минуты;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>1 — неверное вы</w:t>
      </w:r>
      <w:r w:rsidRPr="004F49F0">
        <w:rPr>
          <w:color w:val="000000"/>
          <w:sz w:val="30"/>
          <w:szCs w:val="30"/>
        </w:rPr>
        <w:softHyphen/>
      </w:r>
      <w:r w:rsidRPr="004F49F0">
        <w:rPr>
          <w:color w:val="000000"/>
          <w:spacing w:val="5"/>
          <w:sz w:val="30"/>
          <w:szCs w:val="30"/>
        </w:rPr>
        <w:t xml:space="preserve">полнение заданий, </w:t>
      </w:r>
      <w:r w:rsidRPr="004F49F0">
        <w:rPr>
          <w:color w:val="000000"/>
          <w:sz w:val="30"/>
          <w:szCs w:val="30"/>
        </w:rPr>
        <w:t>удержание напряжения менее чем на 1 минуту.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i/>
          <w:sz w:val="30"/>
          <w:szCs w:val="30"/>
        </w:rPr>
      </w:pPr>
      <w:r w:rsidRPr="004F49F0">
        <w:rPr>
          <w:b/>
          <w:bCs/>
          <w:i/>
          <w:color w:val="000000"/>
          <w:sz w:val="30"/>
          <w:szCs w:val="30"/>
        </w:rPr>
        <w:t xml:space="preserve">Кинетический </w:t>
      </w:r>
      <w:proofErr w:type="spellStart"/>
      <w:r w:rsidRPr="004F49F0">
        <w:rPr>
          <w:b/>
          <w:bCs/>
          <w:i/>
          <w:color w:val="000000"/>
          <w:sz w:val="30"/>
          <w:szCs w:val="30"/>
        </w:rPr>
        <w:t>праксис</w:t>
      </w:r>
      <w:proofErr w:type="spellEnd"/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i/>
          <w:sz w:val="30"/>
          <w:szCs w:val="30"/>
        </w:rPr>
      </w:pPr>
      <w:r w:rsidRPr="004F49F0">
        <w:rPr>
          <w:i/>
          <w:sz w:val="30"/>
          <w:szCs w:val="30"/>
        </w:rPr>
        <w:t>Сила тонуса</w:t>
      </w:r>
    </w:p>
    <w:p w:rsidR="0077768A" w:rsidRPr="004F49F0" w:rsidRDefault="0077768A" w:rsidP="0077768A">
      <w:pPr>
        <w:shd w:val="clear" w:color="auto" w:fill="FFFFFF"/>
        <w:tabs>
          <w:tab w:val="left" w:pos="835"/>
        </w:tabs>
        <w:spacing w:line="360" w:lineRule="auto"/>
        <w:jc w:val="both"/>
        <w:rPr>
          <w:sz w:val="30"/>
          <w:szCs w:val="30"/>
        </w:rPr>
      </w:pPr>
      <w:r w:rsidRPr="004F49F0">
        <w:rPr>
          <w:bCs/>
          <w:color w:val="000000"/>
          <w:sz w:val="30"/>
          <w:szCs w:val="30"/>
        </w:rPr>
        <w:t>1.</w:t>
      </w:r>
      <w:r w:rsidRPr="004F49F0">
        <w:rPr>
          <w:bCs/>
          <w:color w:val="000000"/>
          <w:spacing w:val="2"/>
          <w:sz w:val="30"/>
          <w:szCs w:val="30"/>
        </w:rPr>
        <w:t>Сжатие рук взрослого двумя руками.</w:t>
      </w:r>
    </w:p>
    <w:p w:rsidR="0077768A" w:rsidRPr="004F49F0" w:rsidRDefault="0077768A" w:rsidP="0077768A">
      <w:pPr>
        <w:shd w:val="clear" w:color="auto" w:fill="FFFFFF"/>
        <w:tabs>
          <w:tab w:val="left" w:pos="835"/>
        </w:tabs>
        <w:spacing w:line="360" w:lineRule="auto"/>
        <w:jc w:val="both"/>
        <w:rPr>
          <w:bCs/>
          <w:color w:val="000000"/>
          <w:spacing w:val="-5"/>
          <w:sz w:val="30"/>
          <w:szCs w:val="30"/>
        </w:rPr>
      </w:pPr>
      <w:r w:rsidRPr="004F49F0">
        <w:rPr>
          <w:bCs/>
          <w:color w:val="000000"/>
          <w:sz w:val="30"/>
          <w:szCs w:val="30"/>
        </w:rPr>
        <w:t>2.</w:t>
      </w:r>
      <w:r w:rsidRPr="004F49F0">
        <w:rPr>
          <w:bCs/>
          <w:color w:val="000000"/>
          <w:spacing w:val="3"/>
          <w:sz w:val="30"/>
          <w:szCs w:val="30"/>
        </w:rPr>
        <w:t>Сжатие руки взрослого одной рукой («Рукопожа</w:t>
      </w:r>
      <w:r w:rsidRPr="004F49F0">
        <w:rPr>
          <w:bCs/>
          <w:color w:val="000000"/>
          <w:spacing w:val="3"/>
          <w:sz w:val="30"/>
          <w:szCs w:val="30"/>
        </w:rPr>
        <w:softHyphen/>
      </w:r>
      <w:r w:rsidRPr="004F49F0">
        <w:rPr>
          <w:bCs/>
          <w:color w:val="000000"/>
          <w:spacing w:val="-5"/>
          <w:sz w:val="30"/>
          <w:szCs w:val="30"/>
        </w:rPr>
        <w:t>тие»).</w:t>
      </w:r>
    </w:p>
    <w:p w:rsidR="0077768A" w:rsidRPr="0092159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bCs/>
          <w:color w:val="000000"/>
          <w:spacing w:val="-5"/>
          <w:sz w:val="30"/>
          <w:szCs w:val="30"/>
        </w:rPr>
        <w:t xml:space="preserve">Оценивается </w:t>
      </w:r>
      <w:r w:rsidRPr="004F49F0">
        <w:rPr>
          <w:color w:val="000000"/>
          <w:spacing w:val="9"/>
          <w:sz w:val="30"/>
          <w:szCs w:val="30"/>
        </w:rPr>
        <w:t>сила и длитель</w:t>
      </w:r>
      <w:r w:rsidRPr="004F49F0">
        <w:rPr>
          <w:color w:val="000000"/>
          <w:spacing w:val="9"/>
          <w:sz w:val="30"/>
          <w:szCs w:val="30"/>
        </w:rPr>
        <w:softHyphen/>
      </w:r>
      <w:r w:rsidRPr="004F49F0">
        <w:rPr>
          <w:color w:val="000000"/>
          <w:spacing w:val="10"/>
          <w:sz w:val="30"/>
          <w:szCs w:val="30"/>
        </w:rPr>
        <w:t>ность мышечного напряжения кистей рук.</w:t>
      </w:r>
    </w:p>
    <w:p w:rsidR="0077768A" w:rsidRPr="004F49F0" w:rsidRDefault="0077768A" w:rsidP="0077768A">
      <w:pPr>
        <w:shd w:val="clear" w:color="auto" w:fill="FFFFFF"/>
        <w:tabs>
          <w:tab w:val="left" w:pos="835"/>
        </w:tabs>
        <w:spacing w:line="360" w:lineRule="auto"/>
        <w:jc w:val="both"/>
        <w:rPr>
          <w:bCs/>
          <w:i/>
          <w:color w:val="000000"/>
          <w:spacing w:val="-5"/>
          <w:sz w:val="30"/>
          <w:szCs w:val="30"/>
        </w:rPr>
      </w:pPr>
      <w:r w:rsidRPr="004F49F0">
        <w:rPr>
          <w:bCs/>
          <w:i/>
          <w:color w:val="000000"/>
          <w:spacing w:val="-5"/>
          <w:sz w:val="30"/>
          <w:szCs w:val="30"/>
        </w:rPr>
        <w:lastRenderedPageBreak/>
        <w:t>Координация движений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bCs/>
          <w:color w:val="000000"/>
          <w:sz w:val="30"/>
          <w:szCs w:val="30"/>
        </w:rPr>
        <w:t>1. Вдевание нитки в иголку.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В иголку длиной 35 мм с </w:t>
      </w:r>
      <w:r w:rsidRPr="004F49F0">
        <w:rPr>
          <w:color w:val="000000"/>
          <w:spacing w:val="9"/>
          <w:sz w:val="30"/>
          <w:szCs w:val="30"/>
        </w:rPr>
        <w:t>большим ушком продеть тонкую хлопчатобумажную нить.</w:t>
      </w:r>
    </w:p>
    <w:p w:rsidR="0077768A" w:rsidRPr="004F49F0" w:rsidRDefault="0077768A" w:rsidP="0077768A">
      <w:pPr>
        <w:shd w:val="clear" w:color="auto" w:fill="FFFFFF"/>
        <w:tabs>
          <w:tab w:val="left" w:pos="950"/>
          <w:tab w:val="left" w:pos="6571"/>
        </w:tabs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>2.Упражнение «Ладонь — ребро — кулак».</w:t>
      </w:r>
      <w:r w:rsidRPr="004F49F0">
        <w:rPr>
          <w:color w:val="000000"/>
          <w:sz w:val="30"/>
          <w:szCs w:val="30"/>
        </w:rPr>
        <w:tab/>
        <w:t>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1"/>
          <w:sz w:val="30"/>
          <w:szCs w:val="30"/>
        </w:rPr>
        <w:t xml:space="preserve">Ребенок сам устанавливает удобный темп, проговаривая </w:t>
      </w:r>
      <w:r w:rsidRPr="004F49F0">
        <w:rPr>
          <w:color w:val="000000"/>
          <w:sz w:val="30"/>
          <w:szCs w:val="30"/>
        </w:rPr>
        <w:t>вслух: «Ладонь — ребро — кулак». Упражнение выполня</w:t>
      </w:r>
      <w:r w:rsidRPr="004F49F0">
        <w:rPr>
          <w:color w:val="000000"/>
          <w:sz w:val="30"/>
          <w:szCs w:val="30"/>
        </w:rPr>
        <w:softHyphen/>
        <w:t>ется 3—4 раза.</w:t>
      </w:r>
    </w:p>
    <w:p w:rsidR="0077768A" w:rsidRPr="004F49F0" w:rsidRDefault="0077768A" w:rsidP="0077768A">
      <w:pPr>
        <w:shd w:val="clear" w:color="auto" w:fill="FFFFFF"/>
        <w:tabs>
          <w:tab w:val="left" w:pos="950"/>
          <w:tab w:val="left" w:pos="6504"/>
        </w:tabs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>3.Упражнение «Коза — заяц».</w:t>
      </w:r>
      <w:r w:rsidRPr="004F49F0">
        <w:rPr>
          <w:color w:val="000000"/>
          <w:sz w:val="30"/>
          <w:szCs w:val="30"/>
        </w:rPr>
        <w:tab/>
        <w:t>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>Быстрая смена статических упражнений (2, 4), описан</w:t>
      </w:r>
      <w:r w:rsidRPr="004F49F0">
        <w:rPr>
          <w:color w:val="000000"/>
          <w:sz w:val="30"/>
          <w:szCs w:val="30"/>
        </w:rPr>
        <w:softHyphen/>
      </w:r>
      <w:r w:rsidRPr="004F49F0">
        <w:rPr>
          <w:color w:val="000000"/>
          <w:spacing w:val="9"/>
          <w:sz w:val="30"/>
          <w:szCs w:val="30"/>
        </w:rPr>
        <w:t>ных выше.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5"/>
          <w:sz w:val="30"/>
          <w:szCs w:val="30"/>
        </w:rPr>
        <w:t>Упражнение выполняется в среднем темпе, для нагляд</w:t>
      </w:r>
      <w:r w:rsidRPr="004F49F0">
        <w:rPr>
          <w:color w:val="000000"/>
          <w:spacing w:val="5"/>
          <w:sz w:val="30"/>
          <w:szCs w:val="30"/>
        </w:rPr>
        <w:softHyphen/>
        <w:t>ности можно использовать картинки или одноразовый по</w:t>
      </w:r>
      <w:r w:rsidRPr="004F49F0">
        <w:rPr>
          <w:color w:val="000000"/>
          <w:spacing w:val="5"/>
          <w:sz w:val="30"/>
          <w:szCs w:val="30"/>
        </w:rPr>
        <w:softHyphen/>
      </w:r>
      <w:r w:rsidRPr="004F49F0">
        <w:rPr>
          <w:color w:val="000000"/>
          <w:spacing w:val="8"/>
          <w:sz w:val="30"/>
          <w:szCs w:val="30"/>
        </w:rPr>
        <w:t>каз позиций педагогом.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   В 5 лет оценивается быстрота </w:t>
      </w:r>
      <w:r w:rsidRPr="004F49F0">
        <w:rPr>
          <w:color w:val="000000"/>
          <w:spacing w:val="9"/>
          <w:sz w:val="30"/>
          <w:szCs w:val="30"/>
        </w:rPr>
        <w:t>переключения с одного движения на другое.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   Оценка: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 xml:space="preserve">3 балла — правильное выполнение всех заданий;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  <w:r w:rsidRPr="004F49F0">
        <w:rPr>
          <w:color w:val="000000"/>
          <w:sz w:val="30"/>
          <w:szCs w:val="30"/>
        </w:rPr>
        <w:t>2 — незначительные изменения объема, силы и точности дви</w:t>
      </w:r>
      <w:r w:rsidRPr="004F49F0">
        <w:rPr>
          <w:color w:val="000000"/>
          <w:sz w:val="30"/>
          <w:szCs w:val="30"/>
        </w:rPr>
        <w:softHyphen/>
        <w:t xml:space="preserve">жений;  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pacing w:val="7"/>
          <w:sz w:val="30"/>
          <w:szCs w:val="30"/>
        </w:rPr>
      </w:pPr>
      <w:r w:rsidRPr="004F49F0">
        <w:rPr>
          <w:color w:val="000000"/>
          <w:sz w:val="30"/>
          <w:szCs w:val="30"/>
        </w:rPr>
        <w:t>1 — неверное выполнение заданий.</w:t>
      </w:r>
    </w:p>
    <w:p w:rsidR="0077768A" w:rsidRPr="004F49F0" w:rsidRDefault="0077768A" w:rsidP="0077768A">
      <w:pPr>
        <w:shd w:val="clear" w:color="auto" w:fill="FFFFFF"/>
        <w:tabs>
          <w:tab w:val="left" w:pos="835"/>
        </w:tabs>
        <w:spacing w:line="360" w:lineRule="auto"/>
        <w:jc w:val="both"/>
        <w:rPr>
          <w:i/>
          <w:sz w:val="30"/>
          <w:szCs w:val="30"/>
        </w:rPr>
      </w:pP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sz w:val="30"/>
          <w:szCs w:val="30"/>
        </w:rPr>
      </w:pPr>
      <w:r w:rsidRPr="004F49F0">
        <w:rPr>
          <w:color w:val="000000"/>
          <w:spacing w:val="3"/>
          <w:sz w:val="30"/>
          <w:szCs w:val="30"/>
        </w:rPr>
        <w:t xml:space="preserve">   При обследовании и в процессе наблюдений учитываются: общий вид ребенка, осанка, отношение к речевой инструкции, </w:t>
      </w:r>
      <w:r w:rsidRPr="004F49F0">
        <w:rPr>
          <w:color w:val="000000"/>
          <w:spacing w:val="4"/>
          <w:sz w:val="30"/>
          <w:szCs w:val="30"/>
        </w:rPr>
        <w:t xml:space="preserve">активность, ориентировка в пространстве, координация слова </w:t>
      </w:r>
      <w:r w:rsidRPr="004F49F0">
        <w:rPr>
          <w:color w:val="000000"/>
          <w:sz w:val="30"/>
          <w:szCs w:val="30"/>
        </w:rPr>
        <w:t xml:space="preserve">с движением, наличие патологических или сопутствующих речи </w:t>
      </w:r>
      <w:r w:rsidRPr="004F49F0">
        <w:rPr>
          <w:color w:val="000000"/>
          <w:spacing w:val="4"/>
          <w:sz w:val="30"/>
          <w:szCs w:val="30"/>
        </w:rPr>
        <w:t>движений, состояние мышечного тонуса, признаки утомляе</w:t>
      </w:r>
      <w:r w:rsidRPr="004F49F0">
        <w:rPr>
          <w:color w:val="000000"/>
          <w:spacing w:val="4"/>
          <w:sz w:val="30"/>
          <w:szCs w:val="30"/>
        </w:rPr>
        <w:softHyphen/>
      </w:r>
      <w:r w:rsidRPr="004F49F0">
        <w:rPr>
          <w:color w:val="000000"/>
          <w:spacing w:val="5"/>
          <w:sz w:val="30"/>
          <w:szCs w:val="30"/>
        </w:rPr>
        <w:t xml:space="preserve">мости, темп движений, </w:t>
      </w:r>
      <w:proofErr w:type="spellStart"/>
      <w:r w:rsidRPr="004F49F0">
        <w:rPr>
          <w:color w:val="000000"/>
          <w:spacing w:val="5"/>
          <w:sz w:val="30"/>
          <w:szCs w:val="30"/>
        </w:rPr>
        <w:t>упражняемость</w:t>
      </w:r>
      <w:proofErr w:type="spellEnd"/>
      <w:r w:rsidRPr="004F49F0">
        <w:rPr>
          <w:color w:val="000000"/>
          <w:spacing w:val="5"/>
          <w:sz w:val="30"/>
          <w:szCs w:val="30"/>
        </w:rPr>
        <w:t xml:space="preserve"> в моторных навыках.</w:t>
      </w:r>
    </w:p>
    <w:p w:rsidR="0077768A" w:rsidRPr="004F49F0" w:rsidRDefault="0077768A" w:rsidP="0077768A">
      <w:pPr>
        <w:shd w:val="clear" w:color="auto" w:fill="FFFFFF"/>
        <w:spacing w:line="360" w:lineRule="auto"/>
        <w:jc w:val="both"/>
        <w:rPr>
          <w:color w:val="000000"/>
          <w:sz w:val="30"/>
          <w:szCs w:val="30"/>
        </w:rPr>
      </w:pPr>
    </w:p>
    <w:p w:rsidR="005F63F2" w:rsidRDefault="005F63F2"/>
    <w:sectPr w:rsidR="005F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711A4"/>
    <w:multiLevelType w:val="singleLevel"/>
    <w:tmpl w:val="E466ACB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1F024F85"/>
    <w:multiLevelType w:val="singleLevel"/>
    <w:tmpl w:val="CB74A706"/>
    <w:lvl w:ilvl="0">
      <w:start w:val="10"/>
      <w:numFmt w:val="decimal"/>
      <w:lvlText w:val="%1."/>
      <w:legacy w:legacy="1" w:legacySpace="0" w:legacyIndent="264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2">
    <w:nsid w:val="21306713"/>
    <w:multiLevelType w:val="singleLevel"/>
    <w:tmpl w:val="3D6CE8E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">
    <w:nsid w:val="4E2656CA"/>
    <w:multiLevelType w:val="hybridMultilevel"/>
    <w:tmpl w:val="939C6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50388"/>
    <w:multiLevelType w:val="singleLevel"/>
    <w:tmpl w:val="57E8F57C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72E216E3"/>
    <w:multiLevelType w:val="singleLevel"/>
    <w:tmpl w:val="64E06F14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1"/>
    <w:lvlOverride w:ilvl="0">
      <w:startOverride w:val="10"/>
    </w:lvlOverride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30"/>
    <w:rsid w:val="000120D3"/>
    <w:rsid w:val="00023151"/>
    <w:rsid w:val="00066088"/>
    <w:rsid w:val="000A5BBA"/>
    <w:rsid w:val="00123FA6"/>
    <w:rsid w:val="00135C4E"/>
    <w:rsid w:val="00160F33"/>
    <w:rsid w:val="00171B1A"/>
    <w:rsid w:val="001C23B4"/>
    <w:rsid w:val="002140D9"/>
    <w:rsid w:val="00232A42"/>
    <w:rsid w:val="002503B0"/>
    <w:rsid w:val="00256B71"/>
    <w:rsid w:val="002A7FD9"/>
    <w:rsid w:val="002B317E"/>
    <w:rsid w:val="002C7C0F"/>
    <w:rsid w:val="003011FD"/>
    <w:rsid w:val="003E3031"/>
    <w:rsid w:val="003E60DD"/>
    <w:rsid w:val="004E14CC"/>
    <w:rsid w:val="005044DB"/>
    <w:rsid w:val="0050677D"/>
    <w:rsid w:val="00514705"/>
    <w:rsid w:val="00550A44"/>
    <w:rsid w:val="005F63F2"/>
    <w:rsid w:val="006532D7"/>
    <w:rsid w:val="00696396"/>
    <w:rsid w:val="00697168"/>
    <w:rsid w:val="00703DB3"/>
    <w:rsid w:val="00733006"/>
    <w:rsid w:val="00771644"/>
    <w:rsid w:val="0077768A"/>
    <w:rsid w:val="00785EAF"/>
    <w:rsid w:val="007B2FDA"/>
    <w:rsid w:val="007D3A0C"/>
    <w:rsid w:val="008A473F"/>
    <w:rsid w:val="008C4053"/>
    <w:rsid w:val="008D0D01"/>
    <w:rsid w:val="0090756E"/>
    <w:rsid w:val="009516B4"/>
    <w:rsid w:val="009E79F0"/>
    <w:rsid w:val="009F49DE"/>
    <w:rsid w:val="009F7E21"/>
    <w:rsid w:val="00A25730"/>
    <w:rsid w:val="00A3036F"/>
    <w:rsid w:val="00AF3A26"/>
    <w:rsid w:val="00B31D31"/>
    <w:rsid w:val="00B44ECC"/>
    <w:rsid w:val="00B73184"/>
    <w:rsid w:val="00B85DA0"/>
    <w:rsid w:val="00BA4427"/>
    <w:rsid w:val="00BD7C38"/>
    <w:rsid w:val="00C32FA4"/>
    <w:rsid w:val="00C616F4"/>
    <w:rsid w:val="00C77E6B"/>
    <w:rsid w:val="00C80F9B"/>
    <w:rsid w:val="00D42AA1"/>
    <w:rsid w:val="00D73F00"/>
    <w:rsid w:val="00D87622"/>
    <w:rsid w:val="00D938DF"/>
    <w:rsid w:val="00DC1DC3"/>
    <w:rsid w:val="00DD2089"/>
    <w:rsid w:val="00DE2A44"/>
    <w:rsid w:val="00DF5DF7"/>
    <w:rsid w:val="00E00805"/>
    <w:rsid w:val="00EF062A"/>
    <w:rsid w:val="00F212C1"/>
    <w:rsid w:val="00F2368C"/>
    <w:rsid w:val="00F51797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1009</Words>
  <Characters>5752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2015-08-09T10:01:00Z</dcterms:created>
  <dcterms:modified xsi:type="dcterms:W3CDTF">2015-08-09T10:07:00Z</dcterms:modified>
</cp:coreProperties>
</file>