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67F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ГОСУДАРСТВЕННОЕ ОБЩЕОБРАЗОВАТЕЛЬНОЕ УЧРЕЖДЕНИЕ</w:t>
      </w: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67F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СРЕДНЯЯ ОБЩЕОБРАЗОВАТЕЛЬНАЯ ШКОЛА № 382</w:t>
      </w: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6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КРАСНОСЕЛЬСКОГО РАЙОНА САНКТ-ПЕТЕРБУРГА</w:t>
      </w: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41637" w:rsidRPr="00567FE6" w:rsidRDefault="00B41637" w:rsidP="00B416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41637" w:rsidRPr="00567FE6" w:rsidRDefault="00B41637" w:rsidP="00B41637">
      <w:pPr>
        <w:keepNext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10632" w:type="dxa"/>
        <w:tblInd w:w="-601" w:type="dxa"/>
        <w:tblLook w:val="04A0"/>
      </w:tblPr>
      <w:tblGrid>
        <w:gridCol w:w="5461"/>
        <w:gridCol w:w="5171"/>
      </w:tblGrid>
      <w:tr w:rsidR="00B41637" w:rsidRPr="00DA42F7" w:rsidTr="00BE6988">
        <w:tc>
          <w:tcPr>
            <w:tcW w:w="5461" w:type="dxa"/>
          </w:tcPr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567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РЕКОМЕНДОВАНА</w:t>
            </w:r>
            <w:proofErr w:type="gramEnd"/>
            <w:r w:rsidRPr="00567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 ИСПОЛЬЗОВАНИЮ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Педагогическим советом ГБОУ СОШ № 382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 № ____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«_____» _________  2014 г.</w:t>
            </w:r>
          </w:p>
        </w:tc>
        <w:tc>
          <w:tcPr>
            <w:tcW w:w="5171" w:type="dxa"/>
          </w:tcPr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УТВЕРЖДЕНА 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Приказом  №  _____  от  «_____» ______ 2014 г.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Директора ГБОУ СОШ № 382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директора по УР</w:t>
            </w:r>
          </w:p>
          <w:p w:rsidR="00B41637" w:rsidRPr="00567FE6" w:rsidRDefault="00B41637" w:rsidP="00BE6988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7F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 И.В. Лачинова</w:t>
            </w:r>
          </w:p>
        </w:tc>
      </w:tr>
    </w:tbl>
    <w:p w:rsidR="00B41637" w:rsidRPr="00567FE6" w:rsidRDefault="00B41637" w:rsidP="00B41637">
      <w:pPr>
        <w:keepNext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41637" w:rsidRPr="00567FE6" w:rsidRDefault="00B41637" w:rsidP="00B416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F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B41637" w:rsidRPr="00567FE6" w:rsidRDefault="00B41637" w:rsidP="00B416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FE6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 w:rsidR="00F6147C" w:rsidRPr="00567FE6">
        <w:rPr>
          <w:rFonts w:ascii="Times New Roman" w:hAnsi="Times New Roman" w:cs="Times New Roman"/>
          <w:sz w:val="28"/>
          <w:szCs w:val="28"/>
          <w:lang w:val="ru-RU"/>
        </w:rPr>
        <w:t>«Изобразительное искусство»</w:t>
      </w:r>
    </w:p>
    <w:p w:rsidR="00B41637" w:rsidRPr="00567FE6" w:rsidRDefault="00B41637" w:rsidP="00B41637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FE6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Pr="00567F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567FE6">
        <w:rPr>
          <w:rFonts w:ascii="Times New Roman" w:hAnsi="Times New Roman" w:cs="Times New Roman"/>
          <w:sz w:val="28"/>
          <w:szCs w:val="28"/>
          <w:lang w:val="ru-RU"/>
        </w:rPr>
        <w:t xml:space="preserve"> 4-</w:t>
      </w:r>
      <w:r w:rsidR="00F713A9" w:rsidRPr="00567FE6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B41637" w:rsidRPr="00567FE6" w:rsidRDefault="00B41637" w:rsidP="00B416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FE6">
        <w:rPr>
          <w:rFonts w:ascii="Times New Roman" w:hAnsi="Times New Roman" w:cs="Times New Roman"/>
          <w:sz w:val="28"/>
          <w:szCs w:val="28"/>
          <w:lang w:val="ru-RU"/>
        </w:rPr>
        <w:t>на 2014/2015     учебный год</w:t>
      </w:r>
    </w:p>
    <w:tbl>
      <w:tblPr>
        <w:tblW w:w="0" w:type="auto"/>
        <w:tblLook w:val="04A0"/>
      </w:tblPr>
      <w:tblGrid>
        <w:gridCol w:w="4423"/>
        <w:gridCol w:w="5148"/>
      </w:tblGrid>
      <w:tr w:rsidR="00B41637" w:rsidRPr="00DA42F7" w:rsidTr="00BE6988">
        <w:tc>
          <w:tcPr>
            <w:tcW w:w="5341" w:type="dxa"/>
          </w:tcPr>
          <w:p w:rsidR="00B41637" w:rsidRPr="00567FE6" w:rsidRDefault="00B41637" w:rsidP="00BE69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B41637" w:rsidRPr="00567FE6" w:rsidRDefault="00B41637" w:rsidP="00BE6988">
            <w:pPr>
              <w:tabs>
                <w:tab w:val="left" w:pos="1845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7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67F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РАЗРАБОТЧИК:</w:t>
            </w:r>
          </w:p>
          <w:p w:rsidR="00B41637" w:rsidRPr="00567FE6" w:rsidRDefault="00B41637" w:rsidP="00BE6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начальных классов</w:t>
            </w:r>
          </w:p>
          <w:p w:rsidR="00B41637" w:rsidRDefault="00F713A9" w:rsidP="00BE6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7F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Евдокимова Юлия Александровна</w:t>
            </w:r>
          </w:p>
          <w:p w:rsidR="00B41637" w:rsidRPr="00567FE6" w:rsidRDefault="00DA42F7" w:rsidP="00DA42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</w:t>
            </w:r>
            <w:proofErr w:type="spellEnd"/>
            <w:r w:rsidRPr="00DA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стаж – 3 года</w:t>
            </w:r>
          </w:p>
        </w:tc>
      </w:tr>
      <w:tr w:rsidR="00B41637" w:rsidRPr="00DA42F7" w:rsidTr="00BE6988">
        <w:tc>
          <w:tcPr>
            <w:tcW w:w="5341" w:type="dxa"/>
          </w:tcPr>
          <w:p w:rsidR="00B41637" w:rsidRPr="00567FE6" w:rsidRDefault="00B41637" w:rsidP="00BE69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B41637" w:rsidRPr="00567FE6" w:rsidRDefault="00B41637" w:rsidP="00BE69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83872" w:rsidRPr="00567FE6" w:rsidRDefault="00B41637" w:rsidP="00D83872">
      <w:pPr>
        <w:tabs>
          <w:tab w:val="left" w:pos="604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FE6">
        <w:rPr>
          <w:rFonts w:ascii="Times New Roman" w:hAnsi="Times New Roman" w:cs="Times New Roman"/>
          <w:b/>
          <w:sz w:val="28"/>
          <w:szCs w:val="28"/>
          <w:lang w:val="ru-RU"/>
        </w:rPr>
        <w:t>САНКТ-ПЕТЕРБУРГ</w:t>
      </w:r>
    </w:p>
    <w:p w:rsidR="00B41637" w:rsidRPr="00567FE6" w:rsidRDefault="00B41637" w:rsidP="00D83872">
      <w:pPr>
        <w:tabs>
          <w:tab w:val="left" w:pos="604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FE6">
        <w:rPr>
          <w:rFonts w:ascii="Times New Roman" w:hAnsi="Times New Roman" w:cs="Times New Roman"/>
          <w:b/>
          <w:sz w:val="28"/>
          <w:szCs w:val="28"/>
          <w:lang w:val="ru-RU"/>
        </w:rPr>
        <w:t>2014</w:t>
      </w:r>
    </w:p>
    <w:p w:rsidR="00B41637" w:rsidRPr="00F6147C" w:rsidRDefault="00B41637" w:rsidP="00B41637">
      <w:pPr>
        <w:pStyle w:val="a3"/>
        <w:keepNext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B41637" w:rsidRPr="00F6147C" w:rsidRDefault="00B41637" w:rsidP="00B41637">
      <w:pPr>
        <w:pStyle w:val="a3"/>
        <w:keepNext/>
        <w:spacing w:after="0" w:line="240" w:lineRule="auto"/>
        <w:ind w:left="1429" w:firstLine="0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41637" w:rsidRPr="00F6147C" w:rsidRDefault="00B41637" w:rsidP="0055311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Настоящая  Раб</w:t>
      </w:r>
      <w:r w:rsidR="00D83872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очая программа по </w:t>
      </w:r>
      <w:r w:rsid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предмету «Изобразительное искусство</w:t>
      </w:r>
      <w:r w:rsidR="00D83872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»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предназначена </w:t>
      </w:r>
      <w:r w:rsidR="0055311E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для учащихся  специального (коррекционного) 4-д класса  </w:t>
      </w:r>
      <w:r w:rsidR="0055311E" w:rsidRPr="00F6147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="0055311E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вида, 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</w:t>
      </w:r>
      <w:r w:rsidR="0055311E" w:rsidRPr="00F6147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="0055311E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по системе учебников «Школа России».</w:t>
      </w:r>
    </w:p>
    <w:p w:rsidR="00B41637" w:rsidRPr="00F6147C" w:rsidRDefault="00B41637" w:rsidP="00B41637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РП отражает пути практической реализации ФГОС НОО второго поколения при изучении учебного предмета «</w:t>
      </w:r>
      <w:r w:rsidR="00D83872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Изобразительное искусство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» в 4 классе: определяет содержание, объём, порядок изучения учебного предмета с учётом целей и задач реализуемой образовательной программы, особенностей контингента учащихся класса.</w:t>
      </w:r>
    </w:p>
    <w:p w:rsidR="00092DD1" w:rsidRDefault="00092DD1" w:rsidP="00092DD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Настоящая Рабочая программа по «</w:t>
      </w:r>
      <w:proofErr w:type="spell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Изобраительному</w:t>
      </w:r>
      <w:proofErr w:type="spell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искусству» разработана на основе:</w:t>
      </w:r>
    </w:p>
    <w:p w:rsidR="00092DD1" w:rsidRPr="00092DD1" w:rsidRDefault="00092DD1" w:rsidP="00092DD1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B1F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г. № 373;</w:t>
      </w:r>
    </w:p>
    <w:p w:rsidR="00092DD1" w:rsidRPr="00F6147C" w:rsidRDefault="00092DD1" w:rsidP="00092DD1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F6147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Каждый народ - художник. 4 класс: учеб</w:t>
      </w:r>
      <w:r w:rsidRPr="00F6147C">
        <w:rPr>
          <w:rFonts w:ascii="Times New Roman" w:hAnsi="Times New Roman" w:cs="Times New Roman"/>
          <w:sz w:val="24"/>
          <w:szCs w:val="24"/>
        </w:rPr>
        <w:softHyphen/>
        <w:t xml:space="preserve">ник для общеобразовательных учреждений/ под редакцией Б.М. </w:t>
      </w:r>
      <w:proofErr w:type="spellStart"/>
      <w:r w:rsidRPr="00F6147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>. - М.: Просве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щение, 2012.</w:t>
      </w:r>
    </w:p>
    <w:p w:rsidR="00092DD1" w:rsidRPr="00F6147C" w:rsidRDefault="00092DD1" w:rsidP="00092DD1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учебного плана ГБОУ СОШ № 382 на 2014/2015 учебный год;</w:t>
      </w:r>
    </w:p>
    <w:p w:rsidR="00092DD1" w:rsidRPr="00F6147C" w:rsidRDefault="00092DD1" w:rsidP="00092DD1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учёта целей и задач адаптированной основной образовательной программы начального общего образования коррекционно-развивающей направленности для детей с ограниченными возможностями здоровья </w:t>
      </w:r>
      <w:r w:rsidRPr="00F6147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ГБОУ СОШ № 382; </w:t>
      </w:r>
    </w:p>
    <w:p w:rsidR="00092DD1" w:rsidRDefault="00092DD1" w:rsidP="00B41637">
      <w:pPr>
        <w:keepNext/>
        <w:spacing w:after="0" w:line="240" w:lineRule="auto"/>
        <w:ind w:left="435" w:firstLine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092DD1" w:rsidRDefault="00092DD1" w:rsidP="00B41637">
      <w:pPr>
        <w:keepNext/>
        <w:spacing w:after="0" w:line="240" w:lineRule="auto"/>
        <w:ind w:left="435" w:firstLine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41637" w:rsidRPr="00F6147C" w:rsidRDefault="00B41637" w:rsidP="00B41637">
      <w:pPr>
        <w:keepNext/>
        <w:spacing w:after="0" w:line="240" w:lineRule="auto"/>
        <w:ind w:left="435" w:firstLine="0"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РП имеет следующую структуру</w:t>
      </w:r>
      <w:r w:rsidRPr="00F614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Учебно – тематический план.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Календарно – тематическое планирование.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Контроль достижения планированных результатов по русскому языку в 4 классе.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Нормы оценивания.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предмета за 4 класс.</w:t>
      </w:r>
    </w:p>
    <w:p w:rsidR="00B41637" w:rsidRPr="00F6147C" w:rsidRDefault="00B41637" w:rsidP="00B416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sz w:val="24"/>
          <w:szCs w:val="24"/>
          <w:lang w:val="ru-RU"/>
        </w:rPr>
        <w:t>Ресурсное обеспечение рабочей программы.</w:t>
      </w:r>
    </w:p>
    <w:p w:rsidR="004A6F2E" w:rsidRPr="00F6147C" w:rsidRDefault="004A6F2E">
      <w:pPr>
        <w:rPr>
          <w:sz w:val="24"/>
          <w:szCs w:val="24"/>
          <w:lang w:val="ru-RU"/>
        </w:rPr>
      </w:pPr>
    </w:p>
    <w:p w:rsidR="00D83872" w:rsidRPr="00F6147C" w:rsidRDefault="00D83872">
      <w:pPr>
        <w:rPr>
          <w:sz w:val="24"/>
          <w:szCs w:val="24"/>
          <w:lang w:val="ru-RU"/>
        </w:rPr>
      </w:pPr>
    </w:p>
    <w:p w:rsidR="00D83872" w:rsidRDefault="00D83872" w:rsidP="00092DD1">
      <w:pPr>
        <w:ind w:firstLine="0"/>
        <w:rPr>
          <w:sz w:val="24"/>
          <w:szCs w:val="24"/>
          <w:lang w:val="ru-RU"/>
        </w:rPr>
      </w:pPr>
    </w:p>
    <w:p w:rsidR="00092DD1" w:rsidRPr="00F6147C" w:rsidRDefault="00092DD1" w:rsidP="00092DD1">
      <w:pPr>
        <w:ind w:firstLine="0"/>
        <w:rPr>
          <w:sz w:val="24"/>
          <w:szCs w:val="24"/>
          <w:lang w:val="ru-RU"/>
        </w:rPr>
      </w:pPr>
    </w:p>
    <w:p w:rsidR="00D83872" w:rsidRPr="00F6147C" w:rsidRDefault="00D83872">
      <w:pPr>
        <w:rPr>
          <w:sz w:val="24"/>
          <w:szCs w:val="24"/>
          <w:lang w:val="ru-RU"/>
        </w:rPr>
      </w:pPr>
    </w:p>
    <w:p w:rsidR="00092DD1" w:rsidRPr="00212094" w:rsidRDefault="00092DD1" w:rsidP="00092DD1">
      <w:pPr>
        <w:pStyle w:val="a3"/>
        <w:keepNext/>
        <w:spacing w:after="0" w:line="240" w:lineRule="auto"/>
        <w:ind w:left="1080" w:firstLine="0"/>
        <w:jc w:val="both"/>
        <w:outlineLvl w:val="3"/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ru-RU"/>
        </w:rPr>
      </w:pPr>
    </w:p>
    <w:p w:rsidR="00092DD1" w:rsidRPr="00212094" w:rsidRDefault="00092DD1" w:rsidP="00092DD1">
      <w:pPr>
        <w:keepNext/>
        <w:spacing w:after="0" w:line="240" w:lineRule="auto"/>
        <w:ind w:left="360" w:firstLine="34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Программа по предмету «Изобразительное искусство» указанных авторов позволяет реализовать Федеральный государственный образовательный стандарт начального общего образования второго поколения по образовательной области «Искусство» в полном объёме, ориентирована на достижение  учащимися планируемых предметных и </w:t>
      </w:r>
      <w:proofErr w:type="spellStart"/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метапредметных</w:t>
      </w:r>
      <w:proofErr w:type="spellEnd"/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результатов освоения основной образовательной программы начального общего образования.</w:t>
      </w:r>
    </w:p>
    <w:p w:rsidR="00D83872" w:rsidRPr="00092DD1" w:rsidRDefault="00092DD1" w:rsidP="00092DD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Рабочая программа реализуется </w:t>
      </w:r>
      <w:proofErr w:type="gramStart"/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учебно-методическим</w:t>
      </w:r>
      <w:proofErr w:type="gramEnd"/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коплексом</w:t>
      </w:r>
      <w:proofErr w:type="spellEnd"/>
      <w:r w:rsidRPr="002120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«Школа России».</w:t>
      </w:r>
    </w:p>
    <w:p w:rsidR="00D83872" w:rsidRPr="00F6147C" w:rsidRDefault="00D83872" w:rsidP="0055311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Комплекс «Школа России» реализует Федеральный государственный образовательный стандарт начального общего образования второго поколения (ФГОС НОО), в полной мере отражает идеологические, методологические и методические основы ФГОС, соответствует основным критериям оценки качества, предъявляемым к современным учебникам для младших школьников. </w:t>
      </w:r>
    </w:p>
    <w:p w:rsidR="00D83872" w:rsidRPr="00F6147C" w:rsidRDefault="00D83872" w:rsidP="00D8387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Комплекс «Школа России» сохранил лучшие традиции русской школы, доказавшие свою эффективность в образовании учащихся начальной школы.</w:t>
      </w:r>
    </w:p>
    <w:p w:rsidR="00D83872" w:rsidRPr="00F6147C" w:rsidRDefault="00D83872" w:rsidP="0050737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Программы учебных предметов, входящих в состав УМК «Школа России» разработаны в соответствии с требованиями ФГОС, ориентированы на планируемые результаты освоения  основной образовательной программы начального общего образования и являются надёжным инструментом их достижения.</w:t>
      </w:r>
      <w:r w:rsidR="00507370"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Использование учебников комплекса «Школа России» наиболее эффективно для обучения специальных (коррекционных) классов.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ционально-образного, художественного типа мышления, что является условием становле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ния интеллектуальной и духовной деятельности растущей личности.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Style w:val="a5"/>
          <w:rFonts w:ascii="Times New Roman" w:hAnsi="Times New Roman" w:cs="Times New Roman"/>
          <w:sz w:val="24"/>
          <w:szCs w:val="24"/>
        </w:rPr>
        <w:t xml:space="preserve">Цель </w:t>
      </w:r>
      <w:r w:rsidRPr="00F6147C"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 - формирование художествен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ной культуры учащихся как неотъемлемой части культуры духовной, т.е. культуры мира отношений, выработанных поколениями. Эти ценности как высшие ценности человеческой ци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вилизации, накапливаемые искусством, должны быть средством очеловечения, формирова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 xml:space="preserve">ния нравственно-эстетической отзывчивости на </w:t>
      </w:r>
      <w:proofErr w:type="gramStart"/>
      <w:r w:rsidRPr="00F6147C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F6147C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стве, т.е. зоркости души ребёнка. '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6147C">
        <w:rPr>
          <w:rStyle w:val="a5"/>
          <w:rFonts w:ascii="Times New Roman" w:hAnsi="Times New Roman" w:cs="Times New Roman"/>
          <w:sz w:val="24"/>
          <w:szCs w:val="24"/>
        </w:rPr>
        <w:t xml:space="preserve">задачами </w:t>
      </w:r>
      <w:r w:rsidRPr="00F6147C">
        <w:rPr>
          <w:rFonts w:ascii="Times New Roman" w:hAnsi="Times New Roman" w:cs="Times New Roman"/>
          <w:sz w:val="24"/>
          <w:szCs w:val="24"/>
        </w:rPr>
        <w:t>преподавания изобразительного искусства являются: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го, воспитание интереса и любви к искусству.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- главный смысловой стержень программы.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Систематизирующим методом является выделение трех основных видов художествен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ной деятельности для визуальных пространственных искусств: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изобразительная художественная деятельность;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декоративная художественная деятельность;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конструктивная художественная деятельность.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тельности позволяет систематически приобщать их к миру искусства.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lastRenderedPageBreak/>
        <w:t>Для выполнения поставленных учебно-воспитательных задач программой предусмот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рены следующие основные виды занятий:</w:t>
      </w:r>
    </w:p>
    <w:p w:rsidR="007877BF" w:rsidRPr="00F6147C" w:rsidRDefault="007877BF" w:rsidP="007877BF">
      <w:pPr>
        <w:pStyle w:val="3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рисование с натуры (рисунок, живопись);</w:t>
      </w:r>
    </w:p>
    <w:p w:rsidR="007877BF" w:rsidRPr="00F6147C" w:rsidRDefault="007877BF" w:rsidP="007877BF">
      <w:pPr>
        <w:pStyle w:val="3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рисование на темы и иллюстрирование (композиция);</w:t>
      </w:r>
    </w:p>
    <w:p w:rsidR="007877BF" w:rsidRPr="00F6147C" w:rsidRDefault="007877BF" w:rsidP="007877BF">
      <w:pPr>
        <w:pStyle w:val="3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декоративная работа;</w:t>
      </w:r>
    </w:p>
    <w:p w:rsidR="007877BF" w:rsidRPr="00F6147C" w:rsidRDefault="007877BF" w:rsidP="007877BF">
      <w:pPr>
        <w:pStyle w:val="3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лепка;</w:t>
      </w:r>
    </w:p>
    <w:p w:rsidR="007877BF" w:rsidRPr="00F6147C" w:rsidRDefault="007877BF" w:rsidP="007877BF">
      <w:pPr>
        <w:pStyle w:val="3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аппликация с элементами дизайна;</w:t>
      </w:r>
    </w:p>
    <w:p w:rsidR="007877BF" w:rsidRPr="00F6147C" w:rsidRDefault="007877BF" w:rsidP="007877BF">
      <w:pPr>
        <w:pStyle w:val="3"/>
        <w:numPr>
          <w:ilvl w:val="0"/>
          <w:numId w:val="5"/>
        </w:numPr>
        <w:shd w:val="clear" w:color="auto" w:fill="auto"/>
        <w:tabs>
          <w:tab w:val="left" w:pos="751"/>
        </w:tabs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беседы об изобразительном искусстве и красоте вокруг нас.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Тема четвертого класса — «Каждый народ - художник».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та помогает глубже понять свою родную культуру и её традиции.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В четвертом классе возрастает значение коллективных работ в учебно-воспитательном процессе. Значительную роль играют литературные и музыкальные произведения, позво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ляющие создать целостное представление о культуре народа.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Целью художественного воспитания и обучения в четвертом классе является форми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рование представления о многообразии культур народов Земли и о единстве представлений народов о духовной красоте человека.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блюдения и эстетического переживания окружающей реальности является важным услови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ем освоения детьми программного материала.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Практическая творческая работа с целью овладения практическими умениями и навы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ками представлена в следующих направлениях: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использование различных художественных материалов, приемов и техник;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передача характера, эмоционального состояния и своего отношения к природе, чело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веку, обществу;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выражение настроения художественными средствами;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компоновка на плоскости листа и в объеме задуманного художественного образа;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 xml:space="preserve">использование в художественно-творческой деятельности основ </w:t>
      </w:r>
      <w:proofErr w:type="spellStart"/>
      <w:r w:rsidRPr="00F6147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>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использование знаний графической грамоты;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7877BF" w:rsidRPr="00F6147C" w:rsidRDefault="007877BF" w:rsidP="007877BF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передача в творческих работах особенностей художественной культуры разных (зна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комых по урокам) народов, особенностей понимания ими красоты природы, человека, на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родных традиций;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7877BF" w:rsidRPr="00F6147C" w:rsidRDefault="007877BF" w:rsidP="007877BF">
      <w:pPr>
        <w:pStyle w:val="3"/>
        <w:shd w:val="clear" w:color="auto" w:fill="auto"/>
        <w:spacing w:before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-сотрудничество с товарищами в процессе совместного воплощения общего за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мысла.</w:t>
      </w:r>
    </w:p>
    <w:p w:rsidR="00507370" w:rsidRPr="00F6147C" w:rsidRDefault="00507370" w:rsidP="0050737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color w:val="00B050"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Особенности учащихся класса и процесса обучения.</w:t>
      </w:r>
      <w:r w:rsidRPr="00F6147C">
        <w:rPr>
          <w:rFonts w:ascii="Times New Roman" w:eastAsia="Times New Roman" w:hAnsi="Times New Roman"/>
          <w:bCs/>
          <w:color w:val="00B050"/>
          <w:sz w:val="24"/>
          <w:szCs w:val="24"/>
          <w:lang w:val="ru-RU" w:eastAsia="ru-RU"/>
        </w:rPr>
        <w:t xml:space="preserve"> </w:t>
      </w:r>
    </w:p>
    <w:p w:rsidR="00507370" w:rsidRPr="00F6147C" w:rsidRDefault="00507370" w:rsidP="0050737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Особенностями  учебно-познавательной деятельности учащихся специального (коррекционного) класса </w:t>
      </w:r>
      <w:r w:rsidRPr="00F6147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являются: неустойчивость внимания, замедленность процесса переработки поступающей информации, недостаточная  прочность запоминания и объём памяти, низкая познавательная активность, недостаточный уровень развития всех сторон речи, недостаточная техника чтения. </w:t>
      </w:r>
    </w:p>
    <w:p w:rsidR="00507370" w:rsidRPr="00F6147C" w:rsidRDefault="00507370" w:rsidP="0050737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Поэтому в обучении детей специального (коррекционного) класса </w:t>
      </w:r>
      <w:r w:rsidRPr="00F6147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учитель полностью руководствуется целями и задачами изучения предмета, указанными в рабочей программе, а также решает </w:t>
      </w: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специфические задачи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исходящие из особенностей учебно-познавательной деятельности учащихся класса. </w:t>
      </w:r>
    </w:p>
    <w:p w:rsidR="00507370" w:rsidRPr="00092DD1" w:rsidRDefault="00507370" w:rsidP="00092DD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Решение специфических задач  при обучении </w:t>
      </w:r>
      <w:proofErr w:type="spell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изобризительной</w:t>
      </w:r>
      <w:proofErr w:type="spell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деятельности обеспечивается учётом в образовательном процессе принципов и приёмов коррекционной педагогики, разумным сочетанием различных организационных форм обучения, индивидуальных особенностей каждого ребёнка.  </w:t>
      </w:r>
    </w:p>
    <w:p w:rsidR="00411CA7" w:rsidRPr="00F6147C" w:rsidRDefault="00411CA7" w:rsidP="00411CA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 учётом требований ФГОС НОО второго поколения к результатам освоения ООПНОО для обеспечения учащихся начальной школы основами умения учиться в образовательном процессе используются современные эффективные педагогические </w:t>
      </w: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технологии: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игровая  технология, технология </w:t>
      </w:r>
      <w:proofErr w:type="spell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деятельностного</w:t>
      </w:r>
      <w:proofErr w:type="spell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обучения, технология развития критического мышления, технология </w:t>
      </w:r>
      <w:proofErr w:type="gram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интеллект-карт</w:t>
      </w:r>
      <w:proofErr w:type="gram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411CA7" w:rsidRPr="00F6147C" w:rsidRDefault="00411CA7" w:rsidP="00411CA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Формы организации процесса обучения: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индивидуальная, парная, групповая, </w:t>
      </w:r>
      <w:proofErr w:type="spell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общеклассная</w:t>
      </w:r>
      <w:proofErr w:type="spell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411CA7" w:rsidRPr="00F6147C" w:rsidRDefault="00411CA7" w:rsidP="00411CA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Методы обучения</w:t>
      </w: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: </w:t>
      </w:r>
      <w:proofErr w:type="spell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деятельностный</w:t>
      </w:r>
      <w:proofErr w:type="spell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объяснительно – </w:t>
      </w:r>
      <w:proofErr w:type="gramStart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иллюстративный</w:t>
      </w:r>
      <w:proofErr w:type="gramEnd"/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</w:t>
      </w:r>
    </w:p>
    <w:p w:rsidR="00411CA7" w:rsidRPr="00F6147C" w:rsidRDefault="00411CA7" w:rsidP="00411CA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F614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3FAFF"/>
          <w:lang w:val="ru-RU"/>
        </w:rPr>
        <w:t>репродуктивный</w:t>
      </w:r>
      <w:proofErr w:type="gramEnd"/>
      <w:r w:rsidRPr="00F614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3FAFF"/>
          <w:lang w:val="ru-RU"/>
        </w:rPr>
        <w:t>, проблемного изложения, частично-поисковый (эвристический)</w:t>
      </w:r>
    </w:p>
    <w:p w:rsidR="00411CA7" w:rsidRPr="00F6147C" w:rsidRDefault="00411CA7" w:rsidP="00411CA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Место учебного предмета в учебном плане </w:t>
      </w:r>
    </w:p>
    <w:p w:rsidR="00411CA7" w:rsidRPr="0037737E" w:rsidRDefault="00411CA7" w:rsidP="0037737E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 изучение изобразительной деятельности в 4 классе в учебном плане отводится 34 часа (1 ч в неделю, 34 учебные недели):</w:t>
      </w:r>
    </w:p>
    <w:p w:rsidR="00411CA7" w:rsidRPr="00F6147C" w:rsidRDefault="00411CA7" w:rsidP="00411C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предмета.</w:t>
      </w:r>
    </w:p>
    <w:p w:rsidR="00411CA7" w:rsidRPr="00F6147C" w:rsidRDefault="00411CA7" w:rsidP="00411CA7">
      <w:pPr>
        <w:spacing w:after="0" w:line="240" w:lineRule="auto"/>
        <w:rPr>
          <w:rStyle w:val="95pt"/>
          <w:rFonts w:ascii="Times New Roman" w:hAnsi="Times New Roman" w:cs="Times New Roman"/>
          <w:b/>
          <w:sz w:val="24"/>
          <w:szCs w:val="24"/>
        </w:rPr>
      </w:pPr>
    </w:p>
    <w:p w:rsidR="00411CA7" w:rsidRPr="00F6147C" w:rsidRDefault="00411CA7" w:rsidP="00411CA7">
      <w:pPr>
        <w:spacing w:after="0" w:line="240" w:lineRule="auto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F6147C">
        <w:rPr>
          <w:rStyle w:val="95pt"/>
          <w:rFonts w:ascii="Times New Roman" w:hAnsi="Times New Roman" w:cs="Times New Roman"/>
          <w:b/>
          <w:sz w:val="24"/>
          <w:szCs w:val="24"/>
        </w:rPr>
        <w:t>Истоки родного искусства (8 часов).</w:t>
      </w:r>
    </w:p>
    <w:p w:rsidR="00411CA7" w:rsidRPr="00F6147C" w:rsidRDefault="00411CA7" w:rsidP="00411CA7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</w:pPr>
      <w:r w:rsidRPr="00F6147C">
        <w:rPr>
          <w:rStyle w:val="95pt"/>
          <w:rFonts w:ascii="Times New Roman" w:hAnsi="Times New Roman" w:cs="Times New Roman"/>
          <w:sz w:val="24"/>
          <w:szCs w:val="24"/>
        </w:rPr>
        <w:t>В постройках, предметах быта, в том, как люди одеваются и украшают одежду, раскрывает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ся их представление о мире, красоте человека. Роль природ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ных условий в характере тради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ционной культуры народа. Гар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мония жилья с природой. При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родные материалы и их эстети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ка. Польза и красота в традици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онных постройках. Дерево как традиционный материал. Де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ревня - деревянный мир. Изо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бражение традиционной сель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ской жизни в произведениях русских художников. Эстетика труда и празднества.</w:t>
      </w:r>
    </w:p>
    <w:p w:rsidR="00411CA7" w:rsidRPr="00F6147C" w:rsidRDefault="00411CA7" w:rsidP="00411CA7">
      <w:pPr>
        <w:pStyle w:val="3"/>
        <w:shd w:val="clear" w:color="auto" w:fill="auto"/>
        <w:spacing w:before="0" w:line="240" w:lineRule="auto"/>
        <w:ind w:left="12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47C">
        <w:rPr>
          <w:rStyle w:val="95pt"/>
          <w:rFonts w:ascii="Times New Roman" w:hAnsi="Times New Roman" w:cs="Times New Roman"/>
          <w:b/>
          <w:sz w:val="24"/>
          <w:szCs w:val="24"/>
        </w:rPr>
        <w:t>Древние города нашей земли (7 часов)</w:t>
      </w:r>
    </w:p>
    <w:p w:rsidR="00411CA7" w:rsidRPr="00F6147C" w:rsidRDefault="00411CA7" w:rsidP="00411CA7">
      <w:pPr>
        <w:spacing w:after="0" w:line="240" w:lineRule="auto"/>
        <w:rPr>
          <w:sz w:val="24"/>
          <w:szCs w:val="24"/>
          <w:lang w:val="ru-RU"/>
        </w:rPr>
      </w:pPr>
      <w:r w:rsidRPr="00F6147C">
        <w:rPr>
          <w:rStyle w:val="95pt"/>
          <w:rFonts w:ascii="Times New Roman" w:hAnsi="Times New Roman" w:cs="Times New Roman"/>
          <w:sz w:val="24"/>
          <w:szCs w:val="24"/>
        </w:rPr>
        <w:t>Красота и неповторимость архи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тектурных ансамблей Древней Руси. Конструктивные особенно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сти русского города-крепости. Конструкция и художественный образ, символика архитектуры православного храма. Общий ха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рактер и архитектурное своеобра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зие древних русских городов. Особенности архитектуры храма и городской усадьбы. Соответствие одежды человека и окружающей его предметной среды</w:t>
      </w:r>
    </w:p>
    <w:p w:rsidR="00411CA7" w:rsidRPr="00F6147C" w:rsidRDefault="00411CA7" w:rsidP="00411CA7">
      <w:pPr>
        <w:spacing w:after="0" w:line="240" w:lineRule="auto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F6147C">
        <w:rPr>
          <w:rStyle w:val="95pt"/>
          <w:rFonts w:ascii="Times New Roman" w:hAnsi="Times New Roman" w:cs="Times New Roman"/>
          <w:b/>
          <w:sz w:val="24"/>
          <w:szCs w:val="24"/>
        </w:rPr>
        <w:t>Каждый народ - художник (11 часов)</w:t>
      </w:r>
    </w:p>
    <w:p w:rsidR="00411CA7" w:rsidRPr="00F6147C" w:rsidRDefault="00411CA7" w:rsidP="00411CA7">
      <w:pPr>
        <w:spacing w:after="0" w:line="240" w:lineRule="auto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F6147C">
        <w:rPr>
          <w:rStyle w:val="95pt"/>
          <w:rFonts w:ascii="Times New Roman" w:hAnsi="Times New Roman" w:cs="Times New Roman"/>
          <w:sz w:val="24"/>
          <w:szCs w:val="24"/>
        </w:rPr>
        <w:t>Представление о богатстве и многообразии художественных культур мира. Отношения чело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века и природы и их выражение в духовной сущности традици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онной культуры народа, в осо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бой манере понимать явления жизни. Природные материалы и их роль в характере националь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ных построек и предметов тра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диционного быта. Выражение в предметном мире, костюме, ук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ладе жизни представлений о красоте и устройстве мира</w:t>
      </w:r>
    </w:p>
    <w:p w:rsidR="00411CA7" w:rsidRPr="00F6147C" w:rsidRDefault="00411CA7" w:rsidP="00411CA7">
      <w:pPr>
        <w:pStyle w:val="3"/>
        <w:shd w:val="clear" w:color="auto" w:fill="auto"/>
        <w:spacing w:before="0" w:line="240" w:lineRule="auto"/>
        <w:ind w:left="1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147C">
        <w:rPr>
          <w:rStyle w:val="95pt"/>
          <w:rFonts w:ascii="Times New Roman" w:hAnsi="Times New Roman" w:cs="Times New Roman"/>
          <w:b/>
          <w:sz w:val="24"/>
          <w:szCs w:val="24"/>
        </w:rPr>
        <w:t>Искусство объеди</w:t>
      </w:r>
      <w:r w:rsidRPr="00F6147C">
        <w:rPr>
          <w:rStyle w:val="95pt"/>
          <w:rFonts w:ascii="Times New Roman" w:hAnsi="Times New Roman" w:cs="Times New Roman"/>
          <w:b/>
          <w:sz w:val="24"/>
          <w:szCs w:val="24"/>
        </w:rPr>
        <w:softHyphen/>
        <w:t>няет народы (8 часов)</w:t>
      </w:r>
    </w:p>
    <w:p w:rsidR="00411CA7" w:rsidRPr="00F6147C" w:rsidRDefault="00411CA7" w:rsidP="00411CA7">
      <w:pPr>
        <w:spacing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  <w:r w:rsidRPr="00F6147C">
        <w:rPr>
          <w:rStyle w:val="95pt"/>
          <w:rFonts w:ascii="Times New Roman" w:hAnsi="Times New Roman" w:cs="Times New Roman"/>
          <w:sz w:val="24"/>
          <w:szCs w:val="24"/>
        </w:rPr>
        <w:t>От представлений о великом мно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гообразии культур мира - к пред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ставлению о едином для всех на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родов понимании красоты и без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образия, коренных явлений жизни. Вечные темы в искусстве: мате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ринство, уважение к старшим, за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щита Отечества, способность со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lastRenderedPageBreak/>
        <w:t>переживать людям, способность утверждать добро. Восприятие произведений искусства - творче</w:t>
      </w:r>
      <w:r w:rsidRPr="00F6147C">
        <w:rPr>
          <w:rStyle w:val="95pt"/>
          <w:rFonts w:ascii="Times New Roman" w:hAnsi="Times New Roman" w:cs="Times New Roman"/>
          <w:sz w:val="24"/>
          <w:szCs w:val="24"/>
        </w:rPr>
        <w:softHyphen/>
        <w:t>ство зрителя, влияющее на его внутренний мир и представления о жизни.</w:t>
      </w:r>
    </w:p>
    <w:p w:rsidR="007877BF" w:rsidRPr="00F6147C" w:rsidRDefault="007877BF" w:rsidP="00411C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b/>
          <w:sz w:val="24"/>
          <w:szCs w:val="24"/>
          <w:lang w:val="ru-RU"/>
        </w:rPr>
        <w:t>Учебно-тематический план.</w:t>
      </w:r>
    </w:p>
    <w:tbl>
      <w:tblPr>
        <w:tblStyle w:val="a6"/>
        <w:tblW w:w="0" w:type="auto"/>
        <w:tblLook w:val="04A0"/>
      </w:tblPr>
      <w:tblGrid>
        <w:gridCol w:w="1242"/>
        <w:gridCol w:w="4960"/>
        <w:gridCol w:w="3369"/>
      </w:tblGrid>
      <w:tr w:rsidR="007877BF" w:rsidRPr="00F6147C" w:rsidTr="007877BF">
        <w:trPr>
          <w:trHeight w:val="643"/>
        </w:trPr>
        <w:tc>
          <w:tcPr>
            <w:tcW w:w="1242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369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77BF" w:rsidRPr="00F6147C" w:rsidTr="007877BF">
        <w:trPr>
          <w:trHeight w:val="269"/>
        </w:trPr>
        <w:tc>
          <w:tcPr>
            <w:tcW w:w="1242" w:type="dxa"/>
          </w:tcPr>
          <w:p w:rsidR="007877BF" w:rsidRPr="00F6147C" w:rsidRDefault="007877BF" w:rsidP="007877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0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369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7877BF" w:rsidRPr="00F6147C" w:rsidTr="007877BF">
        <w:tc>
          <w:tcPr>
            <w:tcW w:w="1242" w:type="dxa"/>
          </w:tcPr>
          <w:p w:rsidR="007877BF" w:rsidRPr="00F6147C" w:rsidRDefault="007877BF" w:rsidP="007877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0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369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               7ч</w:t>
            </w:r>
          </w:p>
        </w:tc>
      </w:tr>
      <w:tr w:rsidR="007877BF" w:rsidRPr="00F6147C" w:rsidTr="007877BF">
        <w:tc>
          <w:tcPr>
            <w:tcW w:w="1242" w:type="dxa"/>
          </w:tcPr>
          <w:p w:rsidR="007877BF" w:rsidRPr="00F6147C" w:rsidRDefault="007877BF" w:rsidP="007877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0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Каждый народ - художник</w:t>
            </w:r>
          </w:p>
        </w:tc>
        <w:tc>
          <w:tcPr>
            <w:tcW w:w="3369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7877BF" w:rsidRPr="00F6147C" w:rsidTr="007877BF">
        <w:tc>
          <w:tcPr>
            <w:tcW w:w="1242" w:type="dxa"/>
          </w:tcPr>
          <w:p w:rsidR="007877BF" w:rsidRPr="00F6147C" w:rsidRDefault="007877BF" w:rsidP="007877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0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369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7877BF" w:rsidRPr="00F6147C" w:rsidTr="007877BF">
        <w:tc>
          <w:tcPr>
            <w:tcW w:w="1242" w:type="dxa"/>
          </w:tcPr>
          <w:p w:rsidR="007877BF" w:rsidRPr="00F6147C" w:rsidRDefault="007877BF" w:rsidP="007877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13pt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69" w:type="dxa"/>
          </w:tcPr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7877BF" w:rsidRPr="00F6147C" w:rsidRDefault="007877BF" w:rsidP="007877BF">
            <w:pPr>
              <w:pStyle w:val="3"/>
              <w:shd w:val="clear" w:color="auto" w:fill="auto"/>
              <w:spacing w:before="0" w:line="240" w:lineRule="auto"/>
              <w:ind w:left="1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7877BF" w:rsidRPr="00F6147C" w:rsidRDefault="007877BF" w:rsidP="007877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1C1" w:rsidRPr="00F6147C" w:rsidRDefault="008D41C1">
      <w:pPr>
        <w:rPr>
          <w:b/>
          <w:sz w:val="24"/>
          <w:szCs w:val="24"/>
          <w:lang w:val="ru-RU"/>
        </w:rPr>
      </w:pPr>
    </w:p>
    <w:p w:rsidR="00C265BA" w:rsidRPr="00F6147C" w:rsidRDefault="00C265BA">
      <w:pPr>
        <w:rPr>
          <w:b/>
          <w:sz w:val="24"/>
          <w:szCs w:val="24"/>
          <w:lang w:val="ru-RU"/>
        </w:rPr>
      </w:pPr>
    </w:p>
    <w:p w:rsidR="00C265BA" w:rsidRPr="00F6147C" w:rsidRDefault="00C265BA" w:rsidP="0020047A">
      <w:pPr>
        <w:ind w:firstLine="0"/>
        <w:rPr>
          <w:b/>
          <w:sz w:val="24"/>
          <w:szCs w:val="24"/>
          <w:lang w:val="ru-RU"/>
        </w:rPr>
        <w:sectPr w:rsidR="00C265BA" w:rsidRPr="00F6147C" w:rsidSect="00D8387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0047A" w:rsidRPr="0020047A" w:rsidRDefault="0020047A" w:rsidP="0020047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047A" w:rsidRDefault="0020047A" w:rsidP="0020047A">
      <w:pPr>
        <w:pStyle w:val="a3"/>
        <w:spacing w:after="0" w:line="240" w:lineRule="auto"/>
        <w:ind w:left="286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047A" w:rsidRDefault="0020047A" w:rsidP="0020047A">
      <w:pPr>
        <w:pStyle w:val="a3"/>
        <w:spacing w:after="0" w:line="240" w:lineRule="auto"/>
        <w:ind w:left="286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047A" w:rsidRDefault="0020047A" w:rsidP="0020047A">
      <w:pPr>
        <w:pStyle w:val="a3"/>
        <w:spacing w:after="0" w:line="240" w:lineRule="auto"/>
        <w:ind w:left="286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1CA7" w:rsidRPr="00F6147C" w:rsidRDefault="00411CA7" w:rsidP="0020047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6147C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proofErr w:type="spellEnd"/>
      <w:r w:rsidRPr="00F61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47C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A3336A" w:rsidRPr="00F6147C" w:rsidRDefault="00A3336A" w:rsidP="0020047A">
      <w:pPr>
        <w:jc w:val="center"/>
        <w:rPr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ook w:val="01E0"/>
      </w:tblPr>
      <w:tblGrid>
        <w:gridCol w:w="1159"/>
        <w:gridCol w:w="5862"/>
        <w:gridCol w:w="1209"/>
        <w:gridCol w:w="1263"/>
        <w:gridCol w:w="4618"/>
      </w:tblGrid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209" w:type="dxa"/>
          </w:tcPr>
          <w:p w:rsidR="00A3336A" w:rsidRPr="00F6147C" w:rsidRDefault="009C1042" w:rsidP="00411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деятельности учащихся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четверть</w:t>
            </w:r>
            <w:proofErr w:type="spellEnd"/>
          </w:p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сравнение трех контрастных по облику пейзажей: горный, среднерусский, степной, определить характер среднерусского пейзажа. 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 внимание на цветовое единство строений с природой.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Понять мудрость деревянных построек старой русской архитектуры.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Украшения деревянных построек и их значения.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Украшать деревянные постройки, созданные на прошлом уроке.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18" w:type="dxa"/>
            <w:vMerge w:val="restart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образы мужчины и женщины, сравнить их. 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18" w:type="dxa"/>
            <w:vMerge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18" w:type="dxa"/>
            <w:vMerge w:val="restart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средства разных видов искусства для выражения собственного отношения к праздникам.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18" w:type="dxa"/>
            <w:vMerge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</w:t>
            </w:r>
          </w:p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37737E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A3336A" w:rsidRPr="00F614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 «родном угле», о возникновении Смоленска-города – крепости.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четверть</w:t>
            </w:r>
            <w:proofErr w:type="spellEnd"/>
          </w:p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соборы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историей возникновения Успенского собора в Смоленске и других храмов Смоленской области.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Древний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целостный образ древнего города.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образами разных городов земли русской, понимать специфику русской архитектуры.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богатыря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образа русского богатыря.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Храмы-памятники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Изобразить скульптурный памятник в честь знаменательного исторического события.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пир в теремных палатах.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пира, изобразить женские образы, музыкантов, гусляров, царских стрельцов, утвари.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художественной культуры Древней Греции.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особенностью миропонимания людей Древней Греции.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Изобразить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олимпийского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3 четверть</w:t>
            </w:r>
          </w:p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 художественной культуры Древней Греции.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представление о дорической и ионической системах как характере </w:t>
            </w: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пропорций в построении греческого храма.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2/18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художественной культуры Древней Греции.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древнегреческими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праздниками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Изобразить по памяти, представлению цветущих японских вишневых деревьев.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Изобразить  японок в национальной одежде (кимоно) с передачей характерных черт лица, прически, движения, фигуры.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коллективное панно «Праздник хризантем».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художественной культуры средневековой Западной Европы.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архитектуру средневековой Западной Европы.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художественной культуры средневековой Западной Европы.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Изобразить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парады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художественной культуры средневековой Западной Европы.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9/25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объединяет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10/26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воспевают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материнству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11/27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народы воспевают мудрость старости. 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Изобразить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любимого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1/28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  <w:r w:rsidRPr="00F6147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4 четверть</w:t>
            </w:r>
          </w:p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всех народов объединяет людей  в радости и в горе.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618" w:type="dxa"/>
            <w:vMerge w:val="restart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учащимся, что через искусство художник выражает свое сочувствие страдающим, учит сопереживать чужому горю, чужому страданию.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всех народов объединяет людей  в радости и в горе.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618" w:type="dxa"/>
            <w:vMerge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DA42F7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народы видят красоту человека в его борьбе за свободу и справедливость.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том, что все народы видят проявление духовной красоты в борьбе  за свободу и справедливость.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народы скорбят о </w:t>
            </w:r>
            <w:proofErr w:type="gramStart"/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павших</w:t>
            </w:r>
            <w:proofErr w:type="gramEnd"/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борьбе за справедливость.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герою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5/32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народы скорбят о </w:t>
            </w:r>
            <w:proofErr w:type="gramStart"/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павших</w:t>
            </w:r>
            <w:proofErr w:type="gramEnd"/>
            <w:r w:rsidRPr="00F6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борьбе за справедливость.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6/33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объединяет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7/34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A" w:rsidRPr="00F6147C" w:rsidTr="007F73EC">
        <w:tc>
          <w:tcPr>
            <w:tcW w:w="115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</w:p>
        </w:tc>
        <w:tc>
          <w:tcPr>
            <w:tcW w:w="5862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618" w:type="dxa"/>
          </w:tcPr>
          <w:p w:rsidR="00A3336A" w:rsidRPr="00F6147C" w:rsidRDefault="00A3336A" w:rsidP="00411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36A" w:rsidRPr="00F6147C" w:rsidRDefault="00A3336A" w:rsidP="004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36A" w:rsidRPr="00F6147C" w:rsidRDefault="00A3336A" w:rsidP="004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36A" w:rsidRPr="00F6147C" w:rsidRDefault="00A3336A" w:rsidP="004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36A" w:rsidRPr="00F6147C" w:rsidRDefault="00A3336A" w:rsidP="004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36A" w:rsidRPr="00F6147C" w:rsidRDefault="00A3336A" w:rsidP="004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36A" w:rsidRPr="00F6147C" w:rsidRDefault="00A3336A" w:rsidP="004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BA" w:rsidRPr="00F6147C" w:rsidRDefault="00C265BA" w:rsidP="00411CA7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3872" w:rsidRPr="00F6147C" w:rsidRDefault="00D83872">
      <w:pPr>
        <w:rPr>
          <w:sz w:val="24"/>
          <w:szCs w:val="24"/>
          <w:lang w:val="ru-RU"/>
        </w:rPr>
      </w:pPr>
    </w:p>
    <w:p w:rsidR="00411CA7" w:rsidRPr="00F6147C" w:rsidRDefault="00411CA7">
      <w:pPr>
        <w:rPr>
          <w:sz w:val="24"/>
          <w:szCs w:val="24"/>
          <w:lang w:val="ru-RU"/>
        </w:rPr>
        <w:sectPr w:rsidR="00411CA7" w:rsidRPr="00F6147C" w:rsidSect="007F73EC">
          <w:pgSz w:w="16838" w:h="11906" w:orient="landscape"/>
          <w:pgMar w:top="851" w:right="851" w:bottom="1701" w:left="2268" w:header="709" w:footer="709" w:gutter="0"/>
          <w:cols w:space="708"/>
          <w:docGrid w:linePitch="360"/>
        </w:sectPr>
      </w:pPr>
    </w:p>
    <w:p w:rsidR="00726622" w:rsidRPr="00F6147C" w:rsidRDefault="00411CA7" w:rsidP="007F73E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14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Нормы оценивания.</w:t>
      </w:r>
    </w:p>
    <w:p w:rsidR="00411CA7" w:rsidRPr="00F6147C" w:rsidRDefault="00411CA7" w:rsidP="00411CA7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Оценка результатов освоения курса «Изобразительная деятельность»</w:t>
      </w:r>
    </w:p>
    <w:p w:rsidR="00411CA7" w:rsidRPr="00F6147C" w:rsidRDefault="00411CA7" w:rsidP="00411CA7">
      <w:pPr>
        <w:pStyle w:val="3"/>
        <w:shd w:val="clear" w:color="auto" w:fill="auto"/>
        <w:spacing w:before="0" w:line="240" w:lineRule="auto"/>
        <w:ind w:right="40" w:firstLine="36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Объектом оценки результатов освоения программы по предмету «Изобразительное ис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кусство» является способность учащихся решать учебно-познавательные и учебно-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практические задачи. Оценка достижения предметных результатов ведётся как в ходе теку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 xml:space="preserve">ния, фиксируются в форме портфеля достижений и учитываются при определении итоговой оценки. Преодолению </w:t>
      </w:r>
      <w:proofErr w:type="spellStart"/>
      <w:r w:rsidRPr="00F6147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та. Система коллективных работ дает возможность каждому ребенку действовать конструк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тивно в пределах своих возможностей.</w:t>
      </w:r>
    </w:p>
    <w:p w:rsidR="00411CA7" w:rsidRPr="00F6147C" w:rsidRDefault="00411CA7" w:rsidP="00411CA7">
      <w:pPr>
        <w:pStyle w:val="3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Формами подведения итогов реализации программы являются тематические вы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ставки.</w:t>
      </w:r>
    </w:p>
    <w:p w:rsidR="00411CA7" w:rsidRPr="00F6147C" w:rsidRDefault="00411CA7" w:rsidP="00411CA7">
      <w:pPr>
        <w:pStyle w:val="3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Оценка деятельности учащихся осуществляется в конце каждого занятия. Работы оце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ниваются качественно по уровню выполнения работы в целом (по качеству выполнения изу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чаемого приема или операции, по уровню творческой деятельности, самореализации, уме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нию работать самостоятельно или в группе).</w:t>
      </w:r>
    </w:p>
    <w:p w:rsidR="00411CA7" w:rsidRPr="00F6147C" w:rsidRDefault="00411CA7" w:rsidP="007F73EC">
      <w:pPr>
        <w:pStyle w:val="3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6147C">
        <w:rPr>
          <w:rStyle w:val="a5"/>
          <w:rFonts w:ascii="Times New Roman" w:hAnsi="Times New Roman" w:cs="Times New Roman"/>
          <w:sz w:val="24"/>
          <w:szCs w:val="24"/>
        </w:rPr>
        <w:t xml:space="preserve">Критериями оценивания </w:t>
      </w:r>
      <w:r w:rsidRPr="00F6147C">
        <w:rPr>
          <w:rFonts w:ascii="Times New Roman" w:hAnsi="Times New Roman" w:cs="Times New Roman"/>
          <w:sz w:val="24"/>
          <w:szCs w:val="24"/>
        </w:rPr>
        <w:t>работ являются следующие параметры: оформление (ори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гинальность дизайна, цветовое решение, оптимальность сочетания объектов), техника вы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полнения (оправданность выбранных средств, использование различных способов изобра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жения), техническая реализация (сложность организации работы, соответствие рисунка за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данной теме, название рисунка).</w:t>
      </w:r>
    </w:p>
    <w:p w:rsidR="001B73A6" w:rsidRPr="00F6147C" w:rsidRDefault="001B73A6" w:rsidP="001033E9">
      <w:pPr>
        <w:pStyle w:val="a3"/>
        <w:keepNext/>
        <w:keepLines/>
        <w:numPr>
          <w:ilvl w:val="0"/>
          <w:numId w:val="8"/>
        </w:numPr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</w:t>
      </w:r>
    </w:p>
    <w:p w:rsidR="001B73A6" w:rsidRPr="00F6147C" w:rsidRDefault="001B73A6" w:rsidP="001B73A6">
      <w:pPr>
        <w:keepNext/>
        <w:keepLines/>
        <w:spacing w:after="0" w:line="240" w:lineRule="auto"/>
        <w:ind w:right="10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(личностные, </w:t>
      </w:r>
      <w:proofErr w:type="spellStart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</w:t>
      </w:r>
      <w:bookmarkStart w:id="1" w:name="bookmark1"/>
      <w:r w:rsidRPr="00F614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предметные)</w:t>
      </w:r>
    </w:p>
    <w:p w:rsidR="001B73A6" w:rsidRPr="00F6147C" w:rsidRDefault="001B73A6" w:rsidP="001B73A6">
      <w:pPr>
        <w:keepNext/>
        <w:keepLines/>
        <w:spacing w:after="0" w:line="240" w:lineRule="auto"/>
        <w:ind w:right="10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итогам обучения в 4 классе</w:t>
      </w:r>
      <w:bookmarkEnd w:id="1"/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Обучение в четвёртом классе строится на приобщении детей к истокам культуры сво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его народа и других народов Земли, на ощущении себя участниками развития человечества. Учащиеся, приобщаясь к истокам родной культуры, обретают опыт эстетического пережива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ния народных традиций, понимают их содержание и связи с современной жизнью, собствен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ной жизнью. Это глубокое основание для воспитания патриотизма, самоуважения, осознан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ного отношения к историческому прошлому и в то же время интереса и уважения к иным культурам.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Задача - введение ребят в мир искусства, эмоционально связанный с миром их личных наблюдений, переживаний, раздумий.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результате изучения изобразительного искусства четвероклассник научится: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понимать, что приобщение к миру искусства происходит через познание художест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венного смысла окружающего предметного мира;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понимать, что предметы имеют не только утилитарное значение, но и являются но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сителями духовной культуры;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понимать, что окружающие предметы, созданные людьми, образуют среду нашей жизни и нашего общения;</w:t>
      </w:r>
    </w:p>
    <w:p w:rsidR="001033E9" w:rsidRPr="007F73EC" w:rsidRDefault="001033E9" w:rsidP="007F73EC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понимать, что форма вещей не случайна, в ней выражено понимание людьми кра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соты, удобства, в ней выражены чувства людей и отношения между людьми, их мечты и за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боты;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воспринимать окружающий мир и произведения искусства;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выявлять с помощью сравнения отдельные признаки, характерные для сопостав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ляемых художественных произведений;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147C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</w:t>
      </w:r>
      <w:proofErr w:type="spellEnd"/>
      <w:r w:rsidRPr="00F614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proofErr w:type="spellEnd"/>
      <w:r w:rsidRPr="00F614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bCs/>
          <w:sz w:val="24"/>
          <w:szCs w:val="24"/>
        </w:rPr>
        <w:t>сравнения</w:t>
      </w:r>
      <w:proofErr w:type="spellEnd"/>
      <w:r w:rsidRPr="00F6147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объединять произведения по видовым и жанровым признакам;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работать с простейшими знаковыми и графическими моделями для выявления ха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рактерных особенностей художественного образа;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решать творческие задачи на уровне импровиза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ции четвертом классе возрастает значение коллективных работ в учебно-воспитательном процессе. Значительную роль играют литературные и музыкальные произведения, позво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ляющие создать целостное представление о культуре народа.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художественного воспитания и обучения в четвертом классе является форми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рование представления о многообразии культур народов Земли и о единстве представлений народов о духовной красоте человека.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блюдения и эстетического переживания окружающей реальности является важным услови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ем освоения детьми программного материала.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творческая работа с целью овладения практическими умениями и навы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ками представлена в следующих направлениях: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различных художественных материалов, приемов и техник;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характера, эмоционального состояния и своего отношения к природе, чело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веку, обществу;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художественными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компоновка на плоскости листа </w:t>
      </w:r>
      <w:proofErr w:type="gramStart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и-в</w:t>
      </w:r>
      <w:proofErr w:type="gramEnd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объеме задуманного художественного образа;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в художественно-творческой деятельности основ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</w:rPr>
        <w:t>грамоты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в творческих работах особенностей художественной культуры разных (зна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комых по урокам) народов, особенностей понимания ими красоты природы, человека, на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родных традиций;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-овладение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-сотрудничество с товарищами в процессе совместного воплощения общего за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мысла.</w:t>
      </w:r>
    </w:p>
    <w:p w:rsidR="001033E9" w:rsidRPr="00F6147C" w:rsidRDefault="001033E9" w:rsidP="007F7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Четвероклассник</w:t>
      </w:r>
      <w:proofErr w:type="spellEnd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proofErr w:type="spellEnd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proofErr w:type="spellEnd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</w:t>
      </w:r>
      <w:proofErr w:type="spellEnd"/>
      <w:r w:rsidRPr="00F6147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33E9" w:rsidRPr="00F6147C" w:rsidRDefault="001033E9" w:rsidP="007F73EC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использовать, приобретенные знания и умения в практической деятельности и по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вседневной жизни, для самостоятельной творческой деятельности;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воспринимать произведения изобразительного искусства разных жанров;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венной деятельности, а также при восприятии произведений искусства и творчества своих товарищей;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использовать приобретенные знания и умения в коллективном творчестве, в процессе совместной художественной деятельности;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использовать выразительные средства для воплощения собственного художественно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-творческого замысла;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проявлять оригинальность при их решении;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создавать творческие работы на основе собственного замысла;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формировать навыки учебного сотрудничества в коллективных художественных ра</w:t>
      </w: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oftHyphen/>
        <w:t>ботах (умение договариваться, распределять работу, оценивать свой вклад в деятельность и ее общий результат);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работать с пластилином, глиной, бумагой, гуашью, мелками;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участвовать в создании «проектов» изображений, украшений, построек для улиц родного города;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конструировать из бумаги макеты детских книжек;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1033E9" w:rsidRPr="00F6147C" w:rsidRDefault="001033E9" w:rsidP="001033E9">
      <w:pPr>
        <w:numPr>
          <w:ilvl w:val="0"/>
          <w:numId w:val="9"/>
        </w:numPr>
        <w:spacing w:after="0" w:line="240" w:lineRule="auto"/>
        <w:ind w:firstLine="0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передавать на доступном уровне пропорции человеческого тела, движения человека.</w:t>
      </w:r>
    </w:p>
    <w:p w:rsidR="001033E9" w:rsidRPr="00F6147C" w:rsidRDefault="001033E9" w:rsidP="001033E9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6147C">
        <w:rPr>
          <w:rStyle w:val="32"/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1033E9" w:rsidRPr="00F6147C" w:rsidRDefault="001033E9" w:rsidP="001033E9">
      <w:pPr>
        <w:pStyle w:val="3"/>
        <w:shd w:val="clear" w:color="auto" w:fill="auto"/>
        <w:spacing w:before="0" w:line="240" w:lineRule="auto"/>
        <w:ind w:left="40" w:right="20"/>
        <w:rPr>
          <w:rStyle w:val="a5"/>
          <w:rFonts w:ascii="Times New Roman" w:hAnsi="Times New Roman" w:cs="Times New Roman"/>
          <w:sz w:val="24"/>
          <w:szCs w:val="24"/>
        </w:rPr>
      </w:pPr>
    </w:p>
    <w:p w:rsidR="001033E9" w:rsidRPr="00F6147C" w:rsidRDefault="001033E9" w:rsidP="001033E9">
      <w:pPr>
        <w:pStyle w:val="3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Style w:val="a5"/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Pr="00F6147C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чет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вероклассников, которые они должны приобрести в процессе освоения курса «Искусство во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круг нас» по программе «Изобразительное искусство»: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F614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блюдательности и фантазии;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F614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 искусст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боту одноклассников с позиций творческих задач данной темы, с точки зрения содержания и средств его выражения.</w:t>
      </w:r>
    </w:p>
    <w:p w:rsidR="001033E9" w:rsidRPr="00F6147C" w:rsidRDefault="001033E9" w:rsidP="001033E9">
      <w:pPr>
        <w:pStyle w:val="3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F6147C">
        <w:rPr>
          <w:rStyle w:val="a5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147C">
        <w:rPr>
          <w:rStyle w:val="a5"/>
          <w:rFonts w:ascii="Times New Roman" w:hAnsi="Times New Roman" w:cs="Times New Roman"/>
          <w:sz w:val="24"/>
          <w:szCs w:val="24"/>
        </w:rPr>
        <w:t xml:space="preserve"> результаты </w:t>
      </w:r>
      <w:r w:rsidRPr="00F6147C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F6147C">
        <w:rPr>
          <w:rFonts w:ascii="Times New Roman" w:hAnsi="Times New Roman" w:cs="Times New Roman"/>
          <w:sz w:val="24"/>
          <w:szCs w:val="24"/>
        </w:rPr>
        <w:t>сформулированности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 xml:space="preserve"> универ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сальных способностей четвероклассников, проявляющихся в познавательной и практиче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ской творческой деятельности: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вать, анализировать, выделять главное, обобщать;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сификации по родовидовым признакам;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нения коллективной творческой работы;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риала, выполнение творческих проектов, отдельных упражнений по живописи, графике, моделированию и т. д.;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</w:t>
      </w:r>
      <w:proofErr w:type="spellStart"/>
      <w:r w:rsidRPr="00F6147C">
        <w:rPr>
          <w:rFonts w:ascii="Times New Roman" w:hAnsi="Times New Roman" w:cs="Times New Roman"/>
          <w:sz w:val="24"/>
          <w:szCs w:val="24"/>
        </w:rPr>
        <w:t>художественно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творческих</w:t>
      </w:r>
      <w:proofErr w:type="spellEnd"/>
      <w:r w:rsidRPr="00F6147C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ганизовать место занятий;</w:t>
      </w:r>
    </w:p>
    <w:p w:rsidR="001033E9" w:rsidRPr="00F6147C" w:rsidRDefault="001033E9" w:rsidP="001033E9">
      <w:pPr>
        <w:pStyle w:val="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36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F6147C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</w:t>
      </w:r>
      <w:r w:rsidRPr="00F6147C">
        <w:rPr>
          <w:rFonts w:ascii="Times New Roman" w:hAnsi="Times New Roman" w:cs="Times New Roman"/>
          <w:sz w:val="24"/>
          <w:szCs w:val="24"/>
        </w:rPr>
        <w:softHyphen/>
        <w:t>соких и оригинальных творческих результатов</w:t>
      </w:r>
    </w:p>
    <w:p w:rsidR="001033E9" w:rsidRPr="00F6147C" w:rsidRDefault="001033E9" w:rsidP="001033E9">
      <w:pPr>
        <w:pStyle w:val="3"/>
        <w:shd w:val="clear" w:color="auto" w:fill="auto"/>
        <w:tabs>
          <w:tab w:val="left" w:pos="734"/>
        </w:tabs>
        <w:spacing w:before="0" w:line="36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411CA7" w:rsidRPr="00F6147C" w:rsidRDefault="00411CA7" w:rsidP="00411CA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33E9" w:rsidRPr="00F6147C" w:rsidRDefault="001033E9" w:rsidP="00103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6147C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F6147C">
        <w:rPr>
          <w:rFonts w:ascii="Times New Roman" w:hAnsi="Times New Roman" w:cs="Times New Roman"/>
          <w:b/>
          <w:sz w:val="24"/>
          <w:szCs w:val="24"/>
          <w:lang w:val="ru-RU"/>
        </w:rPr>
        <w:t>.Ресурсное обеспечение рабочей программы.</w:t>
      </w:r>
      <w:proofErr w:type="gramEnd"/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14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реализации программного содержания используется учебное пособие:</w:t>
      </w:r>
    </w:p>
    <w:p w:rsidR="001033E9" w:rsidRPr="00F6147C" w:rsidRDefault="001033E9" w:rsidP="001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 Изобразительное искусство. Каждый народ - художник. 4 класс: учеб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ник для общеобразовательных учреждений/ под редакцией Б.М. </w:t>
      </w:r>
      <w:proofErr w:type="spellStart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t>. - М.: Просве</w:t>
      </w:r>
      <w:r w:rsidRPr="00F6147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щение, 2012.</w:t>
      </w: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p w:rsidR="00726622" w:rsidRPr="00F6147C" w:rsidRDefault="00726622">
      <w:pPr>
        <w:rPr>
          <w:sz w:val="24"/>
          <w:szCs w:val="24"/>
          <w:lang w:val="ru-RU"/>
        </w:rPr>
      </w:pPr>
    </w:p>
    <w:sectPr w:rsidR="00726622" w:rsidRPr="00F6147C" w:rsidSect="00411CA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BA" w:rsidRDefault="00C265BA" w:rsidP="00C265BA">
      <w:pPr>
        <w:spacing w:after="0" w:line="240" w:lineRule="auto"/>
      </w:pPr>
      <w:r>
        <w:separator/>
      </w:r>
    </w:p>
  </w:endnote>
  <w:endnote w:type="continuationSeparator" w:id="1">
    <w:p w:rsidR="00C265BA" w:rsidRDefault="00C265BA" w:rsidP="00C2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BA" w:rsidRDefault="00C265BA" w:rsidP="00C265BA">
      <w:pPr>
        <w:spacing w:after="0" w:line="240" w:lineRule="auto"/>
      </w:pPr>
      <w:r>
        <w:separator/>
      </w:r>
    </w:p>
  </w:footnote>
  <w:footnote w:type="continuationSeparator" w:id="1">
    <w:p w:rsidR="00C265BA" w:rsidRDefault="00C265BA" w:rsidP="00C2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5704FF"/>
    <w:multiLevelType w:val="multilevel"/>
    <w:tmpl w:val="B6C8A2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33ECA"/>
    <w:multiLevelType w:val="hybridMultilevel"/>
    <w:tmpl w:val="AD7E501E"/>
    <w:lvl w:ilvl="0" w:tplc="A17E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2991"/>
    <w:multiLevelType w:val="hybridMultilevel"/>
    <w:tmpl w:val="3DFEA04C"/>
    <w:lvl w:ilvl="0" w:tplc="1890C0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2137A"/>
    <w:multiLevelType w:val="multilevel"/>
    <w:tmpl w:val="C54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75BD6"/>
    <w:multiLevelType w:val="hybridMultilevel"/>
    <w:tmpl w:val="E17C0F94"/>
    <w:lvl w:ilvl="0" w:tplc="8DD6CB68">
      <w:start w:val="4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>
    <w:nsid w:val="4DA906B1"/>
    <w:multiLevelType w:val="hybridMultilevel"/>
    <w:tmpl w:val="63564E04"/>
    <w:lvl w:ilvl="0" w:tplc="91029B5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EA13BD4"/>
    <w:multiLevelType w:val="multilevel"/>
    <w:tmpl w:val="8FA67E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973A3"/>
    <w:multiLevelType w:val="hybridMultilevel"/>
    <w:tmpl w:val="F460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B41637"/>
    <w:rsid w:val="00092DD1"/>
    <w:rsid w:val="001033E9"/>
    <w:rsid w:val="001B73A6"/>
    <w:rsid w:val="0020047A"/>
    <w:rsid w:val="0037737E"/>
    <w:rsid w:val="00411CA7"/>
    <w:rsid w:val="00444783"/>
    <w:rsid w:val="00467F2B"/>
    <w:rsid w:val="004A6F2E"/>
    <w:rsid w:val="004E2E92"/>
    <w:rsid w:val="00507370"/>
    <w:rsid w:val="0055311E"/>
    <w:rsid w:val="00567FE6"/>
    <w:rsid w:val="00726622"/>
    <w:rsid w:val="007877BF"/>
    <w:rsid w:val="007F3302"/>
    <w:rsid w:val="007F73EC"/>
    <w:rsid w:val="008D41C1"/>
    <w:rsid w:val="009C1042"/>
    <w:rsid w:val="00A3336A"/>
    <w:rsid w:val="00AA3C10"/>
    <w:rsid w:val="00AA72DF"/>
    <w:rsid w:val="00B41637"/>
    <w:rsid w:val="00C265BA"/>
    <w:rsid w:val="00CA406D"/>
    <w:rsid w:val="00D83872"/>
    <w:rsid w:val="00DA42F7"/>
    <w:rsid w:val="00DB5F63"/>
    <w:rsid w:val="00EF46CD"/>
    <w:rsid w:val="00F6147C"/>
    <w:rsid w:val="00F713A9"/>
    <w:rsid w:val="00FD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7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37"/>
    <w:pPr>
      <w:ind w:left="720"/>
      <w:contextualSpacing/>
    </w:pPr>
  </w:style>
  <w:style w:type="character" w:customStyle="1" w:styleId="a4">
    <w:name w:val="Основной текст_"/>
    <w:link w:val="3"/>
    <w:rsid w:val="00D838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D83872"/>
    <w:pPr>
      <w:widowControl w:val="0"/>
      <w:shd w:val="clear" w:color="auto" w:fill="FFFFFF"/>
      <w:spacing w:before="300" w:after="0" w:line="259" w:lineRule="exact"/>
      <w:ind w:firstLine="540"/>
      <w:jc w:val="both"/>
    </w:pPr>
    <w:rPr>
      <w:rFonts w:ascii="Arial" w:eastAsia="Arial" w:hAnsi="Arial" w:cs="Arial"/>
      <w:sz w:val="21"/>
      <w:szCs w:val="21"/>
      <w:lang w:val="ru-RU" w:bidi="ar-SA"/>
    </w:rPr>
  </w:style>
  <w:style w:type="character" w:customStyle="1" w:styleId="a5">
    <w:name w:val="Основной текст + Полужирный"/>
    <w:rsid w:val="007877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6">
    <w:name w:val="Table Grid"/>
    <w:basedOn w:val="a1"/>
    <w:rsid w:val="0078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7877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rsid w:val="007877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5BA"/>
    <w:rPr>
      <w:rFonts w:eastAsiaTheme="minorEastAsia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C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5BA"/>
    <w:rPr>
      <w:rFonts w:eastAsiaTheme="minorEastAsia"/>
      <w:lang w:val="en-US" w:bidi="en-US"/>
    </w:rPr>
  </w:style>
  <w:style w:type="character" w:customStyle="1" w:styleId="30">
    <w:name w:val="Основной текст (3)_"/>
    <w:link w:val="31"/>
    <w:rsid w:val="00411CA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(3) + Малые прописные"/>
    <w:rsid w:val="00411CA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link w:val="70"/>
    <w:rsid w:val="00411CA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11CA7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rFonts w:ascii="Arial" w:eastAsia="Arial" w:hAnsi="Arial" w:cs="Arial"/>
      <w:b/>
      <w:bCs/>
      <w:sz w:val="19"/>
      <w:szCs w:val="19"/>
      <w:lang w:val="ru-RU" w:bidi="ar-SA"/>
    </w:rPr>
  </w:style>
  <w:style w:type="paragraph" w:customStyle="1" w:styleId="70">
    <w:name w:val="Основной текст (7)"/>
    <w:basedOn w:val="a"/>
    <w:link w:val="7"/>
    <w:rsid w:val="00411CA7"/>
    <w:pPr>
      <w:widowControl w:val="0"/>
      <w:shd w:val="clear" w:color="auto" w:fill="FFFFFF"/>
      <w:spacing w:after="120" w:line="0" w:lineRule="atLeast"/>
      <w:ind w:firstLine="0"/>
    </w:pPr>
    <w:rPr>
      <w:rFonts w:ascii="Arial" w:eastAsia="Arial" w:hAnsi="Arial" w:cs="Arial"/>
      <w:i/>
      <w:iCs/>
      <w:sz w:val="19"/>
      <w:szCs w:val="19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admiin</cp:lastModifiedBy>
  <cp:revision>24</cp:revision>
  <cp:lastPrinted>2014-09-23T11:56:00Z</cp:lastPrinted>
  <dcterms:created xsi:type="dcterms:W3CDTF">2014-08-20T09:59:00Z</dcterms:created>
  <dcterms:modified xsi:type="dcterms:W3CDTF">2014-09-23T11:56:00Z</dcterms:modified>
</cp:coreProperties>
</file>