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00" w:rsidRDefault="00522067" w:rsidP="00CF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Роль предметной деятельности в развитии познавательных способностей ребёнка.</w:t>
      </w:r>
    </w:p>
    <w:p w:rsidR="00D97F2D" w:rsidRDefault="00CF034C" w:rsidP="00CF034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Чеглакова Т</w:t>
      </w:r>
      <w:r w:rsidR="00D97F2D">
        <w:rPr>
          <w:b/>
          <w:sz w:val="24"/>
          <w:szCs w:val="24"/>
        </w:rPr>
        <w:t>атьяна Валерьевна,</w:t>
      </w:r>
    </w:p>
    <w:p w:rsidR="00D97F2D" w:rsidRDefault="00D97F2D" w:rsidP="00CF034C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 МОУ СОШ №3</w:t>
      </w:r>
    </w:p>
    <w:p w:rsidR="00D97F2D" w:rsidRPr="00D97F2D" w:rsidRDefault="00D97F2D" w:rsidP="00CF03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Г.Ялуторовск, Тюменская область, </w:t>
      </w:r>
      <w:r w:rsidR="00B72A5B">
        <w:rPr>
          <w:sz w:val="24"/>
          <w:szCs w:val="24"/>
        </w:rPr>
        <w:t>2011</w:t>
      </w:r>
      <w:r>
        <w:rPr>
          <w:sz w:val="24"/>
          <w:szCs w:val="24"/>
        </w:rPr>
        <w:t>год</w:t>
      </w:r>
    </w:p>
    <w:p w:rsidR="00522067" w:rsidRDefault="00522067" w:rsidP="00522067">
      <w:pPr>
        <w:rPr>
          <w:sz w:val="24"/>
          <w:szCs w:val="24"/>
        </w:rPr>
      </w:pPr>
      <w:r>
        <w:rPr>
          <w:sz w:val="24"/>
          <w:szCs w:val="24"/>
        </w:rPr>
        <w:t xml:space="preserve">  В младшем школьном возрасте происходит интенсивное развитие всех психических качеств личности. Среди которых</w:t>
      </w:r>
      <w:r w:rsidR="00CF03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ведущим является мышление, внимание, память и воображение. В этом возрасте начинается социальное и личностное развитие ребёнка, его вхождение в жизнь общества. Исходя из теории Л.С.Выготского, развитие младшего школьника как личности определяется процессом обучения. «Индивид и мир находятся в сложном взаимодействии, которое опосредуется деятельностью в зонах актуального и ближайшего развития». Исследование формирования научных понятий показало, что зона ближайшего развития имеет самое непосредственное применение к обучению: «Только то</w:t>
      </w:r>
      <w:r w:rsidR="0077118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обучение является хорошим, которое забегает вперёд развитию».</w:t>
      </w:r>
    </w:p>
    <w:p w:rsidR="00522067" w:rsidRDefault="00522067" w:rsidP="00522067">
      <w:pPr>
        <w:rPr>
          <w:sz w:val="24"/>
          <w:szCs w:val="24"/>
        </w:rPr>
      </w:pPr>
      <w:r>
        <w:rPr>
          <w:sz w:val="24"/>
          <w:szCs w:val="24"/>
        </w:rPr>
        <w:t xml:space="preserve">  По мнению В.В.Давыдова, носителем любой деятельности является субъект. Основными качествами субъекта является сознательность, самостоятельность, ответственность и инициативность. Формирование и развитие субъекта учебной деятельности</w:t>
      </w:r>
      <w:r w:rsidR="00771184">
        <w:rPr>
          <w:sz w:val="24"/>
          <w:szCs w:val="24"/>
        </w:rPr>
        <w:t xml:space="preserve"> </w:t>
      </w:r>
      <w:r>
        <w:rPr>
          <w:sz w:val="24"/>
          <w:szCs w:val="24"/>
        </w:rPr>
        <w:t>происходит в процессе её становления. Для того чтобы ученик стал субъектом учебной деятельности, необходимо выполнение нескольких условий, первым из которых является умени</w:t>
      </w:r>
      <w:r w:rsidR="00771184">
        <w:rPr>
          <w:sz w:val="24"/>
          <w:szCs w:val="24"/>
        </w:rPr>
        <w:t>е учащихся ставить цель: сначала учебную, а затем и жизненн</w:t>
      </w:r>
      <w:r>
        <w:rPr>
          <w:sz w:val="24"/>
          <w:szCs w:val="24"/>
        </w:rPr>
        <w:t>ую</w:t>
      </w:r>
      <w:r w:rsidR="00771184">
        <w:rPr>
          <w:sz w:val="24"/>
          <w:szCs w:val="24"/>
        </w:rPr>
        <w:t xml:space="preserve"> и видеть перспективы её решения.</w:t>
      </w:r>
    </w:p>
    <w:p w:rsidR="00771184" w:rsidRDefault="00771184" w:rsidP="00522067">
      <w:pPr>
        <w:rPr>
          <w:sz w:val="24"/>
          <w:szCs w:val="24"/>
        </w:rPr>
      </w:pPr>
      <w:r>
        <w:rPr>
          <w:sz w:val="24"/>
          <w:szCs w:val="24"/>
        </w:rPr>
        <w:t xml:space="preserve">  Целеполагание – важнейший компонент учебной деятельности, которая непосредственно влияет на формирование у школьников умения учиться и на развитие его самостоятельности. Это ответственная логико-конструктивная операция. Учебное целеполагание обуславливает развитие познавательного интереса у учащихся в процессе познания. Целеполагание, как необходимый компонент учебной деятельности выражается в изменении, продвижении, развитии ученика, в развитии его понятий и представлений, его взглядов и убеждений, его практических умений и навыков. Работая по УМК «Начальная школа 21 века» под редакцией Н.Ф. Виноградовой, на уроках русского языка учащиеся имеют возможность самостоятельно определить тему урока, поставить цель. Приведу пример с урока №61 «Части речи».</w:t>
      </w:r>
    </w:p>
    <w:p w:rsidR="00771184" w:rsidRDefault="00771184" w:rsidP="0052206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Проблемная ситуация в рубрике «</w:t>
      </w:r>
      <w:r>
        <w:rPr>
          <w:i/>
          <w:sz w:val="24"/>
          <w:szCs w:val="24"/>
        </w:rPr>
        <w:t>Давай подумаем».</w:t>
      </w:r>
    </w:p>
    <w:p w:rsidR="00771184" w:rsidRDefault="00771184" w:rsidP="00522067">
      <w:pPr>
        <w:rPr>
          <w:sz w:val="24"/>
          <w:szCs w:val="24"/>
        </w:rPr>
      </w:pPr>
      <w:r>
        <w:rPr>
          <w:i/>
          <w:sz w:val="24"/>
          <w:szCs w:val="24"/>
        </w:rPr>
        <w:t>Учитель.</w:t>
      </w:r>
      <w:r>
        <w:rPr>
          <w:sz w:val="24"/>
          <w:szCs w:val="24"/>
        </w:rPr>
        <w:t xml:space="preserve"> С давних времён существует страна под названием Речь. Она поделена на части, каждая из которых имеет своё собственное</w:t>
      </w:r>
      <w:r w:rsidR="008761B2">
        <w:rPr>
          <w:sz w:val="24"/>
          <w:szCs w:val="24"/>
        </w:rPr>
        <w:t xml:space="preserve"> название, имя. Третьеклассник Н</w:t>
      </w:r>
      <w:r>
        <w:rPr>
          <w:sz w:val="24"/>
          <w:szCs w:val="24"/>
        </w:rPr>
        <w:t>икита</w:t>
      </w:r>
      <w:r w:rsidR="00CF034C">
        <w:rPr>
          <w:sz w:val="24"/>
          <w:szCs w:val="24"/>
        </w:rPr>
        <w:t xml:space="preserve"> выполнял задание учителя </w:t>
      </w:r>
      <w:r w:rsidR="008761B2">
        <w:rPr>
          <w:sz w:val="24"/>
          <w:szCs w:val="24"/>
        </w:rPr>
        <w:t xml:space="preserve"> сделал такую запи</w:t>
      </w:r>
      <w:r w:rsidR="00CF034C">
        <w:rPr>
          <w:sz w:val="24"/>
          <w:szCs w:val="24"/>
        </w:rPr>
        <w:t>с</w:t>
      </w:r>
      <w:r w:rsidR="008761B2">
        <w:rPr>
          <w:sz w:val="24"/>
          <w:szCs w:val="24"/>
        </w:rPr>
        <w:t xml:space="preserve">ь: « Признак предмета – что делать? Что сделать? – имя существительное. Название предмета – кто? </w:t>
      </w:r>
      <w:r w:rsidR="00CF034C">
        <w:rPr>
          <w:sz w:val="24"/>
          <w:szCs w:val="24"/>
        </w:rPr>
        <w:t>ч</w:t>
      </w:r>
      <w:r w:rsidR="008761B2">
        <w:rPr>
          <w:sz w:val="24"/>
          <w:szCs w:val="24"/>
        </w:rPr>
        <w:t xml:space="preserve">то? – глагол. Действие предмета – какой? какая? какое? какие? – имя прилагательное. Как ты думаешь, какое </w:t>
      </w:r>
      <w:r w:rsidR="008761B2">
        <w:rPr>
          <w:sz w:val="24"/>
          <w:szCs w:val="24"/>
        </w:rPr>
        <w:lastRenderedPageBreak/>
        <w:t>задание выполнял Никита? Что он перепутал? Устно исправь его ошибки. Сделай вывод и поставь цель урока.</w:t>
      </w:r>
    </w:p>
    <w:p w:rsidR="008761B2" w:rsidRDefault="008761B2" w:rsidP="00522067">
      <w:pPr>
        <w:rPr>
          <w:sz w:val="24"/>
          <w:szCs w:val="24"/>
        </w:rPr>
      </w:pPr>
      <w:r>
        <w:rPr>
          <w:sz w:val="24"/>
          <w:szCs w:val="24"/>
        </w:rPr>
        <w:t xml:space="preserve">  Ещё одним важнейшим моментом превращение ученика в субъекта учебной деятельности  является его участие в исследовательской деятельности. Для того чтобы ученик стал субъектом учебной деятельности, учителю необходимо организовать исследовательскую деятельность учащихся, поставить их в такие условия, какие бывают у учёного в момент открытия нового знания, понятия, законов. Исследовательская деятельность учащихся сопровождается использованием </w:t>
      </w:r>
      <w:r>
        <w:rPr>
          <w:i/>
          <w:sz w:val="24"/>
          <w:szCs w:val="24"/>
        </w:rPr>
        <w:t xml:space="preserve">проблемно-поискового </w:t>
      </w:r>
      <w:r>
        <w:rPr>
          <w:sz w:val="24"/>
          <w:szCs w:val="24"/>
        </w:rPr>
        <w:t>метода, который помогает раз</w:t>
      </w:r>
      <w:r w:rsidR="00BA0EF7">
        <w:rPr>
          <w:sz w:val="24"/>
          <w:szCs w:val="24"/>
        </w:rPr>
        <w:t xml:space="preserve">вить самостоятельное мышление, исследовательские умения и творческий подход к делу. Я создаю на уроках ситуацию познавательного затруднения, при которой школьники поставлены перед необходимостью самостоятельно воспользоваться для изучения новой темы одной или несколькими операциями: анализом, синтезом, сравнением, аналогией, обобщением. На уроках окружающего мира (автор учебника Н.Ф.Виноградова) провожу различные опыты. </w:t>
      </w:r>
      <w:r w:rsidR="00CF034C">
        <w:rPr>
          <w:sz w:val="24"/>
          <w:szCs w:val="24"/>
        </w:rPr>
        <w:t>Например,</w:t>
      </w:r>
      <w:r w:rsidR="00BA0EF7">
        <w:rPr>
          <w:sz w:val="24"/>
          <w:szCs w:val="24"/>
        </w:rPr>
        <w:t xml:space="preserve"> при изучении условий произрастания растений предлагаю детям провести такой эксперимент. Сравнить сроки появления всходов и их характеристики при трёх разных условиях: семена предварительно замачиваются, семена замачиваются в специальном питательном растворе; семена высеваются сухими. Перед экспериментом обязательно выдвигается гипотеза: «Давайте подумаем, что получится, если…». В данном случае я предлагаю предположить, при каких условиях растение будет развиваться лучше</w:t>
      </w:r>
      <w:r w:rsidR="00CF034C">
        <w:rPr>
          <w:sz w:val="24"/>
          <w:szCs w:val="24"/>
        </w:rPr>
        <w:t>, з</w:t>
      </w:r>
      <w:r w:rsidR="005831F2">
        <w:rPr>
          <w:sz w:val="24"/>
          <w:szCs w:val="24"/>
        </w:rPr>
        <w:t>аписать все гипотезы и заполнить таблицу для наблюдения. По ходу эксперимента и по его окончанию учащиеся обсуждают, какая гипотеза оказалась верной, какие для этого есть доказательства.</w:t>
      </w:r>
    </w:p>
    <w:p w:rsidR="005831F2" w:rsidRDefault="005831F2" w:rsidP="00522067">
      <w:pPr>
        <w:rPr>
          <w:sz w:val="24"/>
          <w:szCs w:val="24"/>
        </w:rPr>
      </w:pPr>
      <w:r>
        <w:rPr>
          <w:sz w:val="24"/>
          <w:szCs w:val="24"/>
        </w:rPr>
        <w:t xml:space="preserve">  Третьим условием становления учащихся субъектом учебной деятельности является его сотрудничество с партнёрами по классу, именно это рождает инициативу ребёнка в учебных действиях. «Учебное сотрудничество со сверстниками предполагает распределение между детьми различных точек зрения, представляющих разные стороны усваиваемого понятия. Столкновение, конфликт позиций приводят группу к формулировке противоречия, лежащего в основе понятия». В таком учебном диалоге происходит становление личности учащихся, направленное на их самоизменение и саморазвитие. При формировании у школьников знаний на основе учебной деятельности и обучения их сотрудничеству использую </w:t>
      </w:r>
      <w:r>
        <w:rPr>
          <w:i/>
          <w:sz w:val="24"/>
          <w:szCs w:val="24"/>
        </w:rPr>
        <w:t>групповую форму учебной работы.</w:t>
      </w:r>
      <w:r>
        <w:rPr>
          <w:sz w:val="24"/>
          <w:szCs w:val="24"/>
        </w:rPr>
        <w:t xml:space="preserve"> Приведу пример практических задач, на содержание которых организуется групповое взаимодействие учащихся.</w:t>
      </w:r>
    </w:p>
    <w:p w:rsidR="00CF034C" w:rsidRDefault="005831F2" w:rsidP="00522067">
      <w:pPr>
        <w:rPr>
          <w:sz w:val="24"/>
          <w:szCs w:val="24"/>
        </w:rPr>
      </w:pPr>
      <w:r>
        <w:rPr>
          <w:sz w:val="24"/>
          <w:szCs w:val="24"/>
        </w:rPr>
        <w:t xml:space="preserve">  Ученики должны составить</w:t>
      </w:r>
      <w:r w:rsidR="007863F7">
        <w:rPr>
          <w:sz w:val="24"/>
          <w:szCs w:val="24"/>
        </w:rPr>
        <w:t xml:space="preserve"> звуковую модель слова, работая в парах. Один произносит слово, интонационно выделяя звуки, а другой составляет модель. Затем происходит смена ролей. </w:t>
      </w:r>
    </w:p>
    <w:p w:rsidR="005831F2" w:rsidRDefault="00CF034C" w:rsidP="0052206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63F7">
        <w:rPr>
          <w:sz w:val="24"/>
          <w:szCs w:val="24"/>
        </w:rPr>
        <w:t xml:space="preserve">Следующее задание  даётся, когда в коллективе складываются устойчивые группы, в которых дети могут брать на себя разные обязанности. </w:t>
      </w:r>
    </w:p>
    <w:p w:rsidR="007863F7" w:rsidRDefault="007863F7" w:rsidP="0052206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i/>
          <w:sz w:val="24"/>
          <w:szCs w:val="24"/>
        </w:rPr>
        <w:t xml:space="preserve">Задача. </w:t>
      </w:r>
      <w:r>
        <w:rPr>
          <w:sz w:val="24"/>
          <w:szCs w:val="24"/>
        </w:rPr>
        <w:t>Сравнить числа А и В на числовой прямой, где не указано число 0, но задано направление числовой прямой. Ученики замечают, что это не числовая прямая, т.к</w:t>
      </w:r>
      <w:r w:rsidR="00CF034C">
        <w:rPr>
          <w:sz w:val="24"/>
          <w:szCs w:val="24"/>
        </w:rPr>
        <w:t>.</w:t>
      </w:r>
      <w:r>
        <w:rPr>
          <w:sz w:val="24"/>
          <w:szCs w:val="24"/>
        </w:rPr>
        <w:t xml:space="preserve"> не указано число 0 и задают вопрос: «Где находится число 0? Какие числа А и В?» Далее идёт обсуждение, в ходе которого выясняется, что число 0 находится в противоположном направлении от стрелки, а числа А и В могут иметь любые значения. Учащиеся приходят к выводу, что больше то число, которое находится ближе к стрелке и дальше от числа 0.</w:t>
      </w:r>
    </w:p>
    <w:p w:rsidR="007863F7" w:rsidRDefault="007863F7" w:rsidP="00522067">
      <w:pPr>
        <w:rPr>
          <w:sz w:val="24"/>
          <w:szCs w:val="24"/>
        </w:rPr>
      </w:pPr>
      <w:r>
        <w:rPr>
          <w:sz w:val="24"/>
          <w:szCs w:val="24"/>
        </w:rPr>
        <w:t xml:space="preserve">  Четвёртым условием появления субъекта учебной деятельности является способность ученика контролировать свои действия, т.е</w:t>
      </w:r>
      <w:r w:rsidR="00CF034C">
        <w:rPr>
          <w:sz w:val="24"/>
          <w:szCs w:val="24"/>
        </w:rPr>
        <w:t>.</w:t>
      </w:r>
      <w:r>
        <w:rPr>
          <w:sz w:val="24"/>
          <w:szCs w:val="24"/>
        </w:rPr>
        <w:t xml:space="preserve"> рефлексия за собственной деятельностью. Именно рефлексия способствует развитию личности ребёнка. Именно рефлексия помогает субъекту</w:t>
      </w:r>
      <w:r w:rsidR="00625615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учебной деятельности эффективно</w:t>
      </w:r>
      <w:r w:rsidR="00625615">
        <w:rPr>
          <w:sz w:val="24"/>
          <w:szCs w:val="24"/>
        </w:rPr>
        <w:t xml:space="preserve"> формировать желание и умение учиться, обнаруживать «белое пятно» в своих знаниях. Рефлексия младших школьников, будучи органической составной частью его умственного и психического развития, связана со всей многогранной деятельностью личности и является своеобразным показателем его активности как субъекта учебной деятельности. Пр</w:t>
      </w:r>
      <w:r w:rsidR="00CF034C">
        <w:rPr>
          <w:sz w:val="24"/>
          <w:szCs w:val="24"/>
        </w:rPr>
        <w:t>и</w:t>
      </w:r>
      <w:r w:rsidR="00625615">
        <w:rPr>
          <w:sz w:val="24"/>
          <w:szCs w:val="24"/>
        </w:rPr>
        <w:t>веду пример игры, которая проводится в 1 классе (Г.А.Цукерман «Введение в школьную жизнь»). Она требует участие каждого в группе. Важно, чтобы материал занятия не был связан с учебными предметами, а по окончанию игры проводится обсуждение, т.е.</w:t>
      </w:r>
      <w:r w:rsidR="00CF034C">
        <w:rPr>
          <w:sz w:val="24"/>
          <w:szCs w:val="24"/>
        </w:rPr>
        <w:t xml:space="preserve"> </w:t>
      </w:r>
      <w:r w:rsidR="00625615">
        <w:rPr>
          <w:sz w:val="24"/>
          <w:szCs w:val="24"/>
        </w:rPr>
        <w:t>рефлексия.</w:t>
      </w:r>
    </w:p>
    <w:p w:rsidR="00CF034C" w:rsidRDefault="00625615" w:rsidP="00D97F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Игра «Знакомство».</w:t>
      </w:r>
      <w:r>
        <w:rPr>
          <w:sz w:val="24"/>
          <w:szCs w:val="24"/>
        </w:rPr>
        <w:t xml:space="preserve"> Школьники вместе с учителем рассаживаются в круг. Каждый ученик</w:t>
      </w:r>
      <w:r w:rsidR="00D97F2D">
        <w:rPr>
          <w:sz w:val="24"/>
          <w:szCs w:val="24"/>
        </w:rPr>
        <w:t>,</w:t>
      </w:r>
      <w:r>
        <w:rPr>
          <w:sz w:val="24"/>
          <w:szCs w:val="24"/>
        </w:rPr>
        <w:t xml:space="preserve"> передавая мяч по часовой стрелке, называет своё имя. Затем, передавая мяч против часовой стрелки, дети называют имя соседа. По ок</w:t>
      </w:r>
      <w:r w:rsidR="00D97F2D">
        <w:rPr>
          <w:sz w:val="24"/>
          <w:szCs w:val="24"/>
        </w:rPr>
        <w:t xml:space="preserve">ончанию игры проводится беседа.  </w:t>
      </w:r>
    </w:p>
    <w:p w:rsidR="00625615" w:rsidRDefault="00CF034C" w:rsidP="00D97F2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7F2D">
        <w:rPr>
          <w:i/>
          <w:sz w:val="24"/>
          <w:szCs w:val="24"/>
        </w:rPr>
        <w:t>Учитель.</w:t>
      </w:r>
      <w:r w:rsidR="00D97F2D">
        <w:rPr>
          <w:sz w:val="24"/>
          <w:szCs w:val="24"/>
        </w:rPr>
        <w:t xml:space="preserve"> </w:t>
      </w:r>
      <w:r w:rsidR="00625615">
        <w:rPr>
          <w:sz w:val="24"/>
          <w:szCs w:val="24"/>
        </w:rPr>
        <w:t>«Понравилась ли вам игра? С кем в группе понравилось больше играть? Кто в группе не ссорился? Почему не удалась игра? (в случае неудачи)  Почему игра удалась? (в случае успеха</w:t>
      </w:r>
      <w:r w:rsidR="00D97F2D">
        <w:rPr>
          <w:sz w:val="24"/>
          <w:szCs w:val="24"/>
        </w:rPr>
        <w:t>). За что бы вы могли себя похвалить? (Мы ни разу не уронили мяч, запомнили все имена). Что было наиболее важным – не уронить мяч или познакомиться? (Познакомиться.)</w:t>
      </w:r>
    </w:p>
    <w:p w:rsidR="00D97F2D" w:rsidRDefault="00D97F2D" w:rsidP="00D97F2D">
      <w:pPr>
        <w:rPr>
          <w:sz w:val="24"/>
          <w:szCs w:val="24"/>
        </w:rPr>
      </w:pPr>
      <w:r>
        <w:rPr>
          <w:sz w:val="24"/>
          <w:szCs w:val="24"/>
        </w:rPr>
        <w:t xml:space="preserve">  В условиях личностноор</w:t>
      </w:r>
      <w:r w:rsidR="00CF034C">
        <w:rPr>
          <w:sz w:val="24"/>
          <w:szCs w:val="24"/>
        </w:rPr>
        <w:t>иентированного начального образо</w:t>
      </w:r>
      <w:r>
        <w:rPr>
          <w:sz w:val="24"/>
          <w:szCs w:val="24"/>
        </w:rPr>
        <w:t>вания актуальна роль</w:t>
      </w:r>
      <w:r w:rsidR="00CF034C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предметной деятельности в развитии познавательной активности ребёнка, т.к. она выступает</w:t>
      </w:r>
      <w:r w:rsidR="0001779D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средством продуктивного усвоения элементов содержания образования, обеспечивает</w:t>
      </w:r>
      <w:r w:rsidR="0001779D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ключевой образовательной учебно-познавательной компетенции, влияет на воспитание личностных качеств и способствует становлению рефлексивной деятельности школьников.</w:t>
      </w:r>
    </w:p>
    <w:p w:rsidR="00D97F2D" w:rsidRDefault="00D97F2D" w:rsidP="00D97F2D">
      <w:pPr>
        <w:rPr>
          <w:sz w:val="24"/>
          <w:szCs w:val="24"/>
        </w:rPr>
      </w:pPr>
    </w:p>
    <w:p w:rsidR="00771184" w:rsidRPr="00522067" w:rsidRDefault="005831F2" w:rsidP="005220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71184" w:rsidRPr="00522067" w:rsidSect="009A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067"/>
    <w:rsid w:val="0001779D"/>
    <w:rsid w:val="00522067"/>
    <w:rsid w:val="005831F2"/>
    <w:rsid w:val="00625615"/>
    <w:rsid w:val="00771184"/>
    <w:rsid w:val="007863F7"/>
    <w:rsid w:val="008761B2"/>
    <w:rsid w:val="009A0700"/>
    <w:rsid w:val="00B72A5B"/>
    <w:rsid w:val="00BA0EF7"/>
    <w:rsid w:val="00CF034C"/>
    <w:rsid w:val="00D97F2D"/>
    <w:rsid w:val="00DF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4547-51C1-4872-A45A-2315FAD3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2015-08-18T05:55:00Z</dcterms:created>
  <dcterms:modified xsi:type="dcterms:W3CDTF">2015-08-18T07:31:00Z</dcterms:modified>
</cp:coreProperties>
</file>