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7D" w:rsidRDefault="0000357D" w:rsidP="0000357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Интересные факты о Тюмени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Тюмень – один из самых известных городов России и, наверное, единственный в стране не из «большой тройки» (Москва, Санкт-Петербург и Сочи), о котором хоть и немного, но слышал весь мир. Как это стало возможным?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23EC" w:rsidRPr="009823EC" w:rsidRDefault="009823EC" w:rsidP="00982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Великой Отечественной войны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 было эвакуировано тело Владимира Ильича Ленин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а – местом для хранения выбрали здание Тюменской сельскохозяйственной академии (ныне Государственного аграрного университета Северного Зауралья) по адресу Республики, 7. Кроме того, в честь вождя революции в Тюмени возведен самый высокий бронзовый памятник Ленину в России – высотой 15,5 метров.</w:t>
      </w:r>
    </w:p>
    <w:p w:rsidR="009823EC" w:rsidRPr="009823EC" w:rsidRDefault="009823EC" w:rsidP="009823EC">
      <w:pPr>
        <w:numPr>
          <w:ilvl w:val="0"/>
          <w:numId w:val="1"/>
        </w:numPr>
        <w:shd w:val="clear" w:color="auto" w:fill="FFFFFF"/>
        <w:spacing w:before="240" w:beforeAutospacing="1" w:after="24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селе Покровском Тюменской области, находящемся в 80 км от города, родился</w:t>
      </w:r>
      <w:r w:rsidR="0000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известный в мире русский –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Григорий Распутин 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(настоящая фамилия – Новых).  </w:t>
      </w: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49445" cy="2947670"/>
            <wp:effectExtent l="19050" t="0" r="8255" b="0"/>
            <wp:docPr id="1" name="Рисунок 1" descr="http://wsrc.ru/assets/images/content-images/tyumen33rus/tyumen_rus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src.ru/assets/images/content-images/tyumen33rus/tyumen_rus_clip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Откуда пошло выражение «Тюмень – столица деревень»?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августе 1944 года произошло расформирование огромной по площади Омской области, часть которой передали Тюменской, ставшей самой большой в СССР. В итоге под управлением новоиспеченной столицы оказались Ишим (тогда – большая деревня), Тобольск (в то время потерявший свой былой расцвет), Заводоуковск (тогда еще маленький поселок), Ялуторовск и северные поселения – в те годы являвшиеся городами лишь номинально, к </w:t>
      </w:r>
      <w:proofErr w:type="gram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примеру</w:t>
      </w:r>
      <w:proofErr w:type="gram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Салехард. Так Тюмень стала руководить одними «деревнями», что вызывало улыбку у советских секретарей других областных центров.</w:t>
      </w:r>
    </w:p>
    <w:p w:rsidR="009823EC" w:rsidRPr="009823EC" w:rsidRDefault="009823EC" w:rsidP="00982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Тюмень – первый русский город в Сибири.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 был основан в 1586 году. Ранее здесь располагался город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Чинги-Тура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столица могущественного в XV–XVI веках Сибирского ханства.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67250" cy="3002280"/>
            <wp:effectExtent l="19050" t="0" r="0" b="0"/>
            <wp:docPr id="2" name="Рисунок 2" descr="http://wsrc.ru/assets/images/content-images/tyumen33rus/tyumen_rus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src.ru/assets/images/content-images/tyumen33rus/tyumen_rus_clip_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Расстояние от Тюмени до Москвы – 2144 км.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Продолжительность перелета – 2,5 часа.</w:t>
      </w:r>
    </w:p>
    <w:p w:rsidR="009823EC" w:rsidRPr="009823EC" w:rsidRDefault="009823EC" w:rsidP="00982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Тюмень основал не Ермак, как думают многие, а воеводы Василий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Сукин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Иван Мясной. Цель – построить по указу царя Фёдора Ивановича стратегический пункт (опорную базу) для освоения восточных территорий России.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Военный гарнизон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Тюмени был крупнейшим в Сибири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и самым многонациональным.</w:t>
      </w:r>
    </w:p>
    <w:p w:rsidR="009823EC" w:rsidRPr="009823EC" w:rsidRDefault="009823EC" w:rsidP="000035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Именно от Тюмени начиналось присоединение территории Сибири (вплоть до Тихого океана) к России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. В то время лишь водные артерии связывали Тюмень с реками Крайнего Севера и Дальнего Востока, поэтому на гербе города изображен корабль. Еще в XVIII веке Михаил Васильевич Ломоносов отметил: «Российское могущество прирастать будет Сибирью» – часть этого высказывания закреплена на гербе Тюменской области, и пророческие слова великого ученого сбываются.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23EC" w:rsidRPr="009823EC" w:rsidRDefault="009823EC" w:rsidP="00982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Тюменской области, в городе Тобольске (240 км севернее Тюмени), в 1834 году родился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самый знаменитый в мире химик – Дмитрий Менделеев.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Помимо создания периодической системы химических элементов, он вошел в историю как основоположник нефтяного дела в России.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47670" cy="4149090"/>
            <wp:effectExtent l="19050" t="0" r="5080" b="0"/>
            <wp:docPr id="5" name="Рисунок 5" descr="http://wsrc.ru/assets/images/content-images/tyumen33rus/tyumen_rus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src.ru/assets/images/content-images/tyumen33rus/tyumen_rus_clip_image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почему Тюмень стала неофициальной нефтегазовой столицей России. 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1960-х годах крупные залежи «черного золота» были обнаружены в нескольких сотнях километров севернее Тюмени. Разработку недр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Ямала признали очень перспективной, и вскоре было принято решение об освоении бескрайних болотных площадей. И именно этот масштабный размах сделал наш город всемирно известным. Уже в 1960-е о Тюмени писали и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Wall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Street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многие другие издания – но только то, что «русские утонут в этих болотах…» За короткий промежуток времени Тюмень превратилась в административный центр, откуда осуществлялось управление всем нефтедобывающим комплексом (под руководством Виктора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Муравленко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первого начальника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Главтюменнефтегаза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). В городе для этих целей построили множество проектных институтов и заводов. В Тюмени в 1959 году насчитывалось 150 тысяч жителей, сегодня – более 600 тысяч. То есть город за полвека вырос в 4 раза. В настоящее время Тюмень – 25-й по численности город России.</w:t>
      </w:r>
    </w:p>
    <w:p w:rsidR="009823EC" w:rsidRPr="009823EC" w:rsidRDefault="009823EC" w:rsidP="00982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23EC" w:rsidRPr="009823EC" w:rsidRDefault="009823EC" w:rsidP="009823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Тюмени на улице Ленина, 67 находится подразделение компании ТНК-</w:t>
      </w:r>
      <w:proofErr w:type="gram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BP</w:t>
      </w:r>
      <w:proofErr w:type="gram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Тюменская нефтяная компания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British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Petroleum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Она является третьей в России по объему добычи нефти и занимает 198-е место в списке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Fortune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Global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на 2012 год. Также в городе имеются представительства «Газпрома», «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ЛУКОЙЛа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Сибура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Schlumberger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предприятий.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84550" cy="2251710"/>
            <wp:effectExtent l="19050" t="0" r="6350" b="0"/>
            <wp:docPr id="7" name="Рисунок 7" descr="http://wsrc.ru/assets/images/content-images/tyumen33rus/tyumen_rus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src.ru/assets/images/content-images/tyumen33rus/tyumen_rus_clip_image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 2001 по 2005 год должность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губернатора Тюменской области занимал нынешний мэр Москвы Сергей </w:t>
      </w:r>
      <w:proofErr w:type="spellStart"/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Собянин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нем область достигла расцвета, увеличился уровень доходов населения. Успешно реализовывалась политика благоустройства города. Именно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Собянину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принадлежит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слоган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«Тюмень – лучший город Земли». При нем началось масштабное строительство дорог, за состоянием которых губернатор следил лично. </w:t>
      </w:r>
      <w:proofErr w:type="gram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(На сегодняшний день тюменские дороги считаются лучшими в России и по своему качеству мало уступают европейским.)</w:t>
      </w:r>
      <w:proofErr w:type="gram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момент ухода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Собянина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столичные властные структуры его рейтинг составлял 86%. Дело Сергея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Собянина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 нынешний губернатор Тюменской области Владимир Якушев.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79015" cy="3329940"/>
            <wp:effectExtent l="19050" t="0" r="6985" b="0"/>
            <wp:docPr id="8" name="Рисунок 8" descr="http://wsrc.ru/assets/images/content-images/tyumen33rus/tyumen_rus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src.ru/assets/images/content-images/tyumen33rus/tyumen_rus_clip_image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оценке Министерства регионального развития РФ, среди всех субъектов Тюменская область занимает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1-е место в России в рейтингах доходов населения 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и инвестиционной привлекательности; 2-е – по индексу развития человеческого потенциала.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35087" cy="2825087"/>
            <wp:effectExtent l="19050" t="0" r="0" b="0"/>
            <wp:docPr id="9" name="Рисунок 9" descr="http://wsrc.ru/assets/images/content-images/tyumen33rus/tyumen_rus_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src.ru/assets/images/content-images/tyumen33rus/tyumen_rus_clip_image0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82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2012 году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Тюмень вошла в тройку самых счастливых городов России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результатам опроса, проведенного мониторинговым агентством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NewsEffector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Фондом региональных исследований «Регионы России».</w:t>
      </w:r>
    </w:p>
    <w:p w:rsidR="009823EC" w:rsidRPr="009823EC" w:rsidRDefault="009823EC" w:rsidP="009823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Тюмени среднегодовая продолжительность солнечного сияния составляет 2066 часов.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сравнения: в Москве – всего 1582 часа. Такой климат нашей местности благоприятно сказывается</w:t>
      </w:r>
      <w:r w:rsidR="00003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здоровье и настроении людей.</w:t>
      </w:r>
    </w:p>
    <w:p w:rsidR="0000357D" w:rsidRDefault="009823EC" w:rsidP="00003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в 2008 году построили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самое большое здание драматического театра в России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вошедшее в Книгу рекордов Тюменской области. Сам тюменский театр был основан в 1858 году и является одним из старейших в стране. </w:t>
      </w:r>
    </w:p>
    <w:p w:rsidR="009823EC" w:rsidRPr="009823EC" w:rsidRDefault="009823EC" w:rsidP="000035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227320" cy="2675255"/>
            <wp:effectExtent l="19050" t="0" r="0" b="0"/>
            <wp:docPr id="11" name="Рисунок 11" descr="http://wsrc.ru/assets/images/content-images/tyumen33rus/tyumen_rus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src.ru/assets/images/content-images/tyumen33rus/tyumen_rus_clip_image0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23EC" w:rsidRPr="009823EC" w:rsidRDefault="009823EC" w:rsidP="009823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2004 году состоялось открытие обновленного Тюменского цирка, где присутствовал советский и российский цирковой артист-дрессировщик хищных животных Мстислав Запашный. Он признал, что это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из лучших цирков в России.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58665" cy="3043555"/>
            <wp:effectExtent l="19050" t="0" r="0" b="0"/>
            <wp:docPr id="12" name="Рисунок 12" descr="http://wsrc.ru/assets/images/content-images/tyumen33rus/tyumen_rus_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src.ru/assets/images/content-images/tyumen33rus/tyumen_rus_clip_image02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находится одна из лучших библиотек России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– Тюменская областная научная библиотека им. Д.И. Менделеева. Как писала «Российская газета»: «Изящно отделанный как снаружи, так и внутри шестиэтажный особняк буквально нашпигован электроникой, больше напоминает научно-исследовательский центр, нежели библиотеку. В просторных аудиториях копировальная и множительная техника последнего поколения, сотни компьютеров с высокоскоростным Интернетом... Уютное кафе, кинозал с 3D-проектором, детская игровая комната, стеклянный лифт, в двух шагах от центрального входа – многоуровневый паркинг…»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0357D"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58310" cy="2838450"/>
            <wp:effectExtent l="19050" t="0" r="8890" b="0"/>
            <wp:docPr id="21" name="Рисунок 13" descr="http://wsrc.ru/assets/images/content-images/tyumen33rus/tyumen_rus_clip_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src.ru/assets/images/content-images/tyumen33rus/tyumen_rus_clip_image02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улице Луначарского, 2 располагается здание Тюменского государственного архитектурно-строительного университета, бывшего частного коммерческого училища. Проект учебного заведения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 1913 году завоевал золотую медаль на Всемирной выставке в Париже.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244340" cy="2825115"/>
            <wp:effectExtent l="19050" t="0" r="3810" b="0"/>
            <wp:docPr id="14" name="Рисунок 14" descr="http://wsrc.ru/assets/images/content-images/tyumen33rus/tyumen_rus_clip_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src.ru/assets/images/content-images/tyumen33rus/tyumen_rus_clip_image02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одной из версий, в Тюмени родился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Ирвинг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Берлин (1888–1989), американский композитор,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 неофициального гимна США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Bless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America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23EC" w:rsidRPr="009823EC" w:rsidRDefault="009823EC" w:rsidP="000035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2008 году титул Мисс Мира завоевала студентка Тюменского государственного нефтегазового университета Ксения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Сухинова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, сейчас проживающая в Лондоне. </w:t>
      </w:r>
    </w:p>
    <w:p w:rsidR="009823EC" w:rsidRPr="009823EC" w:rsidRDefault="009823EC" w:rsidP="009823E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краеведческом музее Тюмени по адресу Ленина, 2 выставлен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самый большой в России скелет мамонта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1885 году его нашел Иван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Словцов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выдающийся деятель Тюмени, неподалеку от города, в деревне Решетниково.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0357D"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12640" cy="2675255"/>
            <wp:effectExtent l="19050" t="0" r="0" b="0"/>
            <wp:docPr id="22" name="Рисунок 16" descr="http://wsrc.ru/assets/images/content-images/tyumen33rus/tyumen_rus_clip_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src.ru/assets/images/content-images/tyumen33rus/tyumen_rus_clip_image03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3EC" w:rsidRPr="009823EC" w:rsidRDefault="009823EC" w:rsidP="009823E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2010 году Тюменская область заняла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2-е место в России 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 Москвы)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индексу развития человеческого потенциала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(из доклада, составленного согласно программе развития ООН в РФ).</w:t>
      </w:r>
    </w:p>
    <w:p w:rsidR="009823EC" w:rsidRPr="009823EC" w:rsidRDefault="009823EC" w:rsidP="009823E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ведущей консалтинговой компании мира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McKinsey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Company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2025 году Тюмень войдет в число 600 ведущих городов планеты, на которых приходится 70% мирового ВВП. </w:t>
      </w:r>
      <w:proofErr w:type="gram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City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600 в 2007 году входило 13 российских городов, в 2025-м останется пять:</w:t>
      </w:r>
      <w:proofErr w:type="gram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Москва, Санкт-Петербург, Тюмень, Екатеринбург и Красноярск. </w:t>
      </w:r>
      <w:proofErr w:type="gram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покинут Казань, Пермь, Новосибирск, Нижний Новгород, Самара, Челябинск, Уфа и Омск).</w:t>
      </w:r>
      <w:proofErr w:type="gramEnd"/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70935" cy="2743200"/>
            <wp:effectExtent l="19050" t="0" r="5715" b="0"/>
            <wp:docPr id="17" name="Рисунок 17" descr="http://wsrc.ru/assets/images/content-images/tyumen33rus/tyumen_rus_clip_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src.ru/assets/images/content-images/tyumen33rus/tyumen_rus_clip_image03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19 км от города находится поселок Боровский, где расположена </w:t>
      </w:r>
      <w:proofErr w:type="spellStart"/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Боровская</w:t>
      </w:r>
      <w:proofErr w:type="spellEnd"/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птицефабрика – крупнейшая в мире 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количеству кур и самая большая в России по объему производства. В 2013 году фабрика готовится к абсолютному рекорду, планируя получить 1 </w:t>
      </w:r>
      <w:proofErr w:type="spellStart"/>
      <w:proofErr w:type="gram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яиц в год.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3EC" w:rsidRPr="009823EC" w:rsidRDefault="009823EC" w:rsidP="009823EC">
      <w:pPr>
        <w:numPr>
          <w:ilvl w:val="0"/>
          <w:numId w:val="24"/>
        </w:numPr>
        <w:shd w:val="clear" w:color="auto" w:fill="FFFFFF"/>
        <w:spacing w:before="240" w:beforeAutospacing="1" w:after="24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Тюмени родился и проживает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из самых неординарных современных художников России – Игорь Рязанцев 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(псевдоним –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Rene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Reza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основатель </w:t>
      </w:r>
      <w:proofErr w:type="spellStart"/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филумизма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(от лат.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filum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«нить»). Он получил патент на изобретение (№ 2436682), став, таким образом, единственным в мире художником, пишущим в этой технике. Благодаря чему, как бы дальше ни развивались его дела,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 уже навсегда вошел в историю современного искусства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Суть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филумизма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чтобы рисовать не кистью, а шприцем, то есть выдавливать акриловую краску через иглу и укладывать ее на поверхность холста в виде тонких цветных нитей, создавая своеобразный нетканый акриловый гобелен. </w:t>
      </w:r>
    </w:p>
    <w:p w:rsidR="009823EC" w:rsidRPr="009823EC" w:rsidRDefault="009823EC" w:rsidP="009823E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57955" cy="2633980"/>
            <wp:effectExtent l="19050" t="0" r="4445" b="0"/>
            <wp:docPr id="19" name="Рисунок 19" descr="http://wsrc.ru/assets/images/content-images/tyumen33rus/tyumen_rus_clip_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src.ru/assets/images/content-images/tyumen33rus/tyumen_rus_clip_image03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C" w:rsidRPr="009823EC" w:rsidRDefault="009823EC" w:rsidP="009823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Тюменские ученые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Института криосферы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 Земли Сибирского отделения РАН</w:t>
      </w:r>
      <w:r w:rsidR="00003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разработали «сухую воду»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внешне очень похожую на сахарную пудру. Этот уникальный материал состоит из капель воды размером около микрона, которым не дают слиться гидрофобные кремниевые </w:t>
      </w:r>
      <w:proofErr w:type="spellStart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наночастицы</w:t>
      </w:r>
      <w:proofErr w:type="spellEnd"/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Всего в одной «песчинке» находится 1000 молекул. Ученые полагают, что «сухая вода» может быть использована для борьбы с глобальным потеплением, поскольку в три раза лучше абсорбирует парниковый газ.</w:t>
      </w:r>
    </w:p>
    <w:p w:rsidR="009823EC" w:rsidRPr="009823EC" w:rsidRDefault="009823EC" w:rsidP="009823E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В 1945 году великий </w:t>
      </w:r>
      <w:r w:rsidRPr="0098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американский пророк Эдгар Кейси</w:t>
      </w:r>
      <w:r w:rsidRPr="009823EC">
        <w:rPr>
          <w:rFonts w:ascii="Times New Roman" w:eastAsia="Times New Roman" w:hAnsi="Times New Roman" w:cs="Times New Roman"/>
          <w:color w:val="000000"/>
          <w:sz w:val="28"/>
          <w:szCs w:val="28"/>
        </w:rPr>
        <w:t>, 99% всех предсказаний которого сбылись, говорил следующее: «В Западной Сибири уже идет накопление чистой энергии. Она защитит эту землю от разрушающего действия природных и энергетических катаклизмов. Западная Сибирь останется практически невредимой». Кейси утверждал, что катаклизмы приведут к значительным изменениям географии планеты и Россия при этом пострадает меньше других государств. Экономическим, культурным и духовным центром будущего мирового сообщества он видел именно Западную Сибирь.</w:t>
      </w:r>
    </w:p>
    <w:p w:rsidR="00B14701" w:rsidRPr="009823EC" w:rsidRDefault="000035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84461" cy="2439609"/>
            <wp:effectExtent l="19050" t="0" r="6539" b="0"/>
            <wp:docPr id="41" name="Рисунок 41" descr="http://wsrc.ru/assets/images/content-images/tyumen33rus/tyumen_rus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src.ru/assets/images/content-images/tyumen33rus/tyumen_rus_clip_image00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32" cy="24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701" w:rsidRPr="009823EC" w:rsidSect="0000357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D98"/>
    <w:multiLevelType w:val="multilevel"/>
    <w:tmpl w:val="A10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38E0"/>
    <w:multiLevelType w:val="multilevel"/>
    <w:tmpl w:val="3CC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B0EAB"/>
    <w:multiLevelType w:val="multilevel"/>
    <w:tmpl w:val="D954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578B1"/>
    <w:multiLevelType w:val="multilevel"/>
    <w:tmpl w:val="E272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67555"/>
    <w:multiLevelType w:val="multilevel"/>
    <w:tmpl w:val="2AC8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251B1"/>
    <w:multiLevelType w:val="multilevel"/>
    <w:tmpl w:val="560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87843"/>
    <w:multiLevelType w:val="multilevel"/>
    <w:tmpl w:val="CE7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621D7"/>
    <w:multiLevelType w:val="multilevel"/>
    <w:tmpl w:val="CB2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11EDF"/>
    <w:multiLevelType w:val="multilevel"/>
    <w:tmpl w:val="1D0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D4E45"/>
    <w:multiLevelType w:val="multilevel"/>
    <w:tmpl w:val="FFC6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535B2"/>
    <w:multiLevelType w:val="multilevel"/>
    <w:tmpl w:val="5ED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E638D"/>
    <w:multiLevelType w:val="multilevel"/>
    <w:tmpl w:val="B95A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DCA"/>
    <w:multiLevelType w:val="multilevel"/>
    <w:tmpl w:val="5936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06363"/>
    <w:multiLevelType w:val="multilevel"/>
    <w:tmpl w:val="4AB2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E5C82"/>
    <w:multiLevelType w:val="multilevel"/>
    <w:tmpl w:val="554A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715D2"/>
    <w:multiLevelType w:val="multilevel"/>
    <w:tmpl w:val="BB4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F2D0B"/>
    <w:multiLevelType w:val="multilevel"/>
    <w:tmpl w:val="8CFAF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1240C"/>
    <w:multiLevelType w:val="multilevel"/>
    <w:tmpl w:val="331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E101F"/>
    <w:multiLevelType w:val="multilevel"/>
    <w:tmpl w:val="334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9F360E"/>
    <w:multiLevelType w:val="multilevel"/>
    <w:tmpl w:val="DA1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C5315"/>
    <w:multiLevelType w:val="multilevel"/>
    <w:tmpl w:val="2366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266185"/>
    <w:multiLevelType w:val="multilevel"/>
    <w:tmpl w:val="ECA2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956E70"/>
    <w:multiLevelType w:val="multilevel"/>
    <w:tmpl w:val="0C1A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FD6D1C"/>
    <w:multiLevelType w:val="multilevel"/>
    <w:tmpl w:val="2C3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E1A92"/>
    <w:multiLevelType w:val="multilevel"/>
    <w:tmpl w:val="ECB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F4390"/>
    <w:multiLevelType w:val="multilevel"/>
    <w:tmpl w:val="65F8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545A4"/>
    <w:multiLevelType w:val="multilevel"/>
    <w:tmpl w:val="CCF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15"/>
  </w:num>
  <w:num w:numId="5">
    <w:abstractNumId w:val="2"/>
  </w:num>
  <w:num w:numId="6">
    <w:abstractNumId w:val="7"/>
  </w:num>
  <w:num w:numId="7">
    <w:abstractNumId w:val="0"/>
  </w:num>
  <w:num w:numId="8">
    <w:abstractNumId w:val="17"/>
  </w:num>
  <w:num w:numId="9">
    <w:abstractNumId w:val="25"/>
  </w:num>
  <w:num w:numId="10">
    <w:abstractNumId w:val="8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20"/>
  </w:num>
  <w:num w:numId="19">
    <w:abstractNumId w:val="4"/>
  </w:num>
  <w:num w:numId="20">
    <w:abstractNumId w:val="10"/>
  </w:num>
  <w:num w:numId="21">
    <w:abstractNumId w:val="21"/>
  </w:num>
  <w:num w:numId="22">
    <w:abstractNumId w:val="24"/>
  </w:num>
  <w:num w:numId="23">
    <w:abstractNumId w:val="3"/>
  </w:num>
  <w:num w:numId="24">
    <w:abstractNumId w:val="22"/>
  </w:num>
  <w:num w:numId="25">
    <w:abstractNumId w:val="11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823EC"/>
    <w:rsid w:val="0000357D"/>
    <w:rsid w:val="005109C4"/>
    <w:rsid w:val="009823EC"/>
    <w:rsid w:val="00B1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3EC"/>
    <w:rPr>
      <w:b/>
      <w:bCs/>
    </w:rPr>
  </w:style>
  <w:style w:type="character" w:styleId="a5">
    <w:name w:val="Emphasis"/>
    <w:basedOn w:val="a0"/>
    <w:uiPriority w:val="20"/>
    <w:qFormat/>
    <w:rsid w:val="009823EC"/>
    <w:rPr>
      <w:i/>
      <w:iCs/>
    </w:rPr>
  </w:style>
  <w:style w:type="character" w:customStyle="1" w:styleId="apple-converted-space">
    <w:name w:val="apple-converted-space"/>
    <w:basedOn w:val="a0"/>
    <w:rsid w:val="009823EC"/>
  </w:style>
  <w:style w:type="paragraph" w:styleId="a6">
    <w:name w:val="Balloon Text"/>
    <w:basedOn w:val="a"/>
    <w:link w:val="a7"/>
    <w:uiPriority w:val="99"/>
    <w:semiHidden/>
    <w:unhideWhenUsed/>
    <w:rsid w:val="0098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2014-03-24T15:00:00Z</dcterms:created>
  <dcterms:modified xsi:type="dcterms:W3CDTF">2014-03-24T15:21:00Z</dcterms:modified>
</cp:coreProperties>
</file>