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Новониколаевская ООШ</w:t>
      </w: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pPr w:leftFromText="180" w:rightFromText="180" w:vertAnchor="text" w:horzAnchor="margin" w:tblpXSpec="center" w:tblpY="8"/>
        <w:tblW w:w="6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327"/>
      </w:tblGrid>
      <w:tr w:rsidR="00052207" w:rsidRPr="00052207" w:rsidTr="00052207">
        <w:trPr>
          <w:trHeight w:val="21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07" w:rsidRPr="00052207" w:rsidRDefault="00052207" w:rsidP="0005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207" w:rsidRPr="00052207" w:rsidRDefault="00052207" w:rsidP="0005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Рассмотрено на заседании МС</w:t>
            </w:r>
          </w:p>
          <w:p w:rsidR="00052207" w:rsidRPr="00052207" w:rsidRDefault="00052207" w:rsidP="0005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207" w:rsidRPr="00052207" w:rsidRDefault="00052207" w:rsidP="0005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__ 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 __________</w:t>
            </w:r>
          </w:p>
          <w:p w:rsidR="00052207" w:rsidRPr="00052207" w:rsidRDefault="00052207" w:rsidP="0005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207" w:rsidRPr="00052207" w:rsidRDefault="00052207" w:rsidP="0005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Руководитель ______</w:t>
            </w:r>
          </w:p>
          <w:p w:rsidR="00052207" w:rsidRPr="00052207" w:rsidRDefault="00052207" w:rsidP="0005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/   Дрозд Т.Н. /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07" w:rsidRPr="00052207" w:rsidRDefault="00052207" w:rsidP="00052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207" w:rsidRPr="00052207" w:rsidRDefault="00052207" w:rsidP="00052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052207" w:rsidRPr="00052207" w:rsidRDefault="00052207" w:rsidP="00052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207" w:rsidRPr="00052207" w:rsidRDefault="00052207" w:rsidP="00052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Директор школы ___________</w:t>
            </w:r>
          </w:p>
          <w:p w:rsidR="00052207" w:rsidRPr="00052207" w:rsidRDefault="00052207" w:rsidP="00052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/ Макаренко С.А. /</w:t>
            </w:r>
          </w:p>
        </w:tc>
      </w:tr>
    </w:tbl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22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220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ЛИТЕРАТУРНОМУ ЧТЕНИЮ</w:t>
      </w: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5220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для </w:t>
      </w:r>
      <w:r w:rsidRPr="0005220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</w:t>
      </w:r>
      <w:r w:rsidRPr="0005220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КЛАССА</w:t>
      </w: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22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Сокол Лариса Юрьевна</w:t>
      </w: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52207" w:rsidRPr="00052207" w:rsidRDefault="00052207" w:rsidP="00052207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052207" w:rsidRPr="00052207" w:rsidRDefault="00052207" w:rsidP="00052207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052207" w:rsidRPr="00052207" w:rsidRDefault="00052207" w:rsidP="00052207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052207" w:rsidRPr="00052207" w:rsidRDefault="00052207" w:rsidP="00052207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052207" w:rsidRPr="00052207" w:rsidRDefault="00052207" w:rsidP="00052207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052207" w:rsidRPr="00052207" w:rsidRDefault="00052207" w:rsidP="00052207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052207" w:rsidRDefault="00052207" w:rsidP="00052207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7E26B9" w:rsidRDefault="007E26B9" w:rsidP="00052207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7E26B9" w:rsidRDefault="007E26B9" w:rsidP="00052207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7E26B9" w:rsidRDefault="007E26B9" w:rsidP="00052207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7E26B9" w:rsidRDefault="007E26B9" w:rsidP="00052207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7E26B9" w:rsidRDefault="007E26B9" w:rsidP="00052207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7E26B9" w:rsidRDefault="007E26B9" w:rsidP="00052207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7E26B9" w:rsidRDefault="007E26B9" w:rsidP="00052207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7E26B9" w:rsidRPr="00052207" w:rsidRDefault="007E26B9" w:rsidP="00052207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052207" w:rsidRPr="00052207" w:rsidRDefault="00052207" w:rsidP="00052207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052207" w:rsidRPr="007E26B9" w:rsidRDefault="00052207" w:rsidP="007E26B9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522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2015 – 2016 учебный год</w:t>
      </w:r>
    </w:p>
    <w:p w:rsidR="00052207" w:rsidRPr="00052207" w:rsidRDefault="00052207" w:rsidP="0005220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5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Пояснительная записка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 и концепции учебно-методического комплекта «Перспективная начальная школа».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чтение является одним из тех базовых предме</w:t>
      </w: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тов начальной школы, общекультурное и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метапредметное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</w:t>
      </w: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</w:t>
      </w:r>
      <w:proofErr w:type="gram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 выходит за рамки предметной области. Во-первых, эта предметная область, как никакая другая, способствует фор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мированию позитивного и целостного мировосприятия младших школьников, а также отвечает за воспитание нравственного, от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ветственного сознания. Во-вторых, средствами этого предмета формируется функциональная грамотность школьника и дости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гается результативность обучения в целом. Освоение умений чтения и понимания текста, формирование всех видов речевой деятельности, овладение элементами коммуникативной культу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и, наконец; приобретение опыта самостоятельной читатель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ской деятельности - вот круг тех </w:t>
      </w:r>
      <w:proofErr w:type="spellStart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задач, кото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целенаправленно и системно решаются в рамках данной предметной области. Именно чтение лежит в основе всех видов работы с информацией, начиная с ее поиска в рамках одного текста или в разных источниках и заканчивая ее интерпретацией и преобразованием.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Основная </w:t>
      </w:r>
      <w:proofErr w:type="spellStart"/>
      <w:r w:rsidRPr="000522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метапредметная</w:t>
      </w:r>
      <w:proofErr w:type="spellEnd"/>
      <w:r w:rsidRPr="000522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цель,</w:t>
      </w:r>
      <w:r w:rsidRPr="0005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библиотекой,  </w:t>
      </w:r>
      <w:proofErr w:type="gramStart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ориентируясь на собственные предпочтения, и в зависимости от поставленной учебной задачи, а также сможет использовать свою читатель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скую деятельность как средство самообразования. 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особенностей, присущих данной предметной области, в ее рамках решаются также весьма разноплановые </w:t>
      </w:r>
      <w:r w:rsidRPr="000522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</w:t>
      </w:r>
      <w:r w:rsidRPr="000522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 xml:space="preserve">ные </w:t>
      </w:r>
      <w:r w:rsidRPr="0005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духовно-нравственная</w:t>
      </w:r>
      <w:proofErr w:type="gramEnd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развития умения (на материале ху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дожественных произведений) понимать нравственный смысл цело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до развития умения различать разные нравственные позиции);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proofErr w:type="gramStart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духовно-эстетическая</w:t>
      </w:r>
      <w:proofErr w:type="gramEnd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(от формирования умения  видеть красоту целого до воспитания чуткости к отдельной детали);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 </w:t>
      </w:r>
      <w:proofErr w:type="gramStart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литературоведческая</w:t>
      </w:r>
      <w:proofErr w:type="gramEnd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формирования умения различать разные способы построения картин мира в художественных про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изведениях (роды, виды и жанры литературы) до развития понима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с помощью каких именно средств выразительности достигает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желаемый эмоциональный эффект (художественные приемы));</w:t>
      </w:r>
    </w:p>
    <w:p w:rsid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proofErr w:type="gramStart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библиографическая</w:t>
      </w:r>
      <w:proofErr w:type="gramEnd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формирования умений ориентиро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ваться в книге по ее элементам и пользоваться ее справочным аппаратом до формирования умений работать сразу с несколь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кими источниками информации и осознанно отбирать список ли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тературы для решения конкретной учебной задачи).</w:t>
      </w:r>
    </w:p>
    <w:p w:rsid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2.Общая характеристика учебного предмета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в рамках литературного чтения занимает на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копление опыта самостоятельной (индивидуальной и коллектив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ной) интерпретации художественного произведения, который развивается в разных направлениях в системах читательской и речевой деятельности (от освоения детьми разных видов и форм пересказа текста до формирования умений анализировать текст, обсуждать его и защищать свою точку зрения; от формирования навыков учебного чтения по цепочке и по ролям до получения опыта творческой деятельности при </w:t>
      </w:r>
      <w:proofErr w:type="spellStart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инсценировании</w:t>
      </w:r>
      <w:proofErr w:type="spellEnd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драматизации и создании собственных текстов и иллю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страций по мотивам художественного произведения).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детского чтения в программе определяется по несколь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 основаниям. Первые два связаны с формированием мотива чтения и созданием условий для формирования технического умения чтения. Так, на начальном этапе формирования этого умения обеспечен приоритет стихотворных (то есть с короткой строчкой) текстов или прозаических текстов с повторяющимися словами, словосочетаниями, предложениями, абзацами (с целью создать впечатление успешности чтения, что очень важно в период формирования технического умения чтения); также обеспе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 приоритет текстов шуточного содержания, способных вызывать немедленную эмоцию радости и смеха (поскольку чувство юмора является основной формой проявления эстетического чувства в этом возрасте) для формирования мотива чтения. Тексты каждого года обучения отобраны с учетом их доступности восприятию детей именно этой возрастной группы. Другие осно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 отбора текстов связаны с необходимостью соблюдения логики развития художественного слова от фольклорных форм к авторской литературе; с необходимостью решать конкретные нравственные и эстетические задачи, главные из которых скла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дываются в определенную нравственно-эстетическую концеп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цию, развиваемую на протяжении всех четырех лет обучения; с необходимостью обеспечить жанровое и тематическое раз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нообразие, создавать баланс фольклорных и авторских произ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ведений, произведений отечественных и зарубежных авторов, произведений классиков детской литературы и современных детских авторов конца 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начала 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Начальным этапом в первом классе является курс «Обучение грамоте».</w:t>
      </w:r>
    </w:p>
    <w:p w:rsid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«Азбука. Обучение грамоте и чтению», 1 класс (авторы Н.Г. </w:t>
      </w:r>
      <w:proofErr w:type="spellStart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Агаркова</w:t>
      </w:r>
      <w:proofErr w:type="spellEnd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Ю.А. </w:t>
      </w:r>
      <w:proofErr w:type="spellStart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Агарков</w:t>
      </w:r>
      <w:proofErr w:type="spellEnd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является составной частью завершенной предметной линии «Русский язык» комплекта «Перспективная начальная школа», направленной на реализацию государственного образовательного стандарта начального общего образования.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курса «Обучение грамоте» —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обучения грамоте решаются на уроках русского языка и литературного чтения. Содержание курса «Обучение грамоте» подчёркивает интегрированный характер этого периода с учётом специфики учебных предметов «Русский язык» и «Литературное чтение». После курса «Обучение грамоте» начинается раздельное изучение русского языка и литературного чтения.</w:t>
      </w:r>
    </w:p>
    <w:p w:rsidR="00052207" w:rsidRPr="00052207" w:rsidRDefault="00052207" w:rsidP="0005220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на основе Программы по предмету «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Литратурное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чтение» Н.А.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Чураковой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О.В.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Малаховской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курсу «Обучение грамоте» Н.Г.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Агарковой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обеспечена: </w:t>
      </w:r>
    </w:p>
    <w:p w:rsidR="00052207" w:rsidRPr="00052207" w:rsidRDefault="00052207" w:rsidP="0005220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Агаркова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Н.Г.,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Азбука. 1 класс: Учебник по обучению грамоте и чтению. Под ред. М.Л.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Каленчук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Академкнига/Учебник.</w:t>
      </w:r>
    </w:p>
    <w:p w:rsidR="00052207" w:rsidRPr="00052207" w:rsidRDefault="00052207" w:rsidP="0005220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Агаркова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Н.Г.,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Азбука. Обучение грамоте и чтению: 1 класс: Методическое пособие. - М.: Академкнига/Учебник.</w:t>
      </w:r>
    </w:p>
    <w:p w:rsidR="00052207" w:rsidRPr="00052207" w:rsidRDefault="00052207" w:rsidP="0005220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Лаврова Н.М. Азбука. Поурочно-тематические разработки. 1 класс: Методическое пособие.- М.: Академкнига/Учебник. </w:t>
      </w:r>
    </w:p>
    <w:p w:rsidR="00052207" w:rsidRPr="00052207" w:rsidRDefault="00052207" w:rsidP="0005220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Литературное чтение. 1 класс: Учебник. — М.: Академкнига/Учебник.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Литературное чтение. 1 класс: Хрестома</w:t>
      </w: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тия. — М.: Академкнига/Учебник.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Малаховская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 Литературное чтение. 1 класс: Тетрадь для самостоятельной работы. — М.: Академкнига/Учебник.</w:t>
      </w:r>
    </w:p>
    <w:p w:rsidR="00052207" w:rsidRPr="00052207" w:rsidRDefault="00052207" w:rsidP="00052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proofErr w:type="spellStart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Чуракова</w:t>
      </w:r>
      <w:proofErr w:type="spellEnd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Н.А., </w:t>
      </w:r>
      <w:proofErr w:type="spellStart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Малаховская</w:t>
      </w:r>
      <w:proofErr w:type="spellEnd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Литера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турное чтение. 1 класс: Методическое пособие. — М.: Академ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книга/Учебник.</w:t>
      </w:r>
    </w:p>
    <w:p w:rsidR="00052207" w:rsidRPr="00052207" w:rsidRDefault="00052207" w:rsidP="0005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 Итоговая комплексная работа на основе единого текста. 1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./Р.Г.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Н.А.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С.Н.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Ямшинина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изд.,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Академкнига/Учебник.</w:t>
      </w:r>
    </w:p>
    <w:p w:rsidR="00052207" w:rsidRPr="00052207" w:rsidRDefault="00052207" w:rsidP="0005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 Итоговая комплексная работа (методические указания по организации и проведению), 1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 Р.Г.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Н.А.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С.Н.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Ямшинина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.- 2-е изд.,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. + электронное приложение. — М.: Академкнига/Учебник.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052207">
        <w:rPr>
          <w:rFonts w:ascii="Courier New" w:eastAsia="Times New Roman" w:hAnsi="Courier New" w:cs="Courier New"/>
          <w:color w:val="000000"/>
          <w:spacing w:val="3"/>
          <w:sz w:val="28"/>
          <w:szCs w:val="28"/>
          <w:lang w:eastAsia="ru-RU"/>
        </w:rPr>
        <w:t xml:space="preserve">       </w:t>
      </w:r>
    </w:p>
    <w:p w:rsid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обучения грамоте решаются на уроках русского языка и литературного чтения. Содержание курса «Обучение грамоте» подчёркивает интегрированный характер этого периода с учётом специфики учебных предметов «Русский язык» и «Литературное чтение». Продолжительность курса «Обучение грамоте» (23 учебные недели, 9 ч в неделю, 207 часов в год, из них 92 часа на изучение литературного чтения) определяется темпом 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обучаемости учеников, их индивидуальными особенностями и спецификой используемых учебных средств.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предложениях. После курса «Обучение грамоте» начинается раздельное изучение русского языка и литературного чтения.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3.Описание места учебного предмета в учебном плане</w:t>
      </w:r>
    </w:p>
    <w:p w:rsid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1-ом классе максимальное количество часов на изучение предмета «Литературное чтение» составляет 40 часов, во 2-ом, 3-ем и 4-ом классах — по 136 часов в год (4 часа в неделю).</w:t>
      </w: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1 час </w:t>
      </w:r>
      <w:proofErr w:type="gram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проверку навыков чтения за 4 четверть.</w:t>
      </w:r>
    </w:p>
    <w:p w:rsidR="00052207" w:rsidRPr="00052207" w:rsidRDefault="00052207" w:rsidP="0005220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компонент на уроках литературного чтения реализуется интегрировано. Количество часов с включением регионального компонента – 13, что составляет 10 % от общего количества часов. </w:t>
      </w:r>
    </w:p>
    <w:p w:rsidR="00052207" w:rsidRPr="00052207" w:rsidRDefault="00052207" w:rsidP="00052207">
      <w:pPr>
        <w:tabs>
          <w:tab w:val="num" w:pos="0"/>
        </w:tabs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 включением регионального компонента отмечены в программе «*».</w:t>
      </w:r>
    </w:p>
    <w:p w:rsid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4.Описание ценностных ориентиров содержания учебного предмета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Ценностные ориентиры содержания образования сформули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рованы в Стандарте и Образовательной программе. В силу осо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бенностей учебного предмета выделяют: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052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Ценность патриотизма, гражданственности 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любовь к Рос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сии, своему народу, своему краю; служение Отечеству. 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</w:t>
      </w:r>
      <w:r w:rsidRPr="00052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Ценность нравственных чувств 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нравственный выбор; спра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ведливость; милосердие; честь; достоинство; уважение к роди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телям; уважение достоинства человека, ответственность и чув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долга; забота и помощь, мораль, честность,  щедрость, забота о старших и младших; толерантность.</w:t>
      </w:r>
      <w:proofErr w:type="gramEnd"/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052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Ценность трудолюбия, творческого отношения к учению, тру</w:t>
      </w:r>
      <w:r w:rsidRPr="00052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ду, жизни 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уважение к труду; творчество и созидание; стремле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к познанию и истине; целеустремленность и настойчивость; бережливость; трудолюбие,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</w:t>
      </w:r>
      <w:r w:rsidRPr="00052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Ценность природы, окружающей среды -  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земля; за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поведная природа; экологическое сознание.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</w:t>
      </w:r>
      <w:r w:rsidRPr="00052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Ценность прекрасного - 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красота; гармония; духовный мир человека; эстетическое развитие, самовыражение в творчестве и искусстве.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ценностей важна, они дополняют друг друга и обе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спечивают развитие личности на основе отечественных духов</w:t>
      </w:r>
      <w:r w:rsidRPr="000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ных, нравственных и культурных традиций.</w:t>
      </w:r>
    </w:p>
    <w:p w:rsidR="00052207" w:rsidRDefault="00052207" w:rsidP="0005220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109A" w:rsidRDefault="0001109A" w:rsidP="0005220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09A" w:rsidRDefault="0001109A" w:rsidP="0005220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09A" w:rsidRDefault="0001109A" w:rsidP="0005220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207" w:rsidRPr="00052207" w:rsidRDefault="00052207" w:rsidP="0005220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5.Личностные,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предметные результаты освоения конкретного учебного предмета</w:t>
      </w:r>
    </w:p>
    <w:p w:rsidR="00052207" w:rsidRDefault="00052207" w:rsidP="0005220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Ожидаемые результаты формирования УУД к концу 1-го года обучения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области общих учебных действий</w:t>
      </w: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научатся: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ориентироваться в учебной книге, то есть читать язык условных обозначений; находить выделенный фрагмент текста, выделенные строчки и слова на странице и развороте; находить в специально выделенном разделе (в конце учебника) нужную иллюстрацию;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работать с двумя источниками информации (учебной книгой и тетрадью для самостоятельной работы; учебной книгой и хрестоматией), то есть сопоставлять условные обозначения учебника и рабочей тетради, учебника и хрестоматии; находить нужный раздел тетради для самостоятельной работы и хрестоматии.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области коммуникативных учебных действий</w:t>
      </w: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научатся: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рамках коммуникации как сотрудничества: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выполнять работу по цепочке;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рамках коммуникации как взаимодействия: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видеть разницу между двумя заявленными точками зрения, двумя позициями и мотивированно присоединяться к одной из них.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области контроля и самоконтроля учебных действий</w:t>
      </w: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возможность научиться: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понимать, что можно по-разному отвечать на вопрос;</w:t>
      </w:r>
    </w:p>
    <w:p w:rsid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обращаться к тексту для подтверждения того ответа, с которым он соглашается.</w:t>
      </w:r>
    </w:p>
    <w:p w:rsidR="00BE221B" w:rsidRPr="00052207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 научатся:</w:t>
      </w:r>
    </w:p>
    <w:p w:rsidR="00BE221B" w:rsidRPr="00052207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читать вслух плавно, безотрывно по слогам и целыми словами, учитывая индивидуальный темп чтения;</w:t>
      </w:r>
    </w:p>
    <w:p w:rsidR="00BE221B" w:rsidRPr="00052207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содержание коротких произведений, воспринятых на слух, а также прочитанных в классе, выделять в них основные логические части;</w:t>
      </w:r>
    </w:p>
    <w:p w:rsidR="00BE221B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читать про себя маркированные места текста, осознавая смысл прочитанного;</w:t>
      </w:r>
    </w:p>
    <w:p w:rsidR="00BE221B" w:rsidRPr="00052207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отличать прозаическое произведение от </w:t>
      </w:r>
      <w:proofErr w:type="gram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стихотворного</w:t>
      </w:r>
      <w:proofErr w:type="gram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221B" w:rsidRPr="00052207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различать малые жанры фольклора: загадку, считалку, скороговорку,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закличку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небылицу;</w:t>
      </w:r>
    </w:p>
    <w:p w:rsidR="00BE221B" w:rsidRPr="00052207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средства художественной выразительности в тексте (повтор; уменьшительно-ласкательная форма слов, восклицательный и вопросите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знаки, звукопись, рифмы);</w:t>
      </w:r>
    </w:p>
    <w:p w:rsidR="00BE221B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рассказывать наизусть 3–4 стихотворения разных авторов;</w:t>
      </w:r>
    </w:p>
    <w:p w:rsidR="00BE221B" w:rsidRPr="00052207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BE221B" w:rsidRPr="00052207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читать художественное произведение (его фрагменты) по ролям и по цепочке, опираясь на цветовое маркирование;</w:t>
      </w:r>
    </w:p>
    <w:p w:rsidR="00BE221B" w:rsidRPr="00052207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рассматривать иллюстрации, соотносить их сюжет с соответствующим фрагментом текста или с основной мыслью (чувством, переживанием), </w:t>
      </w:r>
      <w:proofErr w:type="gram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выраженными</w:t>
      </w:r>
      <w:proofErr w:type="gram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тексте.</w:t>
      </w:r>
    </w:p>
    <w:p w:rsidR="00BE221B" w:rsidRPr="00052207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21B" w:rsidRPr="00052207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 в процессе самостоятельной и парной работы получат возможность научиться:</w:t>
      </w:r>
    </w:p>
    <w:p w:rsidR="00BE221B" w:rsidRPr="00052207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в книге страницу «Содержание» или «Оглавление»; находить нужное произведение в книге, ориентируясь на «Содержание»;</w:t>
      </w:r>
    </w:p>
    <w:p w:rsidR="00BE221B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задавать вопросы по тексту произведения и отвечать на вопросы, используя текст.</w:t>
      </w:r>
    </w:p>
    <w:p w:rsidR="00BE221B" w:rsidRPr="00052207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сюжетно-композиционные особенности кумулятивной (сказка-цепочка) и докучной сказок;</w:t>
      </w:r>
      <w:proofErr w:type="gramEnd"/>
    </w:p>
    <w:p w:rsidR="00BE221B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обнаруживать подвижность границ между жанрами фольклора и литературы (прибаутка может включать в себя небылицу и дразнилку; колыбельная песенка —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закличку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рассказ — сказку и т. 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221B" w:rsidRPr="00052207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осваивать на практике малые фольклорные жанры (загадку,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закличку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считалку, небылицу, колыбельную) и инсценировать их с помощью выразительных средств (мимика, жесты, интонация);</w:t>
      </w:r>
    </w:p>
    <w:p w:rsidR="00BE221B" w:rsidRPr="00052207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в разделе «Музейный Дом» («Выставка работ Юрия Васнецова») иллюстрации, подходящие к конкретным фольклорным текстам (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закличкам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прибауткам, небылицам), сравнивать тексты и иллюстрации.</w:t>
      </w:r>
    </w:p>
    <w:p w:rsidR="00BE221B" w:rsidRPr="00052207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21B" w:rsidRPr="00052207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21B" w:rsidRPr="00052207" w:rsidRDefault="00BE221B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207" w:rsidRPr="00052207" w:rsidRDefault="00052207" w:rsidP="0005220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207" w:rsidRPr="00052207" w:rsidRDefault="00052207" w:rsidP="00052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21B" w:rsidRDefault="00BE221B" w:rsidP="00052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21B" w:rsidRDefault="00BE221B" w:rsidP="00052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21B" w:rsidRDefault="00BE221B" w:rsidP="00052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21B" w:rsidRDefault="00BE221B" w:rsidP="00052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21B" w:rsidRDefault="00BE221B" w:rsidP="00052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21B" w:rsidRDefault="00BE221B" w:rsidP="00052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21B" w:rsidRDefault="00BE221B" w:rsidP="00052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21B" w:rsidRDefault="00BE221B" w:rsidP="00052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21B" w:rsidRDefault="00BE221B" w:rsidP="00052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21B" w:rsidRDefault="00BE221B" w:rsidP="00052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21B" w:rsidRDefault="00BE221B" w:rsidP="00052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21B" w:rsidRDefault="00BE221B" w:rsidP="00052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21B" w:rsidRDefault="00BE221B" w:rsidP="00052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21B" w:rsidRDefault="00BE221B" w:rsidP="00052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21B" w:rsidRDefault="00BE221B" w:rsidP="00052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21B" w:rsidRDefault="00BE221B" w:rsidP="00052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21B" w:rsidRDefault="00BE221B" w:rsidP="00052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21B" w:rsidRDefault="00BE221B" w:rsidP="00052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21B" w:rsidRDefault="00BE221B" w:rsidP="00052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21B" w:rsidRDefault="00BE221B" w:rsidP="000110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E22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221B" w:rsidRDefault="00BE221B" w:rsidP="0001109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E221B" w:rsidSect="0068470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221B" w:rsidRDefault="00BE221B" w:rsidP="0001109A">
      <w:pPr>
        <w:shd w:val="clear" w:color="auto" w:fill="FFFFFF"/>
        <w:tabs>
          <w:tab w:val="left" w:pos="26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21B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207" w:rsidRPr="00052207" w:rsidRDefault="00BE221B" w:rsidP="00BE221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052207" w:rsidRPr="0005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052207" w:rsidRPr="00052207" w:rsidRDefault="00052207" w:rsidP="00052207">
      <w:pPr>
        <w:spacing w:after="0" w:line="240" w:lineRule="auto"/>
        <w:ind w:right="5" w:firstLine="360"/>
        <w:jc w:val="center"/>
        <w:rPr>
          <w:rFonts w:ascii="Times New Roman" w:eastAsia="Times New Roman" w:hAnsi="Times New Roman" w:cs="Times New Roman"/>
          <w:b/>
          <w:color w:val="5F5F5F"/>
          <w:sz w:val="26"/>
          <w:szCs w:val="26"/>
          <w:lang w:eastAsia="ru-RU"/>
        </w:rPr>
      </w:pP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1 класса предполагает плавный переход от «Азбуки» к учебному предмету «Литературное чтение». Младшие школьники совершенствуют начальные умения и навыки осознанного чтения; знакомятся с малыми жанрами фольклора и учатся осваивать их практически; получают представление о сюжетно-композиционных особенностях докучной и кумулятивной сказок. Кроме того, они знакомятся с образцами авторской литературы, читая небольшие прозаические и поэтические тексты. На материале фольклорной и авторской поэзии первоклассники получают начальные представления о рифме как созвучных словах, находящихся в конце строчек; учатся обнаруживать повтор и звукопись как средства художественной выразительности. Сравнивая короткие тексты, представляющие собой малые жанры фольклора, с классическими иллюстрациями к этим текстам, младшие школьники на практике убеждаются в том, что художественный образ может быть создан разными средствами, языком разных видов искусства.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первого года обучения является формирование мотива и начальных умений и навыков осознанного чтения и короткого устного высказывания (в рамках ответа на конкретный вопрос учебника). Дети получают общее представление о малых жанрах фольклора, о различиях прозы и поэзии, знакомятся с понятиями «автор» и «название произведения»; называют персонажей произведения, </w:t>
      </w:r>
      <w:proofErr w:type="gram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высказывают свое отношение</w:t>
      </w:r>
      <w:proofErr w:type="gram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происходящему в тексте, находят повторы и рифмы.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обучения в 1 классе — формирование мотива и совершенствование начальных умений и навыков чтения — остается актуальной и на протяжении второго года обучения.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«Виды речевой и читательской деятельности»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воспринимать на слух и удерживать в памяти короткий текст, прочитанный учителем. Умение понимать смысл короткого текста, воспринятого на слух.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чтения на основе аналитико-синтетического, звукобуквенного метода, учитывающего позиционные мены звуков. Работа над чтением с соблюдением орфоэпических норм с предварительным (в случае необходимости) подчеркиванием случаев расхождения произношения и написания слов. Чтение отдельных предложений из текстов с интонационным выделением знаков препинания. Создание мотивации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перечитывания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: с разной целью, с разными интонациями, в разном темпе и настроении, с разной громкостью.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по ролям, чтение по цепочке.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про себя коротких маркированных в тексте фрагментов текста.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Освоение начал монологического высказывания: краткий и развернутый ответ на вопрос учителя.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собеседника (учителя и одноклассников): не повторять уже прозвучавший ответ, уметь дополнить чужой ответ новым содержанием.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и проза. Общее представление о стихотворном и прозаическом произведении. Название произведения (заголовок), автор (поэт, писатель) литературного произведения; отсутствие автора в народном произведении.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народное творчество и литература. Общее представление о фольклоре. Отсутствие автора, устная передача, практически игровой характер малых жанров фольклора. Эмоциональный тон произведения. Определение серьезного и шуточного (юмористического) характера произведения.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Стихотворение. Первое знакомство с особенностями поэтического взгляда на мир: поэт помогает обнаружить красоту и смысл в </w:t>
      </w:r>
      <w:proofErr w:type="gram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обыденном</w:t>
      </w:r>
      <w:proofErr w:type="gram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220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Формирование библиографической культуры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находить в книге страницу «Содержание» или «Оглавление», умения ориентироваться в них, находя нужное произведение.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«Литературоведческая пропедевтика» (практическое освоение)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фольклорные жанры: прибаутка, колыбельная песенка, считалка, загадка, скороговорка,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Знакомство с жанрами докучной и кумулятивной сказки (сказки-цепочки). Практическое освоение (сочинение) таких жанров фольклора, как загадка, докучная сказка.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выражения авторского отношения к </w:t>
      </w:r>
      <w:proofErr w:type="gram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изображаемому</w:t>
      </w:r>
      <w:proofErr w:type="gram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(название произведения, характеристики героев, другие способы авторской оценки).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художественной выразительности. Обнаружение приемов выразительности в процессе анализа текстов. Первичные представления об олицетворении, разный смысл повторов, выразительность звукописи; понятие рифмы, выразительность рифмы.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Жанры литературы. Общее представление о жанрах: рассказ, стихотворение. Практическое различение.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Рассказ. Смысл заглавия. Сравнительный анализ двух образов. Выражение собственного отношения к каждому из героев.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Стихотворение. Знакомство с рифмой, поиск и обнаружение рифмы.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«Элементы творческой деятельности учащихся»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Эмоциональная передача характера произведения при чтении вслух, наизусть: использование голоса — нужных интонаций, тона, силы, темпа речи, смысловых пауз, логических ударений и несловесных средств — мимики, движений, жестов (чтение вслух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небылиц, колыбельных песенок, шуточных авторских стихов).</w:t>
      </w:r>
      <w:proofErr w:type="gramEnd"/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Сравнительный анализ текстов малых фольклорных жанров и музейных иллюстраций к этим текстам с выражением эмоционального отношения к ним.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по ролям шуточных авторских стихотворений и маркированных отрывков из прозаических произведений.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Сочинение и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коротких текстов малых игровых форм фольклора (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докучной сказки, колыбельной песенки).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«Круг чтения»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жанры фольклора: прибаутки, считалки, небылицы, скороговорки, загадки,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Докучные сказки: «</w:t>
      </w:r>
      <w:proofErr w:type="gram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</w:t>
      </w:r>
      <w:proofErr w:type="gram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 бычка», «Сказка про сороку и рака». Кумулятивные сказки (сказки-цепочки): «Репка», «Теремок»*, «Три медведя»*, «Маша и медведь»*.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писатели и поэты: Л. Толстой «Косточка»*; М. Горький «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Воробьишко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русская и зарубежная литература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Поэзия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Хармс, Тим. </w:t>
      </w:r>
      <w:proofErr w:type="gram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Собакин, Э. Успенский, Б.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Пивоварова, В. Лунин, И.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Козлов, А. Дмитриев, А. Усачев, Е. Благинина, М.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Бородицкая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Кушнер, С. Черный, С. Маршак*, Дж. Ривз.</w:t>
      </w:r>
      <w:proofErr w:type="gramEnd"/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Проза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Носов «Приключения Незнайки» (отрывок);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gram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</w:t>
      </w:r>
      <w:proofErr w:type="gram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«Эхо»;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Воронин «Необыкновенная ромашка»;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Ю. Коваль «Полет»*, «Снегири и коты»*, «Береза»;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Биссет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Шшшшш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!»*, «</w:t>
      </w:r>
      <w:proofErr w:type="gram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</w:t>
      </w:r>
      <w:proofErr w:type="gram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»*, «Под ковром»;</w:t>
      </w:r>
    </w:p>
    <w:p w:rsidR="00052207" w:rsidRP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«Сказка»;</w:t>
      </w:r>
    </w:p>
    <w:p w:rsidR="00052207" w:rsidRDefault="00052207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«Серая звездочка»*</w:t>
      </w:r>
    </w:p>
    <w:p w:rsidR="00684700" w:rsidRDefault="00684700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0" w:rsidRDefault="00684700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0" w:rsidRDefault="00684700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0" w:rsidRDefault="00684700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0" w:rsidRDefault="00684700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0" w:rsidRDefault="00684700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0" w:rsidRDefault="00684700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0" w:rsidRDefault="00684700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0" w:rsidRDefault="00684700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0" w:rsidRDefault="00684700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0" w:rsidRDefault="00684700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0" w:rsidRDefault="00684700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0" w:rsidRDefault="00684700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0" w:rsidRDefault="00684700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0" w:rsidRDefault="00684700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0" w:rsidRDefault="00684700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0" w:rsidRDefault="00684700" w:rsidP="0068470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847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4700" w:rsidRPr="00052207" w:rsidRDefault="00684700" w:rsidP="0068470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05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с определением основных видов учебной деятельности обучающихся</w:t>
      </w:r>
    </w:p>
    <w:p w:rsidR="00684700" w:rsidRPr="00052207" w:rsidRDefault="00684700" w:rsidP="0068470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119"/>
        <w:gridCol w:w="1275"/>
        <w:gridCol w:w="7797"/>
        <w:gridCol w:w="2268"/>
      </w:tblGrid>
      <w:tr w:rsidR="00684700" w:rsidRPr="00052207" w:rsidTr="006847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 уч-ся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оценки планируемых результатов</w:t>
            </w:r>
          </w:p>
        </w:tc>
      </w:tr>
      <w:tr w:rsidR="00684700" w:rsidRPr="00052207" w:rsidTr="006847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Подготовительный период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Слушание (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) текста сказки. Соотнесение иллюстраций с частями текста.</w:t>
            </w:r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Пересказ содержания сказки. Составление предложений на тему иллюстраций.</w:t>
            </w:r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Соотнесение конкретных предложений с графической моделью текста.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Озаглавливание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рассказа, заданного иллюстрацией.</w:t>
            </w:r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Анализ элементов построения текста.</w:t>
            </w:r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Пересказ рассказа на основе его графической модели.</w:t>
            </w:r>
          </w:p>
          <w:p w:rsidR="00684700" w:rsidRPr="00052207" w:rsidRDefault="00684700" w:rsidP="0068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Составление ответов на вопросы учителя по прочитанному им тексту. Выборочный пересказ. Заучивание стихотворений наизусть. Анализ поэлементного состава букв.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00" w:rsidRPr="00052207" w:rsidTr="006847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Основной период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Артикулирование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 звуков,  выделенных из контекста анализируемых слов, и произнесение их в изолированном виде. Последовательное интонирование всех звуков в модели слова. Характеристика заданного звука. Классификация звуков по заданному основанию.</w:t>
            </w:r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Соотнесение отличительных признаков выделенных звуков с их смыслоразличительной функцией в минимальных парах сравниваемых слов. Сравнение слов, отличающихся одним звуком. Усвоение и конструирование форм печатных букв, с помощью которых обозначаются все сонорные звуки. Чтение закрытых неприкрытых слогов  и открытых слогов-слияний с твердыми и мягкими согласными звуками, а также слов с непарным согласным звуком [й`] на конце и в середине слова. Упражнение в чтении слогов, слов и предложений. Слоговое и орфоэпическое прочтение звуковой и буквенной схем слов. Наблюдение за процессом перекодирования 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звуковой</w:t>
            </w:r>
            <w:proofErr w:type="gramEnd"/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формы слова в 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графическую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. Усвоение правил использования букв Я, Ё, 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Е. Упражнение в чтении слогов и слов с этими буквами и мягким знаком. Дифференциация мягких и твердых согласных сонорных звуков на слух при выделении их из контекста произносимого слова. Конструирование форм печатных букв (строчных и прописных): я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ё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ю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, е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spellEnd"/>
            <w:proofErr w:type="gram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ь. Упражнение в чтении слогов, слов и предложений. Наблюдение за смыслоразличительной </w:t>
            </w: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функцией звуков. Усвоение и конструирование форм 24 печатных (строчных и прописных) букв: д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т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з 3, с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г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к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ф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б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„ ж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ш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. Упражнение в произношении минимальных пар слов, напри-мер: жар-шар, Луша-лужа, отличающихся звуками [ж]-[ш].</w:t>
            </w:r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первыми правилами традиционных написаний: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-ши.</w:t>
            </w:r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Дифференцировка звуков на основе работы по звукобуквенным схемам, чтения слогов, слов и текстов. Чтение исходных и преобразованных слов путем замены или дополнения в них одного звука, а также обратного прочтения (слева направо) слов-перевертышей. Чтение и отгадывание загадок. Чтение, запоминание и воспроизведение по памяти скороговорок, приговорок, дразнилок, считалок, изречений народной мудрости, в которых варьируются изучаемые звуки. Формирование наглядно-образных представлений о звуке, слоге, слове, предложении и тексте. Чтение звуковой схемы слов со звуком [й`], перекодирование в буквенную форму с последующим прочтением вначале по слогам, а затем —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орфоэпически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. Конструирование печатных знаков Ь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Ъ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усвоение их форм. Отработка артикуляции звуков [х, х', 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', щ', ц]. Перекодирование слов из звуковой формы в 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буквенную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. Упражнение в чтении слов со следующими сочетаниями звуков: же,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ше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шо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шё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жо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жё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че;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чо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чё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ще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чк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чн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щн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щр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. Чтение слогов, предложений и текстов, содержащих эти звуки. Усвоение</w:t>
            </w:r>
            <w:r w:rsidRPr="0005220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содержания текста. Пересказ. Составление предложений по иллюстрациям и моделирование их.</w:t>
            </w:r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и конструирование форм 8 печатных (строчных и прописных) букв: х X, ч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щ </w:t>
            </w:r>
            <w:proofErr w:type="spellStart"/>
            <w:proofErr w:type="gram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proofErr w:type="spellEnd"/>
            <w:proofErr w:type="gram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, ц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. Формирование в памяти детей дифференцированных зрительных образов всех печатных букв.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00" w:rsidRPr="00052207" w:rsidTr="006847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Заключительный период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навыка сознательного чтения текстов разных жанров при условии орфоэпического произнесения слов, чтении «трудных» слов в тексте (длинных и незнакомых по значению) возможно возвращение на уровень слогового их прочтения. Соблюдение пауз в соответствии со знаками 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препинания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 как в предложениях, так и между ними. Воспроизведение заданной интонации: повествовательной, вопросительной, побудительной. Умение отвечать на вопросы по содержанию прочитанного текста полными ответами, делать выборочный пересказ, изменять начало или конец текста и в связи с этим давать ему новое название. Умение находить и читать выборочно отрывки текста, соответствующие трем его структурным компонентам: а) вступление, начало: с чего все началось; б) главная часть: что произошло с героями; в) заключение: чем все завершилось. Умение передать отношение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гороя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читающего ученика к описанным в тексте событиям.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00" w:rsidRPr="00052207" w:rsidTr="006847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огородах Бабы-Яги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чтение вслух и про себя,</w:t>
            </w:r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разными видами текста, </w:t>
            </w:r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библиографическая культура,</w:t>
            </w:r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работа с текстом художественного произведения,</w:t>
            </w:r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культура речевого общения.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00" w:rsidRPr="00052207" w:rsidTr="006847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Пещера Эхо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особенностей стихотворного произведения (ритм, рифма и т. д.),</w:t>
            </w:r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жанровых особенностей (народной и авторской сказки и др.),</w:t>
            </w:r>
          </w:p>
          <w:p w:rsidR="00684700" w:rsidRPr="00052207" w:rsidRDefault="00684700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84700" w:rsidRPr="00052207" w:rsidTr="006847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в Волшебный лес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00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литературных приемов (сравнение, олицетворение, контраст и др.).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84700" w:rsidRPr="00052207" w:rsidTr="006847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Клумба с колокольчиками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Чтение по ролям,</w:t>
            </w:r>
          </w:p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инсценировка,</w:t>
            </w:r>
          </w:p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драматизация, </w:t>
            </w:r>
          </w:p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устное словесное рисование, </w:t>
            </w:r>
          </w:p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4700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>работа с репродукциями.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9A" w:rsidRDefault="0001109A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9A" w:rsidRDefault="0001109A" w:rsidP="0001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700" w:rsidRPr="0001109A" w:rsidRDefault="00684700" w:rsidP="0001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00" w:rsidRPr="00052207" w:rsidTr="006847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Лесной школе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собственных текстов,</w:t>
            </w:r>
          </w:p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и про себя.</w:t>
            </w:r>
          </w:p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00" w:rsidRPr="00052207" w:rsidTr="006847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Бабы-яги. Тайна особого зрения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разными видами текста,</w:t>
            </w:r>
          </w:p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библиографическая культура,</w:t>
            </w:r>
          </w:p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700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художественного произведения.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00" w:rsidRPr="00052207" w:rsidTr="006847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выставке рисунков Юрия Васнецова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ролям,</w:t>
            </w:r>
          </w:p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инсценировка,</w:t>
            </w:r>
          </w:p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драматизация, </w:t>
            </w:r>
          </w:p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словесное рисование, </w:t>
            </w:r>
          </w:p>
          <w:p w:rsidR="00A552BD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700" w:rsidRPr="00052207" w:rsidRDefault="00A552BD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репродукциями.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навыков чтения</w:t>
            </w:r>
          </w:p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700" w:rsidRDefault="00684700" w:rsidP="0068470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700" w:rsidRDefault="00684700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4700" w:rsidSect="0068470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84700" w:rsidRDefault="00684700" w:rsidP="00052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0" w:rsidRDefault="00684700" w:rsidP="00684700">
      <w:pPr>
        <w:pStyle w:val="af1"/>
        <w:numPr>
          <w:ilvl w:val="1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  <w:sectPr w:rsidR="006847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4700" w:rsidRPr="00684700" w:rsidRDefault="0001109A" w:rsidP="0001109A">
      <w:pPr>
        <w:pStyle w:val="af1"/>
        <w:ind w:left="10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7.</w:t>
      </w:r>
      <w:r w:rsidR="00847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700" w:rsidRPr="00684700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847AD2">
        <w:rPr>
          <w:rFonts w:ascii="Times New Roman" w:hAnsi="Times New Roman" w:cs="Times New Roman"/>
          <w:b/>
          <w:sz w:val="28"/>
          <w:szCs w:val="28"/>
        </w:rPr>
        <w:t>е</w:t>
      </w:r>
      <w:r w:rsidR="00684700" w:rsidRPr="00684700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505"/>
        <w:gridCol w:w="284"/>
        <w:gridCol w:w="2410"/>
        <w:gridCol w:w="1984"/>
      </w:tblGrid>
      <w:tr w:rsidR="00684700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2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52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Образовательные ресурсы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A55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r w:rsidR="00A552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диагностики</w:t>
            </w:r>
          </w:p>
        </w:tc>
      </w:tr>
      <w:tr w:rsidR="00684700" w:rsidRPr="00052207" w:rsidTr="00684700"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Обучение грамоте. Подготовительный период (10 ч)</w:t>
            </w:r>
          </w:p>
        </w:tc>
      </w:tr>
      <w:tr w:rsidR="00684700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Знакомство с учебником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с.2-3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</w:t>
            </w:r>
          </w:p>
        </w:tc>
      </w:tr>
      <w:tr w:rsidR="00684700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сказки «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избушка», беседа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с.4-5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</w:t>
            </w:r>
          </w:p>
        </w:tc>
      </w:tr>
      <w:tr w:rsidR="00684700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«Колобок»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00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684700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хлеб на стол пришёл? Речь устная и письменная. Предложение. Интонация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00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684700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«Доброе дело». Текст. Предложение. Слово. Слова-предметы. Живые и неживые предметы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700" w:rsidRPr="00052207" w:rsidRDefault="00684700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00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«Попугай». Текст. Живые и неживые предметы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«Неудачная прогулка». Слова-действия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«Догадливая лягушка». Слова-признаки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заботы». Слова-помощники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гости». Слова-помощники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684700"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Обучение грамоте. Основной период (70 ч)</w:t>
            </w:r>
          </w:p>
        </w:tc>
      </w:tr>
      <w:tr w:rsidR="00A552BD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[а],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[а],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[о],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[о],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[у],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[у],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[э],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э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[э],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э. 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A552BD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буква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[и],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[и],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звуки-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ртораскрыватели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[а], [о], [у], [э], [ы], [и]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Слог, ударение. Смыслоразличительная роль ударения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7D6D2B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</w:t>
            </w:r>
          </w:p>
        </w:tc>
      </w:tr>
      <w:tr w:rsidR="00A552BD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[м`], буквы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М, м.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 работы буквы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с.24-25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[м], [м`], буквы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М, м. 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-показатель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мягкости предшествующих согласных звуков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[н], [н`], буквы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Н, н. 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работы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с.26-27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2BD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[н], [н`] и [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[м`]. Повторение и обобщение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7D6D2B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A552BD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[л`], буквы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Л, л.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с.29-30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[л`], буквы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Л, л. 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[р`], буквы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Р, р.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с.32-33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A552BD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[р`], буквы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Р, р. 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A552BD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с.33-34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2BD" w:rsidRPr="00052207" w:rsidRDefault="007D6D2B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[й`], буква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с.35-36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[й`], буква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й. 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Я, я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слова и перед гласной – два звука: [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`а</w:t>
            </w:r>
            <w:proofErr w:type="spellEnd"/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показатель мягкости предшествующего согласного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Ё, ё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слова и перед гласной – два звука: [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`о</w:t>
            </w:r>
            <w:proofErr w:type="spellEnd"/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ё 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показатель мягкости предшествующего согласного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ю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слова и перед гласной – два звука: [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й`у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 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показатель мягкости предшествующего согласного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Е, е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слова и перед гласной – два звука: [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`э</w:t>
            </w:r>
            <w:proofErr w:type="spellEnd"/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с.43-44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показатель мягкости предшествующего согласного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обозначения мягкости согласных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[д], [д`],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с.46-47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[д], [д`],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д. 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с.47-48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[т], [т`],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с.49-50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[т], [т`],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[д], [д`] -  [т], [т`]. Повторение и обобщение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с.51-52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[з], [з`], буквы 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з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с.53-54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[з], [з`], буквы 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з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с.54-55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[с], [с`],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с.56-57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[с], [с`],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с. 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[з], [з`] -  [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[с`]. Повторение и обобщение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с.58-59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[г`], буквы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Г, г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с.60-61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[г`], буквы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Г, г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[к], [к`],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с.63-64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[г], [г`] -  [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[к`]. Повторение и обобщение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с.65-66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[в], [в`],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с.67-68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[в], [в`],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с.68-69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[ф], [ф`], буквы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Ф, ф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[в`] -  [ф], [ф`]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с.71-72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[б], [б`],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б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с.73-74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[б], [б`],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б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[п`], буквы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П, п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с.75-76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[б], [б`] -  [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[п`]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с.76-77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[ж],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ж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с.78-80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[ж], буквы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ж 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(закрепление)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с.80-81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[ш], буквы 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ш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с.82-83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rPr>
          <w:trHeight w:val="27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[ж] -  [ш]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с.84-85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230C99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ьё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</w:t>
            </w:r>
            <w:proofErr w:type="spellEnd"/>
          </w:p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с.86-87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ьё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</w:t>
            </w:r>
            <w:proofErr w:type="spellEnd"/>
          </w:p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с.87-88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ъя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ъе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ъё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ъю</w:t>
            </w:r>
            <w:proofErr w:type="spellEnd"/>
          </w:p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с.89-90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ъя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ъе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ъё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ъю</w:t>
            </w:r>
            <w:proofErr w:type="spellEnd"/>
          </w:p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с.90-91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[х], [х`], буквы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Х, х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с.92-93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[х], [х`], буквы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Х, х 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(закрепление)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с.93-94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`], буквы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Ч, ч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с.95-96, 98-99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`], буквы </w:t>
            </w: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Ч, ч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с.97, 100-102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[щ`], буквы 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щ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с.103-106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[щ`], буквы 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щ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с.107-109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[ц], буквы 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ц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с.110-113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[ц], буквы 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ц. 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с.112-115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684700"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Обучение грамоте. Заключительный период (12 ч)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«Весна». «Осень». В народе говорят. Приговорка. Г.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Граубин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Шишкопад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– с.113-116, 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«Весна». «Осень». В народе говорят. Приговорка. Г.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Граубин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Шишкопад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с.113-116, 124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«Белая акация»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с.118-119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«Белая акация»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с.118-119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Блок. «Ветхая избушка»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с.120-121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Блок. «Ветхая избушка»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с.120-121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«Попрыгать-поиграть»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с.122-123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«Попрыгать-поиграть»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с.122-123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«Песня игрушек»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с.124-125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«Песня игрушек»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с.124-125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 «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Читалочка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Алфавит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 «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Читалочка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Алфавит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684700"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Литературное чтение. На огородах Бабы-яги (11 ч)</w:t>
            </w:r>
          </w:p>
        </w:tc>
      </w:tr>
      <w:tr w:rsidR="000E4B72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пути: Волшебные предметы и помощники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с.3-5, тетрадь – с.3-4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</w:t>
            </w:r>
          </w:p>
        </w:tc>
      </w:tr>
      <w:tr w:rsidR="000E4B72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хрестоматией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– с.3-5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0E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</w:tr>
      <w:tr w:rsidR="000E4B72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докучной сказки. «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 бычка»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с.6-7, тетрадь – с.5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докучной сказки. «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 сороку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рака»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с.8-9, тетрадь – с.6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1109A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1109A" w:rsidRDefault="0001109A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докучные сказки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1109A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1109A" w:rsidRDefault="0001109A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  <w:bookmarkStart w:id="0" w:name="_GoBack"/>
            <w:bookmarkEnd w:id="0"/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считалок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с.10-11, тетрадь – с.6-7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считалки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с.12-13, тетрадь – с.7-8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загадок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с.14-17, тетрадь – с.9-10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устроена загадка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с.17-19, тетрадь – с.11-12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Обращение к природе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с.20-21, тетрадь – с.13-14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скороговорок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с.22-23, тетрадь – с.15-16, хрестоматия – с.15-16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684700"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Литературное чтение. Пещера Эхо (6 ч)</w:t>
            </w:r>
          </w:p>
        </w:tc>
      </w:tr>
      <w:tr w:rsidR="000E4B72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Созвучные хвосты слов.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proofErr w:type="spellEnd"/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«Эхо»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68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с.24-25, тетрадь – с.17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Созвучные хвосты слов. Даниил Хармс, Нина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Гернет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«Очень-очень вкусный пирог»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с.26-27, тетрадь – с.18-19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Рифма и смысл.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«Приключения Незнайки» (отрывок)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с.28-29, тетрадь – с.19-20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Рифма и смысл.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«Приключения Незнайки» (отрывок)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с.30-31, тетрадь – с.21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Шуточные стихи.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И.Пивоварова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Э. Успенский,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А.Дмитриев</w:t>
            </w:r>
            <w:proofErr w:type="spellEnd"/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с.32-33, тетрадь – с.22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0E4B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Шуточные стихи. Джеймс Ривз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с.34-35, тетрадь – с.22-23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8E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684700"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Литературное чтение. На пути в Волшебный лес (3 ч)</w:t>
            </w:r>
          </w:p>
        </w:tc>
      </w:tr>
      <w:tr w:rsidR="000E4B72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Сказка-цепочка. Русская народная сказка «Репка»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с.35-37, тетрадь – с.24-25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</w:t>
            </w:r>
          </w:p>
        </w:tc>
      </w:tr>
      <w:tr w:rsidR="000E4B72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Сказка-цепочка. «Теремок». С. Маршак «Багаж»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с.37, тетрадь – с.26, хрестоматия – с.72-79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0E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</w:tr>
      <w:tr w:rsidR="000E4B72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Сказка-цепочка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с.38-39, хрестоматия – с.61-62, 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0E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</w:tr>
      <w:tr w:rsidR="000E4B72" w:rsidRPr="00052207" w:rsidTr="00684700"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Литературное чтение. Клумба с колокольчиками (4 ч)</w:t>
            </w:r>
          </w:p>
        </w:tc>
      </w:tr>
      <w:tr w:rsidR="000E4B72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Звучащие стихи.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А.Усачёв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Джеймс Ривз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с.39-41, тетрадь – с.26-27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</w:t>
            </w:r>
          </w:p>
        </w:tc>
      </w:tr>
      <w:tr w:rsidR="000E4B72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Звукопись в поэзии и прозе. А. Усачёв «Буль-буль»,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Воробьишко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 сокращении)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с.42-44, тетрадь – с.28-29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7D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</w:tr>
      <w:tr w:rsidR="000E4B72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колокольчиков: звучащие стихи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– с.12-</w:t>
            </w: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13, тетрадь – с.29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7D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</w:tr>
      <w:tr w:rsidR="000E4B72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читальном зале: сказочные звуки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Хрестоматия– с.7-10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7D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</w:tr>
      <w:tr w:rsidR="000E4B72" w:rsidRPr="00052207" w:rsidTr="00684700"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Литературное чтение. В Лесной школе (4 ч)</w:t>
            </w:r>
          </w:p>
        </w:tc>
      </w:tr>
      <w:tr w:rsidR="000E4B72" w:rsidRPr="00052207" w:rsidTr="007D6D2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Считалка, скороговорка или дразнилка?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A5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с.45-47, тетрадь – с.30, хрестоматия – с.20-23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7D6D2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 юмора в поэзии. Тим Собакин, Б.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с.48-50, тетрадь – с.30-31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7D6D2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про мальчиков и девочек. В. Лунин, Э. Успенский.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с.52-53, тетрадь – с.32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7D6D2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Фантазия в литературе. Б.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с.54-55, тетрадь – с.32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684700"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Литературное чтение. Музей Бабы-яги. Тайна особого зрения (4 ч)</w:t>
            </w:r>
          </w:p>
        </w:tc>
      </w:tr>
      <w:tr w:rsidR="000E4B72" w:rsidRPr="00052207" w:rsidTr="007D6D2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Особый взгляд на мир.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И.Токмакова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с.56-57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7D6D2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Особый взгляд на мир.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С.Козлов</w:t>
            </w:r>
            <w:proofErr w:type="spellEnd"/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с.58-59, тетрадь – с.33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7D6D2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видит и слышит поэт. </w:t>
            </w:r>
            <w:proofErr w:type="spell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С.Воронин</w:t>
            </w:r>
            <w:proofErr w:type="spell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«Необыкновенная ромашка»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с.60-63, тетрадь – с.34-35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7D6D2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видит и слышит поэт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с.63-64, тетрадь – с.34, 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684700"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Литературное чтение. На выставке рисунков Юрия Васнецова (8 ч)</w:t>
            </w:r>
          </w:p>
        </w:tc>
      </w:tr>
      <w:tr w:rsidR="000E4B72" w:rsidRPr="00052207" w:rsidTr="007D6D2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Прибаутка и небылица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с.65-67, тетрадь – с.37-38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7D6D2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Дразнилка, прибаутка или небылица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с.67, 75, тетрадь – с.39-40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7D6D2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иллюстрации. Что видит художник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с.69-70, тетрадь – с.40-41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7D6D2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Рифмующиеся слова и изображения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с.71-80, тетрадь – с.41-43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  <w:tr w:rsidR="000E4B72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навыков чтения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 для проверки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7D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</w:p>
        </w:tc>
      </w:tr>
      <w:tr w:rsidR="000E4B72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«Косточка»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– с.52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7D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</w:tr>
      <w:tr w:rsidR="000E4B72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Мы-юные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читатели»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– с.46-48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052207" w:rsidRDefault="000E4B72" w:rsidP="007D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</w:tr>
      <w:tr w:rsidR="000E4B72" w:rsidRPr="00052207" w:rsidTr="00A552B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A552BD" w:rsidRDefault="000E4B72" w:rsidP="00D3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72" w:rsidRPr="00A552BD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A552BD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Мы-юные</w:t>
            </w:r>
            <w:proofErr w:type="gramEnd"/>
            <w:r w:rsidRPr="00052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читатели»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72" w:rsidRPr="00A552BD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A552BD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B72" w:rsidRPr="00A552BD" w:rsidRDefault="000E4B72" w:rsidP="00D3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</w:tc>
      </w:tr>
    </w:tbl>
    <w:p w:rsidR="00684700" w:rsidRPr="00052207" w:rsidRDefault="00A552BD" w:rsidP="00A552BD">
      <w:pPr>
        <w:tabs>
          <w:tab w:val="left" w:pos="1251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84700" w:rsidRDefault="00684700" w:rsidP="007D6D2B">
      <w:pPr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4700" w:rsidSect="0068470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Используемая технология * - </w:t>
      </w:r>
      <w:proofErr w:type="spellStart"/>
      <w:r w:rsidR="00A55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разноуровневое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7D6D2B">
        <w:rPr>
          <w:rFonts w:ascii="Times New Roman" w:eastAsia="Times New Roman" w:hAnsi="Times New Roman" w:cs="Times New Roman"/>
          <w:sz w:val="28"/>
          <w:szCs w:val="28"/>
          <w:lang w:eastAsia="ru-RU"/>
        </w:rPr>
        <w:t>е, реализуемое на каждом уроке.</w:t>
      </w:r>
    </w:p>
    <w:p w:rsidR="00052207" w:rsidRPr="007D6D2B" w:rsidRDefault="00052207" w:rsidP="007D6D2B">
      <w:pPr>
        <w:rPr>
          <w:rFonts w:ascii="Times New Roman" w:hAnsi="Times New Roman" w:cs="Times New Roman"/>
          <w:color w:val="5F5F5F"/>
          <w:sz w:val="28"/>
          <w:szCs w:val="28"/>
        </w:rPr>
      </w:pPr>
    </w:p>
    <w:p w:rsidR="00052207" w:rsidRPr="00052207" w:rsidRDefault="00052207" w:rsidP="00052207">
      <w:pPr>
        <w:tabs>
          <w:tab w:val="num" w:pos="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Материально-техническое обеспечение образовательного процесса</w:t>
      </w:r>
    </w:p>
    <w:p w:rsidR="00A552BD" w:rsidRDefault="00A552BD" w:rsidP="00A552BD">
      <w:pPr>
        <w:widowControl w:val="0"/>
        <w:shd w:val="clear" w:color="auto" w:fill="FFFFFF"/>
        <w:autoSpaceDE w:val="0"/>
        <w:autoSpaceDN w:val="0"/>
        <w:adjustRightInd w:val="0"/>
        <w:spacing w:before="446" w:after="0" w:line="240" w:lineRule="auto"/>
        <w:ind w:left="720" w:right="922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Печатные пособия:</w:t>
      </w:r>
    </w:p>
    <w:p w:rsidR="00052207" w:rsidRPr="00A552BD" w:rsidRDefault="00A552BD" w:rsidP="00A552BD">
      <w:pPr>
        <w:widowControl w:val="0"/>
        <w:shd w:val="clear" w:color="auto" w:fill="FFFFFF"/>
        <w:autoSpaceDE w:val="0"/>
        <w:autoSpaceDN w:val="0"/>
        <w:adjustRightInd w:val="0"/>
        <w:spacing w:before="446" w:after="0" w:line="240" w:lineRule="auto"/>
        <w:ind w:right="922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552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52207"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Сабельникова С.И. Сборник текстов для проверки навыков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2207"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чтения: 1 класс. – М.: ВАКО.</w:t>
      </w:r>
    </w:p>
    <w:p w:rsidR="00052207" w:rsidRPr="00052207" w:rsidRDefault="00A552BD" w:rsidP="00A552BD">
      <w:pPr>
        <w:shd w:val="clear" w:color="auto" w:fill="FFFFFF"/>
        <w:spacing w:before="446" w:after="0" w:line="240" w:lineRule="auto"/>
        <w:ind w:left="284" w:right="9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52207"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книги с изучаемыми произведениями.</w:t>
      </w:r>
    </w:p>
    <w:p w:rsidR="00052207" w:rsidRPr="00052207" w:rsidRDefault="00A552BD" w:rsidP="00A552BD">
      <w:pPr>
        <w:shd w:val="clear" w:color="auto" w:fill="FFFFFF"/>
        <w:spacing w:before="446" w:after="0" w:line="240" w:lineRule="auto"/>
        <w:ind w:left="284" w:right="9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52207"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Литературное чтение. 1 класс: система уроков по учебнику Н.А. </w:t>
      </w:r>
      <w:proofErr w:type="spellStart"/>
      <w:r w:rsidR="00052207"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Чураковой</w:t>
      </w:r>
      <w:proofErr w:type="spellEnd"/>
      <w:r w:rsidR="00052207"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/ авт.- сост. Смирнова, С.В. Николаева. - Волгоград: Учитель, 2013.</w:t>
      </w:r>
    </w:p>
    <w:p w:rsidR="00052207" w:rsidRPr="00052207" w:rsidRDefault="00A552BD" w:rsidP="00A552BD">
      <w:pPr>
        <w:shd w:val="clear" w:color="auto" w:fill="FFFFFF"/>
        <w:spacing w:before="446" w:after="0" w:line="240" w:lineRule="auto"/>
        <w:ind w:left="284" w:right="9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52207"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Жданова Р.А. О проверке умения читать в начальной школе: Методические рекомендации. - Ростов н</w:t>
      </w:r>
      <w:proofErr w:type="gramStart"/>
      <w:r w:rsidR="00052207"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="00052207"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Изд-во </w:t>
      </w:r>
      <w:proofErr w:type="spellStart"/>
      <w:r w:rsidR="00052207"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облИУУ</w:t>
      </w:r>
      <w:proofErr w:type="spellEnd"/>
      <w:r w:rsidR="00052207"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207" w:rsidRPr="00052207" w:rsidRDefault="00052207" w:rsidP="00052207">
      <w:pPr>
        <w:shd w:val="clear" w:color="auto" w:fill="FFFFFF"/>
        <w:spacing w:before="446" w:after="0" w:line="240" w:lineRule="auto"/>
        <w:ind w:left="709" w:right="9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Оборудование: </w:t>
      </w: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проектор, звуковые колонки, экран.</w:t>
      </w:r>
    </w:p>
    <w:p w:rsidR="00052207" w:rsidRPr="00052207" w:rsidRDefault="00052207" w:rsidP="000522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2207" w:rsidRPr="00052207" w:rsidRDefault="00052207" w:rsidP="000522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Цифровые образовательные ресурсы: </w:t>
      </w:r>
      <w:hyperlink r:id="rId6" w:history="1">
        <w:r w:rsidRPr="000522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522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522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akademkniga</w:t>
        </w:r>
        <w:proofErr w:type="spellEnd"/>
        <w:r w:rsidRPr="000522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522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052207" w:rsidRPr="00052207" w:rsidRDefault="00052207" w:rsidP="000522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hyperlink r:id="rId7" w:history="1">
        <w:r w:rsidRPr="000522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academuch</w:t>
        </w:r>
        <w:r w:rsidRPr="000522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0522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maik</w:t>
        </w:r>
        <w:r w:rsidRPr="000522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522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052207" w:rsidRPr="00A552BD" w:rsidRDefault="00052207" w:rsidP="00A552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Pr="000522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naych</w:t>
      </w:r>
      <w:proofErr w:type="spellEnd"/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522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club</w:t>
      </w: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0522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552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052207" w:rsidRDefault="00052207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Pr="00052207" w:rsidRDefault="007D6D2B" w:rsidP="007D6D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052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Инструмент </w:t>
      </w:r>
      <w:r w:rsidRPr="00052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оценки планируемых результатов</w:t>
      </w:r>
    </w:p>
    <w:p w:rsidR="007D6D2B" w:rsidRPr="00052207" w:rsidRDefault="007D6D2B" w:rsidP="007D6D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классе исключена система отметочного оценивания. Не допускается использование любой знаковой символики, заменяющей отметку. Допускается лишь словесная объяснительная оценка.</w:t>
      </w:r>
    </w:p>
    <w:p w:rsidR="008D523A" w:rsidRDefault="007D6D2B" w:rsidP="007D6D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результатов учащихся по предмету «Литературное чтение» осуществляется во время текущего, тематического и итогового контроля.</w:t>
      </w:r>
    </w:p>
    <w:p w:rsidR="007D6D2B" w:rsidRPr="00052207" w:rsidRDefault="008D523A" w:rsidP="007D6D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Вводная диагностика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включает: тестирование, анкетирование, беседа, наблюдение.</w:t>
      </w:r>
      <w:r w:rsidR="007D6D2B"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D2B" w:rsidRPr="00052207" w:rsidRDefault="007D6D2B" w:rsidP="007D6D2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Текущ</w:t>
      </w:r>
      <w:r w:rsidR="008D5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Pr="000522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D5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диагностика</w:t>
      </w:r>
      <w:r w:rsidRPr="000522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включает:</w:t>
      </w:r>
      <w:r w:rsidRPr="000522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вопросы, пересказ с опорой на иллюстрацию, </w:t>
      </w:r>
      <w:r w:rsidRPr="000522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выборочный пересказ, чтение, выразительное чтение, чтение наизусть, словесное рисование, задания в тет</w:t>
      </w:r>
      <w:r w:rsidR="008D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для самостоятельной работы</w:t>
      </w: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23A" w:rsidRPr="00052207" w:rsidRDefault="007D6D2B" w:rsidP="008D52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Итоговый контроль</w:t>
      </w: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 итоговую комплексную работу</w:t>
      </w:r>
      <w:r w:rsidR="008D523A" w:rsidRPr="008D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23A"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проверочную работу за 3 четверть (на основе единого текста), проверку навыков чтения за 4 четверть.</w:t>
      </w:r>
    </w:p>
    <w:p w:rsidR="007D6D2B" w:rsidRPr="008D523A" w:rsidRDefault="008D523A" w:rsidP="007D6D2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Коррекция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включает: повторные тесты, индивидуальные консультации.</w:t>
      </w:r>
    </w:p>
    <w:p w:rsidR="007D6D2B" w:rsidRPr="00052207" w:rsidRDefault="007D6D2B" w:rsidP="007D6D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Используемый для контроля материал: учебник, тетрадь для самостоятельной работы, методическое пособие, поурочное планирование, сборник текстов для проверки навыков чтения.</w:t>
      </w:r>
    </w:p>
    <w:p w:rsidR="007D6D2B" w:rsidRPr="00052207" w:rsidRDefault="007D6D2B" w:rsidP="007D6D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тематического и итогового контроля оформлены в Приложении.</w:t>
      </w:r>
    </w:p>
    <w:p w:rsidR="007D6D2B" w:rsidRPr="00052207" w:rsidRDefault="007D6D2B" w:rsidP="007D6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D2B" w:rsidRDefault="007D6D2B" w:rsidP="007D6D2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D2B" w:rsidRPr="00052207" w:rsidRDefault="007D6D2B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22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</w:t>
      </w:r>
    </w:p>
    <w:p w:rsidR="00052207" w:rsidRPr="00052207" w:rsidRDefault="00052207" w:rsidP="00A552B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навыков чтения за 4 четверть</w:t>
      </w: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207" w:rsidRPr="008D523A" w:rsidRDefault="00052207" w:rsidP="000522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D5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Прочитай те</w:t>
      </w:r>
      <w:proofErr w:type="gramStart"/>
      <w:r w:rsidRPr="008D5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кст всл</w:t>
      </w:r>
      <w:proofErr w:type="gramEnd"/>
      <w:r w:rsidRPr="008D5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 и приготовься ответить на вопросы.</w:t>
      </w:r>
    </w:p>
    <w:p w:rsidR="00052207" w:rsidRPr="008D523A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207" w:rsidRPr="00052207" w:rsidRDefault="00052207" w:rsidP="0005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Муравей и голубка</w:t>
      </w:r>
    </w:p>
    <w:p w:rsidR="00052207" w:rsidRPr="007D6D2B" w:rsidRDefault="00052207" w:rsidP="0005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7D6D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 спустился к ручью: захотел напиться. Волна захлестнула его и чуть не потопила. Голубка несла ветку; она увидела – муравей тонет – и бросила ему ветку в ручей. Муравей сел на ветку и спасся. Потом охотник расставил сеть на голубку и хотел захлопнуть. Муравей подполз к охотнику и укусил его за ногу; охотник охнул и уронил сеть. Голубка вспорхнула и улетела.</w:t>
      </w:r>
    </w:p>
    <w:p w:rsidR="00052207" w:rsidRPr="007D6D2B" w:rsidRDefault="00052207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2B">
        <w:rPr>
          <w:rFonts w:ascii="Times New Roman" w:eastAsia="Times New Roman" w:hAnsi="Times New Roman" w:cs="Times New Roman"/>
          <w:sz w:val="28"/>
          <w:szCs w:val="28"/>
          <w:lang w:eastAsia="ru-RU"/>
        </w:rPr>
        <w:t>(62 слова)</w:t>
      </w:r>
    </w:p>
    <w:p w:rsidR="00052207" w:rsidRPr="007D6D2B" w:rsidRDefault="00052207" w:rsidP="000522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207" w:rsidRPr="007D6D2B" w:rsidRDefault="00052207" w:rsidP="000522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6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6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Ответь на вопросы.</w:t>
      </w:r>
    </w:p>
    <w:p w:rsidR="00052207" w:rsidRPr="007D6D2B" w:rsidRDefault="00052207" w:rsidP="000522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голубка помогла муравью?</w:t>
      </w:r>
    </w:p>
    <w:p w:rsidR="00052207" w:rsidRPr="007D6D2B" w:rsidRDefault="00052207" w:rsidP="000522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опасность грозила голубке?</w:t>
      </w:r>
    </w:p>
    <w:p w:rsidR="00052207" w:rsidRPr="007D6D2B" w:rsidRDefault="00052207" w:rsidP="000522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муравей спас голубку?</w:t>
      </w:r>
    </w:p>
    <w:p w:rsidR="00052207" w:rsidRPr="007D6D2B" w:rsidRDefault="00052207" w:rsidP="000522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учит рассказ?</w:t>
      </w:r>
    </w:p>
    <w:p w:rsidR="00052207" w:rsidRPr="007D6D2B" w:rsidRDefault="00052207" w:rsidP="0005220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207" w:rsidRPr="007D6D2B" w:rsidRDefault="00052207" w:rsidP="0005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СХЕМА УЧЁТА НАВЫКОВ ЧТЕНИЯ</w:t>
      </w:r>
    </w:p>
    <w:tbl>
      <w:tblPr>
        <w:tblW w:w="907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5"/>
        <w:gridCol w:w="661"/>
        <w:gridCol w:w="425"/>
        <w:gridCol w:w="615"/>
        <w:gridCol w:w="1420"/>
      </w:tblGrid>
      <w:tr w:rsidR="007D6D2B" w:rsidRPr="007D6D2B" w:rsidTr="00A552BD">
        <w:trPr>
          <w:trHeight w:val="112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207" w:rsidRPr="007D6D2B" w:rsidRDefault="00052207" w:rsidP="0005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207" w:rsidRPr="007D6D2B" w:rsidRDefault="00052207" w:rsidP="0005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чтения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207" w:rsidRPr="007D6D2B" w:rsidRDefault="00052207" w:rsidP="0005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чтения вслух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207" w:rsidRPr="007D6D2B" w:rsidRDefault="00052207" w:rsidP="0005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чтения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207" w:rsidRPr="007D6D2B" w:rsidRDefault="00052207" w:rsidP="0005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Сознательность чтения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207" w:rsidRPr="007D6D2B" w:rsidRDefault="00052207" w:rsidP="0005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оценка</w:t>
            </w:r>
          </w:p>
        </w:tc>
      </w:tr>
      <w:tr w:rsidR="007D6D2B" w:rsidRPr="007D6D2B" w:rsidTr="00A552BD">
        <w:trPr>
          <w:cantSplit/>
          <w:trHeight w:val="368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207" w:rsidRPr="007D6D2B" w:rsidRDefault="00052207" w:rsidP="0005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2207" w:rsidRPr="007D6D2B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2B">
              <w:rPr>
                <w:rFonts w:ascii="Times New Roman" w:eastAsia="Times New Roman" w:hAnsi="Times New Roman" w:cs="Times New Roman"/>
                <w:lang w:eastAsia="ru-RU"/>
              </w:rPr>
              <w:t>Не читает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2207" w:rsidRPr="007D6D2B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2B">
              <w:rPr>
                <w:rFonts w:ascii="Times New Roman" w:eastAsia="Times New Roman" w:hAnsi="Times New Roman" w:cs="Times New Roman"/>
                <w:lang w:eastAsia="ru-RU"/>
              </w:rPr>
              <w:t>По буквам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2207" w:rsidRPr="007D6D2B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2B">
              <w:rPr>
                <w:rFonts w:ascii="Times New Roman" w:eastAsia="Times New Roman" w:hAnsi="Times New Roman" w:cs="Times New Roman"/>
                <w:lang w:eastAsia="ru-RU"/>
              </w:rPr>
              <w:t>По слогам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2207" w:rsidRPr="007D6D2B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2B">
              <w:rPr>
                <w:rFonts w:ascii="Times New Roman" w:eastAsia="Times New Roman" w:hAnsi="Times New Roman" w:cs="Times New Roman"/>
                <w:lang w:eastAsia="ru-RU"/>
              </w:rPr>
              <w:t>Слог + слово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2207" w:rsidRPr="007D6D2B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2B">
              <w:rPr>
                <w:rFonts w:ascii="Times New Roman" w:eastAsia="Times New Roman" w:hAnsi="Times New Roman" w:cs="Times New Roman"/>
                <w:lang w:eastAsia="ru-RU"/>
              </w:rPr>
              <w:t>Целыми словами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2207" w:rsidRPr="007D6D2B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2B">
              <w:rPr>
                <w:rFonts w:ascii="Times New Roman" w:eastAsia="Times New Roman" w:hAnsi="Times New Roman" w:cs="Times New Roman"/>
                <w:lang w:eastAsia="ru-RU"/>
              </w:rPr>
              <w:t>25-30 слов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2207" w:rsidRPr="007D6D2B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2B">
              <w:rPr>
                <w:rFonts w:ascii="Times New Roman" w:eastAsia="Times New Roman" w:hAnsi="Times New Roman" w:cs="Times New Roman"/>
                <w:lang w:eastAsia="ru-RU"/>
              </w:rPr>
              <w:t>Больше 30 слов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2207" w:rsidRPr="007D6D2B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2B">
              <w:rPr>
                <w:rFonts w:ascii="Times New Roman" w:eastAsia="Times New Roman" w:hAnsi="Times New Roman" w:cs="Times New Roman"/>
                <w:lang w:eastAsia="ru-RU"/>
              </w:rPr>
              <w:t>Меньше 25 слов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2207" w:rsidRPr="007D6D2B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2B">
              <w:rPr>
                <w:rFonts w:ascii="Times New Roman" w:eastAsia="Times New Roman" w:hAnsi="Times New Roman" w:cs="Times New Roman"/>
                <w:lang w:eastAsia="ru-RU"/>
              </w:rPr>
              <w:t>Без ошибок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2207" w:rsidRPr="007D6D2B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2B">
              <w:rPr>
                <w:rFonts w:ascii="Times New Roman" w:eastAsia="Times New Roman" w:hAnsi="Times New Roman" w:cs="Times New Roman"/>
                <w:lang w:eastAsia="ru-RU"/>
              </w:rPr>
              <w:t>1-2 ошибки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2207" w:rsidRPr="007D6D2B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2B">
              <w:rPr>
                <w:rFonts w:ascii="Times New Roman" w:eastAsia="Times New Roman" w:hAnsi="Times New Roman" w:cs="Times New Roman"/>
                <w:lang w:eastAsia="ru-RU"/>
              </w:rPr>
              <w:t>3 и больше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2207" w:rsidRPr="007D6D2B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2B">
              <w:rPr>
                <w:rFonts w:ascii="Times New Roman" w:eastAsia="Times New Roman" w:hAnsi="Times New Roman" w:cs="Times New Roman"/>
                <w:lang w:eastAsia="ru-RU"/>
              </w:rPr>
              <w:t>Ответил правильно на все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2207" w:rsidRPr="007D6D2B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2B">
              <w:rPr>
                <w:rFonts w:ascii="Times New Roman" w:eastAsia="Times New Roman" w:hAnsi="Times New Roman" w:cs="Times New Roman"/>
                <w:lang w:eastAsia="ru-RU"/>
              </w:rPr>
              <w:t>Ответил правильно на 1-3 вопроса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2207" w:rsidRPr="007D6D2B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2B">
              <w:rPr>
                <w:rFonts w:ascii="Times New Roman" w:eastAsia="Times New Roman" w:hAnsi="Times New Roman" w:cs="Times New Roman"/>
                <w:lang w:eastAsia="ru-RU"/>
              </w:rPr>
              <w:t>Нет правильных ответов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207" w:rsidRPr="007D6D2B" w:rsidRDefault="00052207" w:rsidP="0005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207" w:rsidRPr="00052207" w:rsidTr="00A552BD">
        <w:trPr>
          <w:cantSplit/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2207" w:rsidRPr="00052207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2207" w:rsidRPr="00052207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2207" w:rsidRPr="00052207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2207" w:rsidRPr="00052207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2207" w:rsidRPr="00052207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2207" w:rsidRPr="00052207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2207" w:rsidRPr="00052207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2207" w:rsidRPr="00052207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2207" w:rsidRPr="00052207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2207" w:rsidRPr="00052207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2207" w:rsidRPr="00052207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2207" w:rsidRPr="00052207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2207" w:rsidRPr="00052207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2207" w:rsidRPr="00052207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2207" w:rsidRPr="00052207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2207" w:rsidRPr="00052207" w:rsidRDefault="00052207" w:rsidP="00052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052207" w:rsidRPr="00052207" w:rsidRDefault="00052207" w:rsidP="0005220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22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</w:p>
    <w:p w:rsidR="00052207" w:rsidRPr="00052207" w:rsidRDefault="00052207" w:rsidP="000522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629E" w:rsidRDefault="00F3629E"/>
    <w:sectPr w:rsidR="00F3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CB4"/>
    <w:multiLevelType w:val="hybridMultilevel"/>
    <w:tmpl w:val="233E471C"/>
    <w:lvl w:ilvl="0" w:tplc="1764BD7E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45084"/>
    <w:multiLevelType w:val="multilevel"/>
    <w:tmpl w:val="595A47B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27441322"/>
    <w:multiLevelType w:val="hybridMultilevel"/>
    <w:tmpl w:val="56B6E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673CF"/>
    <w:multiLevelType w:val="hybridMultilevel"/>
    <w:tmpl w:val="265CDB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F006BE"/>
    <w:multiLevelType w:val="hybridMultilevel"/>
    <w:tmpl w:val="10447AF8"/>
    <w:lvl w:ilvl="0" w:tplc="142AE032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07"/>
    <w:rsid w:val="0001109A"/>
    <w:rsid w:val="00052207"/>
    <w:rsid w:val="000E4B72"/>
    <w:rsid w:val="00684700"/>
    <w:rsid w:val="007D6D2B"/>
    <w:rsid w:val="007E26B9"/>
    <w:rsid w:val="00847AD2"/>
    <w:rsid w:val="008D523A"/>
    <w:rsid w:val="00A552BD"/>
    <w:rsid w:val="00BE221B"/>
    <w:rsid w:val="00F3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2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22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5220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2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522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52207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2207"/>
  </w:style>
  <w:style w:type="character" w:styleId="a3">
    <w:name w:val="Hyperlink"/>
    <w:semiHidden/>
    <w:unhideWhenUsed/>
    <w:rsid w:val="000522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220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522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52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22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52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05220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522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semiHidden/>
    <w:unhideWhenUsed/>
    <w:rsid w:val="000522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052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5220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52207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0522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52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semiHidden/>
    <w:unhideWhenUsed/>
    <w:rsid w:val="00052207"/>
    <w:pPr>
      <w:autoSpaceDE w:val="0"/>
      <w:autoSpaceDN w:val="0"/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0522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05220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0522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05220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0522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26">
    <w:name w:val="xl26"/>
    <w:basedOn w:val="a"/>
    <w:rsid w:val="00052207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rsid w:val="0005220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">
    <w:name w:val="заголовок 2"/>
    <w:basedOn w:val="a"/>
    <w:next w:val="a"/>
    <w:rsid w:val="00052207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">
    <w:name w:val="заголовок 8"/>
    <w:basedOn w:val="a"/>
    <w:next w:val="a"/>
    <w:rsid w:val="00052207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rsid w:val="00052207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052207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7">
    <w:name w:val="заголовок 7"/>
    <w:basedOn w:val="a"/>
    <w:next w:val="a"/>
    <w:rsid w:val="00052207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Стиль"/>
    <w:rsid w:val="00052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2">
    <w:name w:val="Без интервала1"/>
    <w:rsid w:val="000522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5">
    <w:name w:val="Style15"/>
    <w:basedOn w:val="a"/>
    <w:rsid w:val="00052207"/>
    <w:pPr>
      <w:widowControl w:val="0"/>
      <w:autoSpaceDE w:val="0"/>
      <w:autoSpaceDN w:val="0"/>
      <w:adjustRightInd w:val="0"/>
      <w:spacing w:after="0" w:line="238" w:lineRule="exact"/>
      <w:ind w:firstLine="170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52207"/>
    <w:pPr>
      <w:widowControl w:val="0"/>
      <w:autoSpaceDE w:val="0"/>
      <w:autoSpaceDN w:val="0"/>
      <w:adjustRightInd w:val="0"/>
      <w:spacing w:after="0" w:line="245" w:lineRule="exact"/>
      <w:ind w:firstLine="276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52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52207"/>
    <w:pPr>
      <w:widowControl w:val="0"/>
      <w:autoSpaceDE w:val="0"/>
      <w:autoSpaceDN w:val="0"/>
      <w:adjustRightInd w:val="0"/>
      <w:spacing w:after="0" w:line="238" w:lineRule="exact"/>
      <w:ind w:firstLine="7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52207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13">
    <w:name w:val="Без интервала1"/>
    <w:rsid w:val="000522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">
    <w:name w:val="Без интервала2"/>
    <w:rsid w:val="000522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7">
    <w:name w:val="Font Style27"/>
    <w:rsid w:val="00052207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35">
    <w:name w:val="Font Style35"/>
    <w:rsid w:val="00052207"/>
    <w:rPr>
      <w:rFonts w:ascii="Microsoft Sans Serif" w:hAnsi="Microsoft Sans Serif" w:cs="Microsoft Sans Serif" w:hint="default"/>
      <w:b/>
      <w:bCs/>
      <w:i/>
      <w:iCs/>
      <w:spacing w:val="20"/>
      <w:sz w:val="16"/>
      <w:szCs w:val="16"/>
    </w:rPr>
  </w:style>
  <w:style w:type="table" w:styleId="af4">
    <w:name w:val="Table Grid"/>
    <w:basedOn w:val="a1"/>
    <w:rsid w:val="00052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2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22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5220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2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522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52207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2207"/>
  </w:style>
  <w:style w:type="character" w:styleId="a3">
    <w:name w:val="Hyperlink"/>
    <w:semiHidden/>
    <w:unhideWhenUsed/>
    <w:rsid w:val="000522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220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522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52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22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52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05220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522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semiHidden/>
    <w:unhideWhenUsed/>
    <w:rsid w:val="000522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052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5220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52207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0522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52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semiHidden/>
    <w:unhideWhenUsed/>
    <w:rsid w:val="00052207"/>
    <w:pPr>
      <w:autoSpaceDE w:val="0"/>
      <w:autoSpaceDN w:val="0"/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0522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05220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0522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05220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0522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26">
    <w:name w:val="xl26"/>
    <w:basedOn w:val="a"/>
    <w:rsid w:val="00052207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rsid w:val="0005220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">
    <w:name w:val="заголовок 2"/>
    <w:basedOn w:val="a"/>
    <w:next w:val="a"/>
    <w:rsid w:val="00052207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">
    <w:name w:val="заголовок 8"/>
    <w:basedOn w:val="a"/>
    <w:next w:val="a"/>
    <w:rsid w:val="00052207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rsid w:val="00052207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052207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7">
    <w:name w:val="заголовок 7"/>
    <w:basedOn w:val="a"/>
    <w:next w:val="a"/>
    <w:rsid w:val="00052207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Стиль"/>
    <w:rsid w:val="00052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2">
    <w:name w:val="Без интервала1"/>
    <w:rsid w:val="000522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5">
    <w:name w:val="Style15"/>
    <w:basedOn w:val="a"/>
    <w:rsid w:val="00052207"/>
    <w:pPr>
      <w:widowControl w:val="0"/>
      <w:autoSpaceDE w:val="0"/>
      <w:autoSpaceDN w:val="0"/>
      <w:adjustRightInd w:val="0"/>
      <w:spacing w:after="0" w:line="238" w:lineRule="exact"/>
      <w:ind w:firstLine="170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52207"/>
    <w:pPr>
      <w:widowControl w:val="0"/>
      <w:autoSpaceDE w:val="0"/>
      <w:autoSpaceDN w:val="0"/>
      <w:adjustRightInd w:val="0"/>
      <w:spacing w:after="0" w:line="245" w:lineRule="exact"/>
      <w:ind w:firstLine="276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52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52207"/>
    <w:pPr>
      <w:widowControl w:val="0"/>
      <w:autoSpaceDE w:val="0"/>
      <w:autoSpaceDN w:val="0"/>
      <w:adjustRightInd w:val="0"/>
      <w:spacing w:after="0" w:line="238" w:lineRule="exact"/>
      <w:ind w:firstLine="7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52207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13">
    <w:name w:val="Без интервала1"/>
    <w:rsid w:val="000522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">
    <w:name w:val="Без интервала2"/>
    <w:rsid w:val="000522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7">
    <w:name w:val="Font Style27"/>
    <w:rsid w:val="00052207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35">
    <w:name w:val="Font Style35"/>
    <w:rsid w:val="00052207"/>
    <w:rPr>
      <w:rFonts w:ascii="Microsoft Sans Serif" w:hAnsi="Microsoft Sans Serif" w:cs="Microsoft Sans Serif" w:hint="default"/>
      <w:b/>
      <w:bCs/>
      <w:i/>
      <w:iCs/>
      <w:spacing w:val="20"/>
      <w:sz w:val="16"/>
      <w:szCs w:val="16"/>
    </w:rPr>
  </w:style>
  <w:style w:type="table" w:styleId="af4">
    <w:name w:val="Table Grid"/>
    <w:basedOn w:val="a1"/>
    <w:rsid w:val="00052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cademuch@ma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ademknig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5832</Words>
  <Characters>33246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Шиловы</dc:creator>
  <cp:lastModifiedBy>Шиловы</cp:lastModifiedBy>
  <cp:revision>8</cp:revision>
  <dcterms:created xsi:type="dcterms:W3CDTF">2015-07-17T14:33:00Z</dcterms:created>
  <dcterms:modified xsi:type="dcterms:W3CDTF">2015-07-28T13:46:00Z</dcterms:modified>
</cp:coreProperties>
</file>