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E6" w:rsidRDefault="009D3762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D3762">
        <w:rPr>
          <w:rFonts w:ascii="Bookman Old Style" w:hAnsi="Bookman Old Style" w:cs="Times New Roman"/>
          <w:b/>
          <w:sz w:val="28"/>
          <w:szCs w:val="28"/>
        </w:rPr>
        <w:t>ТЕХНОЛОГИЯ ПРОЕКТИРОВАНИЯ В ДЕТСКОМ САДУ</w:t>
      </w: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736704" wp14:editId="2E43FAEB">
            <wp:simplePos x="0" y="0"/>
            <wp:positionH relativeFrom="column">
              <wp:posOffset>-2475296</wp:posOffset>
            </wp:positionH>
            <wp:positionV relativeFrom="paragraph">
              <wp:posOffset>1010086</wp:posOffset>
            </wp:positionV>
            <wp:extent cx="10325176" cy="7192370"/>
            <wp:effectExtent l="23495" t="14605" r="23495" b="23495"/>
            <wp:wrapNone/>
            <wp:docPr id="1" name="Рисунок 1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76" cy="7192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9D3762" w:rsidRPr="009D3762" w:rsidRDefault="009D3762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Детская субкультура — огромный мир, живущий по своим законам, не всегда понятным взрослым. Дошкольник стремится к активным действиям, общению, самовыражению, ярким впечатлениям. На основе анализа работ А.В. Запорожца, Д.Б.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, М.И. Лисиной, Г.Г. и Е.Е.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Кравцовых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выделил два типа детской активности: собственную, полностью определяемую самим малышом, детерминированную его внутренним состоянием, и стимулируемую взрослым.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Из опыта работы педагогов ДОУ хорошо известно, что уважение к личности ребенка, принятие его целей, запросов, интересов, создание условий для самоопределения, самореализации активно развивает творчество. Огражденная от насильственного вмешательства окружающих жизнедеятельность детей проявляется в неповторимых формах игры, сказки, путешествия, приключений, экспериментирования.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Реализовать принцип оптимального соотношения между развитием, детерминированными действиями взрослого, и саморазвитием, обусловленным собственной активностью ребенка, позволяет технология проектирования, когда соотношение «ребенок — взрослый» строится на соучастии. Используя эту технологию, педагог ведет ребенка постепенно: наблюдение за деятельностью взрослых, эпизодическое участие в ней, затем партнерство и наконец, сотрудничество. Соучастие в деятельности — это общение «на равных», где никто не указывает, не контролирует, не оценивает. Внедрение технологии в практику предоставляет возможность педагогу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обучение и воспитание дошкольника, учитывать, что личность ребенка самоценна и у него уже есть какой-то опыт в восприятии окружающего мира.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Содержание проектной детской либо детско-взрослой деятельности обусловливается решаемыми образовательными и воспитательными задачами. Работа педагога с группой детей — это рассмотрение возникающих проблем, когда формируется и развивается способность ребенка самостоятельно решать их. Сам ребенок является частью сложнейшей системы пересекающихся, соседствующих, надстроенных друг над другом миров. Некоторые из них отчетливо видны (природа, рукотворный мир); другие (психическая жизнь) проявляются в действиях и поступках, через которые становятся зримыми и чувственно воспринимаемыми.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пишет: «Осваивая в процессе деятельности окружающий мир, его предметы и отношения, исторически выработанные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способы обращения с природой и нормы человеческих взаимоотношений, ребенок поэтапно, в зависимости от уровня своего возрастного развития, овладевает общественным опытом, присваивает его, делает своим достоянием. Это и обеспечивает возможность воспроизведения ребенком общественных способностей. Именно здесь происходит его социализация».</w:t>
      </w:r>
    </w:p>
    <w:p w:rsidR="009D3762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C2520BE" wp14:editId="4765E72C">
            <wp:simplePos x="0" y="0"/>
            <wp:positionH relativeFrom="column">
              <wp:posOffset>-2466975</wp:posOffset>
            </wp:positionH>
            <wp:positionV relativeFrom="paragraph">
              <wp:posOffset>-180975</wp:posOffset>
            </wp:positionV>
            <wp:extent cx="10325100" cy="7192010"/>
            <wp:effectExtent l="23495" t="14605" r="23495" b="23495"/>
            <wp:wrapNone/>
            <wp:docPr id="2" name="Рисунок 2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00" cy="7192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2" w:rsidRPr="009D3762">
        <w:rPr>
          <w:rFonts w:ascii="Times New Roman" w:hAnsi="Times New Roman" w:cs="Times New Roman"/>
          <w:sz w:val="28"/>
          <w:szCs w:val="28"/>
        </w:rPr>
        <w:t>Условно можно выделить четыре группы проблем: «ребенок и его семья», «ребенок и природа», «ребенок и рукотворный мир», «ребенок, общество и его культурные ценности».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Первые социальные связи ребенок устанавливает с родителями и близкими людьми, они для него — главные фигуры в жизни. Развитие малыша в первые месяцы и годы жизни зависит от родных, которые удовлетворяют различные, в том числе и социальные, потребности ребенка. Устанавливается «интимный круг общения» (по А.Н. Леонтьеву), относящийся к периоду раннего детства. На следующем уровне ребенок устанавливает отношения со своими сверстниками, старшими и младшими детьми, другими взрослыми. Сначала они являются для ребенка занимательным объектом, затем превращаются в партнеров по деятельности. Контакты с ними достаточно часты, поэтому их можно назвать знакомыми. Далее круг отношений становится еще шире. В дошкольном возрасте у ребенка появляется ориентация на общественные функции людей, нормы их поведения и смысл деятельности, приходит более широкое понимание социальных связей, вырабатывается умение оценивать поведение детей и взрослых.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Выделенные уровни социальных связей дошкольника с окружающим миром стали определяющими в установлении содержательного компонента технологии проектирования в детском саду. При этом учитывается, что существенное значение для развития детей имеет рукотворный мир и в особенности игрушка. В них отражен социальный опыт общества. Именно поэтому они так важны в процессе социализации ребенка.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Познание ребенком окружающего мира обязательно включает и познание природы. В.А. Сухомлинский писал: «Мир, окружающий ребенка, — это, прежде всего, мир природы с безграничным богатством явлений, с неисчерпаемой красотой. Здесь, в природе, вечный источник детского разума». Очень важно с ранних лет развивать в детях умение созерцать природу, наслаждаться ею, вглядываться в нее и вслушиваться.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Развивая у ребенка потребность, получать знания о природе, о себе как о представителе человеческого рода, о людях, живущих на Земле, о разнообразной деятельности и ее продуктах, педагог тем самым помогает воспитаннику строить свой жизненный мир.</w:t>
      </w:r>
    </w:p>
    <w:p w:rsidR="009D3762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C0D506D" wp14:editId="15D3291C">
            <wp:simplePos x="0" y="0"/>
            <wp:positionH relativeFrom="column">
              <wp:posOffset>-2466975</wp:posOffset>
            </wp:positionH>
            <wp:positionV relativeFrom="paragraph">
              <wp:posOffset>970280</wp:posOffset>
            </wp:positionV>
            <wp:extent cx="10325100" cy="7192010"/>
            <wp:effectExtent l="23495" t="14605" r="23495" b="23495"/>
            <wp:wrapNone/>
            <wp:docPr id="3" name="Рисунок 3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00" cy="7192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2" w:rsidRPr="009D3762">
        <w:rPr>
          <w:rFonts w:ascii="Times New Roman" w:hAnsi="Times New Roman" w:cs="Times New Roman"/>
          <w:sz w:val="28"/>
          <w:szCs w:val="28"/>
        </w:rPr>
        <w:t xml:space="preserve">Решая различные познавательно-практические задачи вместе </w:t>
      </w:r>
      <w:proofErr w:type="gramStart"/>
      <w:r w:rsidR="009D3762"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3762" w:rsidRPr="009D3762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дети приобретают способность сомневаться, критически мыслить. Переживаемые при этом положительные эмоции — удивление, радость от успеха, гордость от одобрения взрослых — порождают у ребенка уверенность в своих силах, побуждают к новому поиску знаний.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Как показывают результаты психологических исследований, в процессе решения проблем дошкольники передают опыт сверстникам, подражают взрослым. Образец креативного поведения взрослого в нерегламентированной ситуации способствует формированию и проявлению творчества ребенка.</w:t>
      </w:r>
      <w:r w:rsidR="00EB14B1" w:rsidRPr="00EB14B1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t xml:space="preserve"> 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развивающем пространстве детского сада дети создают игры, придумывают сказки, загадки, моделируют костюмы, сочиняют музыкальные произведения. Накапливая творческий опыт, они при поддержке взрослых могут стать авторами исследовательских, творческих, приключенческих, игровых, практико-ориентированных проектов. Так, например, в одном из Волгоградских ДОУ дети предложили проекты: «Путешествие в страну бабочек», «В царстве комнатных растений», «Поющий лес», «Небесные острова». В другом ДОУ в г. Петров Вал Волгоградской области на экскурсии к обелиску «Никто не забыт, ничто не забыто» дети обратили внимание на отсутствие на обелиске перечня имен погибших героев, что не соответствует заявленному лозунгу. Проявленный детьми интерес к военной истории города, судьбе его защитников определил содержание долгосрочного исследовательского проекта.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Коллективные переживания сближают детей друг с другом и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взрослыми, способствуют улучшению микроклимата в группе. 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процессе проектирования ребенок может выступать как заказчик или исполнитель и непосредственный участник от зарождения идеи до получения результата, а также как эксперт.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проектной деятельности ребенок, по утверждению специалистов, сталкивается с необходимостью проявлять свою «самостоятельность», особенно когда необходимо: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– заявить свои цели, озвучить представления о себе, отстоять свою позицию в дискуссии с партнерами (детьми и взрослыми);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– открыто и четко сказать о своих трудностях, найти их причины, в том числе и в себе;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– согласовывать цели с другими, не отступать при этом от собственных установок и уметь находить компромисс.</w:t>
      </w:r>
    </w:p>
    <w:p w:rsidR="009D3762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38DB573" wp14:editId="3E76AFBB">
            <wp:simplePos x="0" y="0"/>
            <wp:positionH relativeFrom="column">
              <wp:posOffset>-2466975</wp:posOffset>
            </wp:positionH>
            <wp:positionV relativeFrom="paragraph">
              <wp:posOffset>548005</wp:posOffset>
            </wp:positionV>
            <wp:extent cx="10325100" cy="7192010"/>
            <wp:effectExtent l="23495" t="14605" r="23495" b="23495"/>
            <wp:wrapNone/>
            <wp:docPr id="4" name="Рисунок 4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00" cy="7192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2" w:rsidRPr="009D3762">
        <w:rPr>
          <w:rFonts w:ascii="Times New Roman" w:hAnsi="Times New Roman" w:cs="Times New Roman"/>
          <w:sz w:val="28"/>
          <w:szCs w:val="28"/>
        </w:rPr>
        <w:t>Характер участия ребенка в проектировании постоянно меняется. Так, в младшем дошкольном возрасте он преимущественно наблюдает за деятельностью взрослых; в среднем — эпизодически участвует и осваивает роль партнера; в старшем — переходит к сотрудничеству. Соучастие в деятельности — это общение на равных, где взрослому не принадлежит привилегия указывать, контролировать, оценивать.</w:t>
      </w: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D3762">
        <w:rPr>
          <w:rFonts w:ascii="Bookman Old Style" w:hAnsi="Bookman Old Style" w:cs="Times New Roman"/>
          <w:b/>
          <w:sz w:val="28"/>
          <w:szCs w:val="28"/>
        </w:rPr>
        <w:t>ТИПЫ ПРОЕКТОВ В ДОУ</w:t>
      </w: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Типы проектов отличаются разнообразием.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например, называет четыре вида: созидательный (производительный), потребительский, решение проблемы (интеллектуальных затруднений) и проект-упражнение.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XX в. профессор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организатор продолжительного эксперимента в одной из сельских школ штата Миссури, предложил следующую классификацию учебных проектов: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«экскурсионные», направленные на изучение проблем, связанных с окружающей природой и общественной жизнью;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— «повествовательные», при разработке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формах;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«конструктивные», нацеленные на создание конкретного полезного продукта: сколачивание скворечника, приготовление школьного завтрака, устройство клумб.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К концу XX в. получили развитие новые виды проектов. 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По-лат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(1999) характеризует проекты в соответствии с их типологическими признаками: количеством участников, доминирующим методом, характером контактов, способом координации, продолжительностью.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Ориентируясь на эти признаки, автор предлагает свой вариант типологии проектов, актуальных для дошкольного образования.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1. По доминирующему методу: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информационные, творческие, игровые, приключенческие, практико-ориентированные.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2.  По характеру содержания: включают ребенка и его семью, ребенка и природу, ребенка и рукотворный мир, ребенка, общество и его культурные ценности.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3.  По характеру участия ребенка в проекте: заказчик, эксперт, исполнитель, участник от зарождения идеи до получения результата.</w:t>
      </w:r>
    </w:p>
    <w:p w:rsidR="009D3762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83B10FF" wp14:editId="2D07CC19">
            <wp:simplePos x="0" y="0"/>
            <wp:positionH relativeFrom="column">
              <wp:posOffset>-2442845</wp:posOffset>
            </wp:positionH>
            <wp:positionV relativeFrom="paragraph">
              <wp:posOffset>523875</wp:posOffset>
            </wp:positionV>
            <wp:extent cx="10325100" cy="7192010"/>
            <wp:effectExtent l="23495" t="14605" r="23495" b="23495"/>
            <wp:wrapNone/>
            <wp:docPr id="5" name="Рисунок 5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00" cy="7192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2" w:rsidRPr="009D3762">
        <w:rPr>
          <w:rFonts w:ascii="Times New Roman" w:hAnsi="Times New Roman" w:cs="Times New Roman"/>
          <w:sz w:val="28"/>
          <w:szCs w:val="28"/>
        </w:rPr>
        <w:t>4. По характеру контактов: 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5. По количеству участников: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парный, групповой и фронтальный.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6.  По продолжительности: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средней продолжительности и долгосрочный.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Исследовательские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По мнению 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они 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 В последние годы исследовательские проекты активно завоевывают пространство общеобразовательных школ, учреждений дополнительного образования и все больше интересуют специалистов ДОУ. Рассмотрим структуру исследовательского проекта на конкретном примере.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Информационные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Цели: собрать информацию о каком-то объекте, явлении, а потом ознакомить с ней участников, проанализировать и обобщить наблюдаемые факты.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Структура информационного проекта: получение и обработка информации, результат (доклад, альбом с рисунками и фотографиями), презентация.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Рассмотрим следующий информационный проект.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Творческие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Они не имеют детально проработанной структуры совместной деятельности участников. Она только намечается и далее развивается, подчиняясь конечному результату, интересам участников проекта. Воспитатели и дети договариваются о форме представления результатов (сказка, фильм, драматизация, праздник, оформление интерьера). Однако оформление результатов проекта требует четко продуманной структуры в виде сценария фильма, программы концерта.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Творческие проекты разнообразны, как и виды художественно-продуктивной деятельности, осваиваемые детьми.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 xml:space="preserve">По содержанию они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отражают взаимоотношения: ребенок — семья; ребенок -- природа; ребенок — рукотворный мир; ребенок — общество и его культурные ценности (табл. 1).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F01DB95" wp14:editId="4551A91D">
            <wp:simplePos x="0" y="0"/>
            <wp:positionH relativeFrom="column">
              <wp:posOffset>-2466975</wp:posOffset>
            </wp:positionH>
            <wp:positionV relativeFrom="paragraph">
              <wp:posOffset>29845</wp:posOffset>
            </wp:positionV>
            <wp:extent cx="10325100" cy="7192010"/>
            <wp:effectExtent l="23495" t="14605" r="23495" b="23495"/>
            <wp:wrapNone/>
            <wp:docPr id="6" name="Рисунок 6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00" cy="7192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D3762" w:rsidRPr="009D3762">
        <w:rPr>
          <w:rFonts w:ascii="Times New Roman" w:hAnsi="Times New Roman" w:cs="Times New Roman"/>
          <w:sz w:val="28"/>
          <w:szCs w:val="28"/>
        </w:rPr>
        <w:t>Можно классифицировать творческие проекты по преобладающему мотиву (выражение субъективного отношения, доставление радости, оказание помощи, совместное творчество или деятельность); по доминирующему виду творчества (игровое, изобразительное, конструктивное, художественно-речевое, художественно-оформительское, театральное, музыкальное); по форме представления результата (панно, конструкция, спектакль, декорация, мультфильм, концерт, праздник, презентация).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Игровые (приключенческие)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Структура игровых проектов только намечается, участники принимают на себя определенные роли, обусловленные характером и содержанием. Это могут быть литературные персонажи или выдуманные герои, имитирующие социальные или деловые отношения в придуманных ситуациях.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Степень творчества в таких проектах высокая, но доминирующим видом деятельности все-таки является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- игровая. Рассмотрим игровой проект.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Практико-ориентированные проекты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Их отличает четко обозначенный ожидаемый, ориентированный на социальные интересы, результат деятельности участников. Практико-ориентированный проект требует хорошо продуманной структуры и организации работы на отдельных этапах (корректировка усилий, обсуждение результатов и способов их внедрения в практику, оценка проекта). </w:t>
      </w:r>
    </w:p>
    <w:p w:rsidR="00EB14B1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EB14B1" w:rsidRDefault="009D3762" w:rsidP="00EB14B1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Открытые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Наиболее распространено проектирование внутри одной возрастной группы. Педагоги и дети не испытывают трудностей, поскольку хорошо знают творческие возможности и социальные качества друг друга; имеют представление о предметно-пространственной среде группы. Однако замыкаться в своем коллективе не следует. Контакты с другой возрастной группой необходимы ребенку для его социального развития, расширения сферы общения. Участие в совместном проекте с другой группой обогащает детей новыми впечатлениями, позволяет пережить новые эмоции, завоевать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симпат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кружающих людей. Аналогичный процесс происходит и в смешанной по возрасту группе. Младшие дошкольники в таких условиях получают возможность осваивать окружающий мир при участии старших, а старшие дети приобретают опыт социально одобряемого взрослыми поведения.</w:t>
      </w:r>
    </w:p>
    <w:p w:rsidR="009D3762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FDAD296" wp14:editId="68CDB39C">
            <wp:simplePos x="0" y="0"/>
            <wp:positionH relativeFrom="column">
              <wp:posOffset>-2467209</wp:posOffset>
            </wp:positionH>
            <wp:positionV relativeFrom="paragraph">
              <wp:posOffset>-156444</wp:posOffset>
            </wp:positionV>
            <wp:extent cx="10325176" cy="7192370"/>
            <wp:effectExtent l="23495" t="14605" r="23495" b="23495"/>
            <wp:wrapNone/>
            <wp:docPr id="7" name="Рисунок 7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76" cy="7192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2" w:rsidRPr="009D3762">
        <w:rPr>
          <w:rFonts w:ascii="Times New Roman" w:hAnsi="Times New Roman" w:cs="Times New Roman"/>
          <w:sz w:val="28"/>
          <w:szCs w:val="28"/>
        </w:rPr>
        <w:t>Более трудны в организации контакты и проекты внутри ДОУ (например, «День смеха», «Неделя сказки»). Они требуют высокого уровня развития управленческих (творческих, организаторских) умений у педагогов, поскольку необходимо определить актуальную проблему, продумать условия и форму детских или детско-взрослых проектов.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Наиболее сложны открытые проекты, реализующиеся в контакте с семьей, учреждениями культуры, общественными организациями. Но именно они дают высокий результат в развитии ребенка, расширяя пространство его жизнедеятельности. Рассмотрим один из открытых проектов, ориентированный на взаимодействие детского сада, семьи и учреждений культуры.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EB14B1" w:rsidRDefault="009D3762" w:rsidP="00EB14B1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Индивидуальные и коллективные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. Выполняется автономно,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для обогащения культурного опыта ребенка; с его помощью отслеживаются способности преодолевать препятствия в решении проблемы (сочинение и иллюстрирование сказки). Ценность индивидуального проектирования неоспорима, поскольку ребенок учится проявлять инициативу, переживать ошибки и достижения, демонстрирует способности.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Однако дети в душе коллективисты, они хотят взаимодействовать со сверстниками и взрослыми. Существенной чертой психологической характеристики любого человека является умение участвовать в коллективной деятельности, совместно находить пути решения задач. Формированию у дошкольников устойчивых навыков коллективного сотрудничества способствует постоянное и целенаправленное приобщение детей к созданию общих работ. Дети учатся объединяться в подгруппы, вместе обсуждать пути осуществления замысла, поэтапно планировать и согласовывать свои действия, распределять между собой обязанности и задания, помогать друг другу, беспокоиться о качестве не только своей части работы, но и всей в целом.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Опыт коллективного творчества приобретается на фоне совместных положительных эмоциональных переживаний, способствующих развитию дружеских взаимоотношений между детьми.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Дети чувствуют себя несчастными, когда они вне коллектива. Поэтому для детского развития необходимы парный, групповой, фронтальный проекты.</w:t>
      </w:r>
    </w:p>
    <w:p w:rsidR="009D3762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A82335F" wp14:editId="5FF98BBE">
            <wp:simplePos x="0" y="0"/>
            <wp:positionH relativeFrom="column">
              <wp:posOffset>-2491038</wp:posOffset>
            </wp:positionH>
            <wp:positionV relativeFrom="paragraph">
              <wp:posOffset>312922</wp:posOffset>
            </wp:positionV>
            <wp:extent cx="10325100" cy="7192010"/>
            <wp:effectExtent l="23495" t="14605" r="23495" b="23495"/>
            <wp:wrapNone/>
            <wp:docPr id="8" name="Рисунок 8" descr="C:\Documents and Settings\User\Рабочий стол\Новая папка (3)\1920_1200_2010050412260519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3)\1920_1200_2010050412260519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5100" cy="7192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62" w:rsidRPr="00EB14B1">
        <w:rPr>
          <w:rFonts w:ascii="Bookman Old Style" w:hAnsi="Bookman Old Style" w:cs="Times New Roman"/>
          <w:b/>
          <w:i/>
          <w:sz w:val="28"/>
          <w:szCs w:val="28"/>
        </w:rPr>
        <w:t>Парный проект.</w:t>
      </w:r>
      <w:r w:rsidR="009D3762" w:rsidRPr="009D3762">
        <w:rPr>
          <w:rFonts w:ascii="Times New Roman" w:hAnsi="Times New Roman" w:cs="Times New Roman"/>
          <w:sz w:val="28"/>
          <w:szCs w:val="28"/>
        </w:rPr>
        <w:t xml:space="preserve"> Осуществляется парой (парами) участников. Дети приобретают навыки сотрудничества, учатся действовать вместе на одном </w:t>
      </w:r>
      <w:bookmarkStart w:id="0" w:name="_GoBack"/>
      <w:bookmarkEnd w:id="0"/>
      <w:r w:rsidR="009D3762" w:rsidRPr="009D3762">
        <w:rPr>
          <w:rFonts w:ascii="Times New Roman" w:hAnsi="Times New Roman" w:cs="Times New Roman"/>
          <w:sz w:val="28"/>
          <w:szCs w:val="28"/>
        </w:rPr>
        <w:t>пространстве, решают общую проблему, выбирают адекватные способы решения.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Групповой проект.</w:t>
      </w:r>
      <w:r w:rsidRPr="009D3762">
        <w:rPr>
          <w:rFonts w:ascii="Times New Roman" w:hAnsi="Times New Roman" w:cs="Times New Roman"/>
          <w:sz w:val="28"/>
          <w:szCs w:val="28"/>
        </w:rPr>
        <w:t xml:space="preserve"> Осуществляется группой участников (от 3 до 10—12 человек).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 xml:space="preserve">Фронтальный (коллективный) проект. </w:t>
      </w:r>
      <w:r w:rsidRPr="009D3762">
        <w:rPr>
          <w:rFonts w:ascii="Times New Roman" w:hAnsi="Times New Roman" w:cs="Times New Roman"/>
          <w:sz w:val="28"/>
          <w:szCs w:val="28"/>
        </w:rPr>
        <w:t>Выполняется всем коллективом.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Краткосрочные проекты</w:t>
      </w:r>
      <w:r w:rsidRPr="009D3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Направлены на решение небольшой проблемы или части более крупной.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Они могут быть реализованы на одном или нескольких специально организованных занятиях, в рамках совместной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 или самостоятельной детской деятельности (исследование свойств льда; изучение деятельности художника в мастерской).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Проекты средней продолжительности</w:t>
      </w:r>
      <w:r w:rsidRPr="009D3762">
        <w:rPr>
          <w:rFonts w:ascii="Times New Roman" w:hAnsi="Times New Roman" w:cs="Times New Roman"/>
          <w:sz w:val="28"/>
          <w:szCs w:val="28"/>
        </w:rPr>
        <w:t>. Рассчитаны на решение проблемы в течение нескольких дней, недель (подготовка к празднику, путешествию; сочинение и постановка сказки).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Долгосрочные проекты</w:t>
      </w:r>
      <w:r w:rsidRPr="009D3762">
        <w:rPr>
          <w:rFonts w:ascii="Times New Roman" w:hAnsi="Times New Roman" w:cs="Times New Roman"/>
          <w:sz w:val="28"/>
          <w:szCs w:val="28"/>
        </w:rPr>
        <w:t xml:space="preserve"> (от одного до нескольких месяцев). Решают крупную проблему, для преодоления которой требуются усилия и достаточное время (например, исследование своей родословной).</w:t>
      </w:r>
    </w:p>
    <w:sectPr w:rsidR="009D3762" w:rsidRPr="009D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62"/>
    <w:rsid w:val="001445E6"/>
    <w:rsid w:val="009D3762"/>
    <w:rsid w:val="00E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2015-06-07T17:06:00Z</dcterms:created>
  <dcterms:modified xsi:type="dcterms:W3CDTF">2015-06-07T17:19:00Z</dcterms:modified>
</cp:coreProperties>
</file>