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P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461C">
        <w:rPr>
          <w:rFonts w:ascii="Times New Roman" w:hAnsi="Times New Roman" w:cs="Times New Roman"/>
          <w:b/>
          <w:sz w:val="56"/>
          <w:szCs w:val="56"/>
        </w:rPr>
        <w:t>Педагогический потенциал народного декоративно-прикладного искусства</w:t>
      </w: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Pr="00FC461C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FC461C" w:rsidRPr="000530B5" w:rsidRDefault="00FC461C" w:rsidP="00FC46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</w:t>
      </w:r>
      <w:r w:rsidRPr="00C07C1C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      </w:t>
      </w:r>
      <w:r w:rsidRPr="00C07C1C">
        <w:rPr>
          <w:rFonts w:ascii="Times New Roman" w:hAnsi="Times New Roman" w:cs="Times New Roman"/>
          <w:sz w:val="48"/>
          <w:szCs w:val="48"/>
        </w:rPr>
        <w:t xml:space="preserve">Подготовила: воспитатель </w:t>
      </w: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</w:t>
      </w:r>
      <w:r w:rsidRPr="00C07C1C">
        <w:rPr>
          <w:rFonts w:ascii="Times New Roman" w:hAnsi="Times New Roman" w:cs="Times New Roman"/>
          <w:sz w:val="48"/>
          <w:szCs w:val="48"/>
        </w:rPr>
        <w:t xml:space="preserve"> д/с №40 «Золотой ключик» </w:t>
      </w: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 xml:space="preserve">                              п. Ключи Камчатского края</w:t>
      </w: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 xml:space="preserve">         </w:t>
      </w:r>
      <w:proofErr w:type="spellStart"/>
      <w:r w:rsidRPr="00C07C1C">
        <w:rPr>
          <w:rFonts w:ascii="Times New Roman" w:hAnsi="Times New Roman" w:cs="Times New Roman"/>
          <w:sz w:val="48"/>
          <w:szCs w:val="48"/>
        </w:rPr>
        <w:t>Маметьева</w:t>
      </w:r>
      <w:proofErr w:type="spellEnd"/>
      <w:r w:rsidRPr="00C07C1C">
        <w:rPr>
          <w:rFonts w:ascii="Times New Roman" w:hAnsi="Times New Roman" w:cs="Times New Roman"/>
          <w:sz w:val="48"/>
          <w:szCs w:val="48"/>
        </w:rPr>
        <w:t xml:space="preserve"> Л.С.</w:t>
      </w: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C461C" w:rsidRPr="00C07C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</w:p>
    <w:p w:rsidR="00FC461C" w:rsidRDefault="00FC461C" w:rsidP="00FC461C">
      <w:pPr>
        <w:tabs>
          <w:tab w:val="left" w:pos="1418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 w:rsidRPr="00C07C1C">
        <w:rPr>
          <w:rFonts w:ascii="Times New Roman" w:hAnsi="Times New Roman" w:cs="Times New Roman"/>
          <w:sz w:val="48"/>
          <w:szCs w:val="48"/>
        </w:rPr>
        <w:t>Ключи-1 2015 г.</w:t>
      </w:r>
    </w:p>
    <w:p w:rsidR="00FC461C" w:rsidRPr="00FC461C" w:rsidRDefault="00FC461C" w:rsidP="00FC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8"/>
          <w:szCs w:val="48"/>
        </w:rPr>
        <w:br w:type="page"/>
      </w:r>
    </w:p>
    <w:p w:rsidR="00FC461C" w:rsidRPr="003618CB" w:rsidRDefault="00FC461C" w:rsidP="00FC461C">
      <w:pPr>
        <w:spacing w:after="0" w:line="240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</w:p>
    <w:p w:rsidR="00FC461C" w:rsidRPr="003618CB" w:rsidRDefault="00FC461C" w:rsidP="00FC461C">
      <w:pPr>
        <w:spacing w:after="0" w:line="240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"Мы уверены в том, что народная игрушка является, при тщательном ее изучении, неисчерпаемым источником мудрой и творческой педагогики".</w:t>
      </w:r>
    </w:p>
    <w:p w:rsidR="00FC461C" w:rsidRPr="003618CB" w:rsidRDefault="00FC461C" w:rsidP="00FC461C">
      <w:pPr>
        <w:spacing w:after="0" w:line="240" w:lineRule="auto"/>
        <w:ind w:left="2835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Е.Флерина</w:t>
      </w:r>
      <w:proofErr w:type="spellEnd"/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Мир, в котором живет ребёнок, отличается многообразием социальных ориентиров, разноречивостью многих представлений и знаний, образующихся в результате потока информации. В поисках цельности, в стремлении упорядочить эти знания педагоги обращаются к истории, стремятся осмыслить педагогический проце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сс в сл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>ожных связях не только с настоящим, но и с прошлым. Особое внимание при этом обращается на то, что рождает ощущение непреходящих ценностей. Именно к таким ценностям относится нестареющее, никогда не утрачивающее своей привлекательности художественное мышление предков, выраженное в произведениях декоративно-прикладного искусства.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Обращение к данному виду искусства неслучайно, постоянный интерес к достояниям культурного наследия предков обнаруживается как в повседневной жизни, так и в организованном педагогическом процессе дошкольных образовательных учреждений. Сегодня почти в каждом доме есть произведения народных мастеров - гжельские чайники, хохломские миски, городецкие разделочные доски, берестяные туеса, тканые полотенца. В детском саду с раннего возраста малыши знакомятся с народными игрушками (пирамидками, матрешками, вкладышами, каталками, качалками, игрушкой-забавой). В дошкольном возрасте начинается знакомство детей с декоративно-прикладным искусством: дымковской,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игрушкой,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богородской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резьбой по дереву, русской матрешкой, городецкой, хохломской, гжельской росписью.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Один из наиболее выраженных показателей эффективности использования произведений декоративно-прикладного искусства при работе с детьми дошкольного возраста состоит в содействии развития творческого потенциала маленьких детей.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Развитие творческого потенциала детей дошкольного возраста средствами народного декоративно - прикладного искусства возможно при соблюдении ряда условий:</w:t>
      </w:r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- общение детей с подлинными образцами народного декоративно-прикладного искусства;</w:t>
      </w:r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- создание атмосферы для эмоционального, образного восприятия произведений народного декоративно-прикла</w:t>
      </w:r>
      <w:bookmarkStart w:id="0" w:name="_GoBack"/>
      <w:bookmarkEnd w:id="0"/>
      <w:r w:rsidRPr="003618CB">
        <w:rPr>
          <w:rFonts w:ascii="Times New Roman" w:hAnsi="Times New Roman" w:cs="Times New Roman"/>
          <w:sz w:val="24"/>
          <w:szCs w:val="24"/>
        </w:rPr>
        <w:t>дного искусства;</w:t>
      </w:r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- включение ребёнка в разные виды художественной деятельности, основанные на материале народного декоративно-прикладного искусства;</w:t>
      </w:r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- создание предметно - развивающей среды на основе народного декоративно-прикладного искусства, дающей возможность каждому ребенку проявить свои индивидуальные особенности, творческие возможности;</w:t>
      </w:r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- направленность процесса обучения на творческое отражение впечатлений от произведений народного декоративно-прикладного искусства;</w:t>
      </w:r>
    </w:p>
    <w:p w:rsidR="00FC461C" w:rsidRPr="003618CB" w:rsidRDefault="00FC461C" w:rsidP="00FC461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-учёт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 xml:space="preserve"> особенности каждого ребенка.</w:t>
      </w:r>
    </w:p>
    <w:p w:rsidR="00FC461C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 «Кто не принадлежит своему отечеству, тот не принадлежит и человечеству», - это высказывание великого русского критика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В.Г.Белинского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следует понимать в том смысле, что воспитывать детей необходимо путем приобщения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 xml:space="preserve"> общечеловеческому, но делать это следует через родное, национальное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Человек формируется с детства. Начиная с дошкольного возраста и на продолжении всего детства и отрочества, закладывается фундамент будущей личности. Нравственные качества человека, любовь к Родине, родному краю своему народу, развитие эстетических чувств формируются в процессе уроков, развивающая цель которых ориентирована на ознакомление с окружающим миром, с реалиями повседневной жизни. Окружающая обстановка незримо связывает личность с национальными корнями, родными местами и оказывает решающее влияние на ее формирование. «Корни этого влияния в языке народа... в народных песнях, музыке, играх и игрушках, которыми </w:t>
      </w:r>
      <w:r w:rsidRPr="003618CB">
        <w:rPr>
          <w:rFonts w:ascii="Times New Roman" w:hAnsi="Times New Roman" w:cs="Times New Roman"/>
          <w:sz w:val="24"/>
          <w:szCs w:val="24"/>
        </w:rPr>
        <w:lastRenderedPageBreak/>
        <w:t xml:space="preserve">ребенок забавляется, впечатлениях природы родного края, труда, быта, нравов и обычаев людей, среди которых он живет», - утверждал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К.Д.Ушинский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>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Посредством приобщения детей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3618CB">
        <w:rPr>
          <w:rFonts w:ascii="Times New Roman" w:hAnsi="Times New Roman" w:cs="Times New Roman"/>
          <w:sz w:val="24"/>
          <w:szCs w:val="24"/>
        </w:rPr>
        <w:t>школьного возраста к традициям решается ключевая задача образования — создание условий для творческого самоопределения подрастающего поколения в сфере исторически развивающейся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Декоративно-прикладное искусство является феноменом национальной культуры, и его традиционность и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, креативность, устремленность в перспективу развития не исключают, а делают ее важной составной частью социологической характеристики общества. В своих классических работах о крестьянском искусстве еще в первой трети прошлого столетия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В.С.Воронов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писал: «Бытовое искусство всегда консервативно, насыщено традициями, хранит в себе долгие и крепкие устои. Вне традиций нет элементов его созидательной силы», — отмечает автор. Далее он пишет, что традиционное искусство создается самим народом «под равномерным и неослабевающим воздействием неисчисляемых однородных и близко творческих сил отдельных индивидуальностей». Тем самым, синтезируя индивидуальный художественный опыт, народное искусство воссоздает целостный образ Мира. Отсюда — его общее (а не специальное значение) в духовном и душевном развитии человека, в том числе - растущего человека, ребенка. «Искусство и красота, как добрый гений, дают себя знать во всех наших жизненных начинаниях, украшая внешний и внутренний мир человека, они придают среде, в которой мы живем, более светлый и радостный характер».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М.А. Некрасова в своих трудах дает характеристику трем главным основам, обеспечивающим связь культурного будущего и настоящего народного искусства. Первая основа — историческая, социальная. Народное творчество есть продукт социально-исторического развития, оно связано с известным слоем культурной традиции. Вторая основа — бытовая. Разными функциями народное искусство связано с жизнью, а, следовательно, остается необходимым народу. Третья основа - природное окружение: чем ближе народный мастер к природе, чем теснее связан с ней трудом и всем укладом, ритмом сельской жизни, тем ближе ему коллективный опыт хранения традиций, тем сильнее и ярче выражен народный характер в творчестве.</w:t>
      </w:r>
    </w:p>
    <w:p w:rsidR="00FC461C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Система образования может стать одним из важных средств социокультурного и духовного возрождения. Процесс выработки содержания национально-регионального компонента образования, служащего основанием для решения задач по созданию системы национального образования как в российском образовании в целом, так и в отдельных республиках в рамках разграничения компетенций субъектов Российской Федерации, уже прошел путь определения его составляющих и практической апробации.</w:t>
      </w:r>
    </w:p>
    <w:p w:rsidR="00FC461C" w:rsidRPr="00DF7CEF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>Роль народного искусства и традиционных народных промыслов в воспитании детей огромна. Именно традиционные ремесла, к которым приобщается подрастающее поколение, рассказывают о жизни наших предков, об их нравах и обычаях, не дают народу забыть свою историю. Актуальная задача патриотического воспитания во многом реализуется через приобщение дошколят и школьн</w:t>
      </w:r>
      <w:r>
        <w:rPr>
          <w:rFonts w:ascii="Times New Roman" w:hAnsi="Times New Roman" w:cs="Times New Roman"/>
          <w:sz w:val="24"/>
          <w:szCs w:val="24"/>
        </w:rPr>
        <w:t>иков к традиционному искусству.</w:t>
      </w:r>
    </w:p>
    <w:p w:rsidR="00FC461C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>Как и другие направления изобразительного искусства, народное творчество учит ребенка видеть мир во всей его полноте и красоте, любить свой край и беречь родную природу, прививает нравственные ориентиры. Вместе с тем ребенок овладевает такими понятиями, как форма, размер и цвет, а также специфическими художественными навыками. Приобщение к народному искусству на всю жизнь оставляет отпечаток прекрасного в душе человека, учит видеть красоту в окружающих предметах и явлениях.</w:t>
      </w:r>
    </w:p>
    <w:p w:rsidR="00FC461C" w:rsidRPr="00DF7CEF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 xml:space="preserve">Народное искусство является воплощенным представлением народа о красоте и добре, о богатстве родной земли. Отличительной особенность декоративно-прикладного народного творчества является яркость красок, контрастность рисунка, пристрастие к растительным, животным или геометрическим орнаментам. Традиционно народные мастера происходили из крестьянской среды и были тесно связаны с природой. Обрабатывая землю и добывая дары леса, наши предки были чрезвычайно </w:t>
      </w:r>
      <w:r w:rsidRPr="00DF7CEF">
        <w:rPr>
          <w:rFonts w:ascii="Times New Roman" w:hAnsi="Times New Roman" w:cs="Times New Roman"/>
          <w:sz w:val="24"/>
          <w:szCs w:val="24"/>
        </w:rPr>
        <w:lastRenderedPageBreak/>
        <w:t>наблюдательны, и все свои наблюдения за животными, растениями и неживой природой в</w:t>
      </w:r>
      <w:r>
        <w:rPr>
          <w:rFonts w:ascii="Times New Roman" w:hAnsi="Times New Roman" w:cs="Times New Roman"/>
          <w:sz w:val="24"/>
          <w:szCs w:val="24"/>
        </w:rPr>
        <w:t>оплощали в своих произведениях.</w:t>
      </w:r>
    </w:p>
    <w:p w:rsidR="00FC461C" w:rsidRPr="00DF7CEF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 xml:space="preserve">Занятие традиционными промыслами развивает у детей наблюдательность, образное и пространственное мышление, способствует формированию эстетического восприятия, развивает навыки рисования, лепки, вырезания, плетения. Поскольку большинство народных ремесел предполагают кропотливый труд, изготовление традиционных предметов способствует развитию мелкой моторики, </w:t>
      </w:r>
      <w:proofErr w:type="gramStart"/>
      <w:r w:rsidRPr="00DF7CE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F7CEF">
        <w:rPr>
          <w:rFonts w:ascii="Times New Roman" w:hAnsi="Times New Roman" w:cs="Times New Roman"/>
          <w:sz w:val="24"/>
          <w:szCs w:val="24"/>
        </w:rPr>
        <w:t xml:space="preserve"> следователь</w:t>
      </w:r>
      <w:r>
        <w:rPr>
          <w:rFonts w:ascii="Times New Roman" w:hAnsi="Times New Roman" w:cs="Times New Roman"/>
          <w:sz w:val="24"/>
          <w:szCs w:val="24"/>
        </w:rPr>
        <w:t>но, и когнитивных способностей.</w:t>
      </w:r>
    </w:p>
    <w:p w:rsidR="00FC461C" w:rsidRPr="00DF7CEF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>Благодаря народному искусству, у детей улучшается память и мыслительная деятельность, развивается усидчивость, тренируется внимание. В результате занятие народными ремеслами способствует общему повышению успеваемости в школе и помогает дости</w:t>
      </w:r>
      <w:r>
        <w:rPr>
          <w:rFonts w:ascii="Times New Roman" w:hAnsi="Times New Roman" w:cs="Times New Roman"/>
          <w:sz w:val="24"/>
          <w:szCs w:val="24"/>
        </w:rPr>
        <w:t>гнуть успеха во взрослой жизни.</w:t>
      </w:r>
    </w:p>
    <w:p w:rsidR="00FC461C" w:rsidRPr="00DF7CEF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>Осваивая традиционные промыслы, дети в первую очередь научаются самовыражению. Они ведут диалог с миром, рассказывая в творчестве о своих впечатлениях и переживаниях. В развитии личности это играет огромную роль, обучая человека правильному общению с окружающим миром, направляя его психическую энергию в созидательное русло. Помимо психологического аспекта, народные промыслы обучают м</w:t>
      </w:r>
      <w:r>
        <w:rPr>
          <w:rFonts w:ascii="Times New Roman" w:hAnsi="Times New Roman" w:cs="Times New Roman"/>
          <w:sz w:val="24"/>
          <w:szCs w:val="24"/>
        </w:rPr>
        <w:t>ногим чисто прикладным навыкам.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F7CEF">
        <w:rPr>
          <w:rFonts w:ascii="Times New Roman" w:hAnsi="Times New Roman" w:cs="Times New Roman"/>
          <w:sz w:val="24"/>
          <w:szCs w:val="24"/>
        </w:rPr>
        <w:t>Дети учатся работать с деревом, глиной, тканью, красками. Народное искусство помогает овладеть разными техниками шитья и вышивки, росписи, лепки, плетения, резьбы по дереву и так далее. Кроме того, дети узнают о свойствах различных материалов и правилах работы с ними, о методах заготовки, хранения и обработки природного материала (который является основой для народных ремесел). Кроме того, юные мастера знакомятся с изобразительными традициями различных регионов.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В сложившихся условиях системе образования необходимы специалисты, имеющие опыт внедрения потенциала народного декоративно-прикладного искусства (Д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 xml:space="preserve">И) в образовательный процесс.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Однако анализ учебных программ предметов, входящих в региональный компонент художественно-педагогического образования, показал, что комплексные подходы к изучению народного декоративно-прикладного искусства на всех этапах художественно-педагогического образования еще до сих пор не выработаны: не определен его педагогический потенциал, не учитываются возрастные особенности обучающихся, не изучалось влияние народного декоративно-прикладного искусства на развитие личности учителя изобразительного искусства на всех периодах жизни.</w:t>
      </w:r>
      <w:proofErr w:type="gramEnd"/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В связи с этим возникает необходимость выявления сущности педагогического потенциала народного декоративно-прикладного искусства.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Являясь частью культуры, народное декоративно-прикладное искусство сохраняет все черты, присущие ей, в том числе и механизмы ее усвоения, включающие в себя четыре этапа: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1) подражание: стремление индивида воспроизвести в действии, скопировать внешние проявления творческой активности других людей, профессионально занимающихся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народным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>И;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>: способность людей проникать в психологические состояния, переживания друг друга в процессе создания произведений народного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>И;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3) комбинирование: перебирание элементов одного из видов народного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>И и составление из них различных комбинаций в соответствии с пожеланиями окружающих;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4) импровизация: выражение индивидуального видения при соприкосновении с достижениями народного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 xml:space="preserve">И, но в рамках ее традиций. 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3618CB">
        <w:rPr>
          <w:rFonts w:ascii="Times New Roman" w:hAnsi="Times New Roman" w:cs="Times New Roman"/>
          <w:sz w:val="24"/>
          <w:szCs w:val="24"/>
        </w:rPr>
        <w:t>На данный момент в научной литературе выявлено множество функций, всесторонне характеризующих современную культуру, в том числе и народное Д</w:t>
      </w:r>
      <w:r>
        <w:rPr>
          <w:rFonts w:ascii="Times New Roman" w:hAnsi="Times New Roman" w:cs="Times New Roman"/>
          <w:sz w:val="24"/>
          <w:szCs w:val="24"/>
        </w:rPr>
        <w:t xml:space="preserve">ПИ: инструментальная;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инкульт</w:t>
      </w:r>
      <w:r w:rsidRPr="003618CB">
        <w:rPr>
          <w:rFonts w:ascii="Times New Roman" w:hAnsi="Times New Roman" w:cs="Times New Roman"/>
          <w:sz w:val="24"/>
          <w:szCs w:val="24"/>
        </w:rPr>
        <w:t>урация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; преемственности; оценочная; целеполагающая; познавательная;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сигнификативная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(знаковая); производства новых знаний, норм, </w:t>
      </w:r>
      <w:r w:rsidRPr="003618CB">
        <w:rPr>
          <w:rFonts w:ascii="Times New Roman" w:hAnsi="Times New Roman" w:cs="Times New Roman"/>
          <w:sz w:val="24"/>
          <w:szCs w:val="24"/>
        </w:rPr>
        <w:lastRenderedPageBreak/>
        <w:t>ценностей, ориентации и значений; накопления, хранения и распространения (трансляции) знаний, норм, ценностей и значений; воспроизводства духовного процесса через поддержание его преемственности;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>; социализации; рекреативная и др.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Развиваясь, человек в течение своей жизни выступает по отношению к культуре в различных ипостасях: как "продукт" культуры; как потребитель культуры; как производитель культуры; как транслятор культуры и как основа для самоидентификации общества в целом и каждой личности. Поэтому, рассматривая взаимосвязь народного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>И и личности на протяжении всей жизни, необходимо выявить определенную закономерность: в детстве и юности происходит "впитывание", восприятие культуры; в молодости и среднем возрасте - работа по формированию, "производству" культуры и культурных артефактов, а в пожилом возрасте и старости - обобщение и передача культурных традиций следующим поколениям. Здесь же происходит и смена центральных, превалирующих функций народного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 xml:space="preserve">И по отношению к развитию личности в течение всей жизни на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допрофессиональном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, профессиональном и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постпрофессиональном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этапе непрерывного образования.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 xml:space="preserve">Так, на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допрофессиональном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этапе развития личности на первый план выходят духовно-нравственная, нормативная, социализирующая, познавательная (обучающая), ценностная, художественно-эстетическая, развивающая функции, на профессиональном этапе - преобразующая, коммуникативная, информационная, гуманистическая, ценностная, творческая, семиотическая; </w:t>
      </w:r>
      <w:proofErr w:type="spellStart"/>
      <w:r w:rsidRPr="003618CB">
        <w:rPr>
          <w:rFonts w:ascii="Times New Roman" w:hAnsi="Times New Roman" w:cs="Times New Roman"/>
          <w:sz w:val="24"/>
          <w:szCs w:val="24"/>
        </w:rPr>
        <w:t>постпрофессиональному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этапу соответствуют компенсаторная, коммуникативная и творческая функции.</w:t>
      </w:r>
      <w:proofErr w:type="gramEnd"/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Обозначенные функции позволят в дальнейшем определить критерии, которые будут характеризовать особенности реализации педагогического потенциала народного Д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18CB">
        <w:rPr>
          <w:rFonts w:ascii="Times New Roman" w:hAnsi="Times New Roman" w:cs="Times New Roman"/>
          <w:sz w:val="24"/>
          <w:szCs w:val="24"/>
        </w:rPr>
        <w:t xml:space="preserve">И на трех уровнях непрерывного художественно-педагогического образования. 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Следовательно, педагогический потенциал народного декоративно-прикладного искусства - многогранное понятие, выступающее в совокупности признаков, направленных на личность и преобразующих ее на формальном (системные связи "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Я-этнос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>") и реальном ("Я-профессионал", "Я-творец", "Я - развивающаяся личность") уровнях, позволяющих ей существовать, творчески взаимодействовать и преобра</w:t>
      </w:r>
      <w:r>
        <w:rPr>
          <w:rFonts w:ascii="Times New Roman" w:hAnsi="Times New Roman" w:cs="Times New Roman"/>
          <w:sz w:val="24"/>
          <w:szCs w:val="24"/>
        </w:rPr>
        <w:t xml:space="preserve">зовывать изменяющееся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</w:t>
      </w:r>
      <w:r w:rsidRPr="003618CB">
        <w:rPr>
          <w:rFonts w:ascii="Times New Roman" w:hAnsi="Times New Roman" w:cs="Times New Roman"/>
          <w:sz w:val="24"/>
          <w:szCs w:val="24"/>
        </w:rPr>
        <w:t>урное</w:t>
      </w:r>
      <w:proofErr w:type="spellEnd"/>
      <w:r w:rsidRPr="003618CB">
        <w:rPr>
          <w:rFonts w:ascii="Times New Roman" w:hAnsi="Times New Roman" w:cs="Times New Roman"/>
          <w:sz w:val="24"/>
          <w:szCs w:val="24"/>
        </w:rPr>
        <w:t xml:space="preserve"> пространство. Рассмотренные подходы к определению педагогического потенциала народного декоративно-прикладного искусства позволяют сделать определенные выводы: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- педагогический потенциал народного декоративно-прикладного искусства - сложное понятие, осмысление которого должно осуществляться с позиции культурологии, педагогики и с позиций процессов, происходящих в обществе; 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 xml:space="preserve">- определение данного понятия возможно только в связи с </w:t>
      </w:r>
      <w:proofErr w:type="gramStart"/>
      <w:r w:rsidRPr="003618CB">
        <w:rPr>
          <w:rFonts w:ascii="Times New Roman" w:hAnsi="Times New Roman" w:cs="Times New Roman"/>
          <w:sz w:val="24"/>
          <w:szCs w:val="24"/>
        </w:rPr>
        <w:t>существующими</w:t>
      </w:r>
      <w:proofErr w:type="gramEnd"/>
      <w:r w:rsidRPr="003618CB">
        <w:rPr>
          <w:rFonts w:ascii="Times New Roman" w:hAnsi="Times New Roman" w:cs="Times New Roman"/>
          <w:sz w:val="24"/>
          <w:szCs w:val="24"/>
        </w:rPr>
        <w:t xml:space="preserve"> в единстве их положительных и отрицательных сторон;</w:t>
      </w:r>
    </w:p>
    <w:p w:rsidR="00FC461C" w:rsidRPr="003618CB" w:rsidRDefault="00FC461C" w:rsidP="00FC461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18CB">
        <w:rPr>
          <w:rFonts w:ascii="Times New Roman" w:hAnsi="Times New Roman" w:cs="Times New Roman"/>
          <w:sz w:val="24"/>
          <w:szCs w:val="24"/>
        </w:rPr>
        <w:t>- выработка понятия будет сопровождаться поиском условий его реализации в образовательной системе.</w:t>
      </w:r>
    </w:p>
    <w:p w:rsidR="00354869" w:rsidRDefault="00354869"/>
    <w:sectPr w:rsidR="0035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CD"/>
    <w:rsid w:val="00007443"/>
    <w:rsid w:val="00026842"/>
    <w:rsid w:val="00030E70"/>
    <w:rsid w:val="0004493E"/>
    <w:rsid w:val="0005044F"/>
    <w:rsid w:val="00072C55"/>
    <w:rsid w:val="00082A47"/>
    <w:rsid w:val="0009155B"/>
    <w:rsid w:val="000B0B7F"/>
    <w:rsid w:val="000B2F32"/>
    <w:rsid w:val="00115137"/>
    <w:rsid w:val="00116734"/>
    <w:rsid w:val="0013207F"/>
    <w:rsid w:val="00144E5B"/>
    <w:rsid w:val="00151621"/>
    <w:rsid w:val="00152898"/>
    <w:rsid w:val="00154C27"/>
    <w:rsid w:val="001563CE"/>
    <w:rsid w:val="00162246"/>
    <w:rsid w:val="00182092"/>
    <w:rsid w:val="00184A9B"/>
    <w:rsid w:val="001D304F"/>
    <w:rsid w:val="001D4151"/>
    <w:rsid w:val="001D5287"/>
    <w:rsid w:val="001E56C2"/>
    <w:rsid w:val="00212C2D"/>
    <w:rsid w:val="002174F1"/>
    <w:rsid w:val="00223FE9"/>
    <w:rsid w:val="00225AFA"/>
    <w:rsid w:val="00226BAF"/>
    <w:rsid w:val="002367FA"/>
    <w:rsid w:val="00240CE4"/>
    <w:rsid w:val="00246E26"/>
    <w:rsid w:val="00261F07"/>
    <w:rsid w:val="00276DBE"/>
    <w:rsid w:val="00280FEB"/>
    <w:rsid w:val="00295060"/>
    <w:rsid w:val="002B1350"/>
    <w:rsid w:val="002B303F"/>
    <w:rsid w:val="002D310A"/>
    <w:rsid w:val="002D5A1D"/>
    <w:rsid w:val="002E0FE9"/>
    <w:rsid w:val="002E4CB9"/>
    <w:rsid w:val="002F45AC"/>
    <w:rsid w:val="003013E2"/>
    <w:rsid w:val="0030177D"/>
    <w:rsid w:val="0031794C"/>
    <w:rsid w:val="00321ED8"/>
    <w:rsid w:val="0033641B"/>
    <w:rsid w:val="00344481"/>
    <w:rsid w:val="00346582"/>
    <w:rsid w:val="00354869"/>
    <w:rsid w:val="00372962"/>
    <w:rsid w:val="00393042"/>
    <w:rsid w:val="003A184E"/>
    <w:rsid w:val="003B33AD"/>
    <w:rsid w:val="003B7516"/>
    <w:rsid w:val="003C7945"/>
    <w:rsid w:val="003D1E50"/>
    <w:rsid w:val="003E5D91"/>
    <w:rsid w:val="003F4825"/>
    <w:rsid w:val="00417632"/>
    <w:rsid w:val="00434331"/>
    <w:rsid w:val="00441D98"/>
    <w:rsid w:val="004448A0"/>
    <w:rsid w:val="0045226A"/>
    <w:rsid w:val="00460A90"/>
    <w:rsid w:val="00472D73"/>
    <w:rsid w:val="00481C96"/>
    <w:rsid w:val="004C22E8"/>
    <w:rsid w:val="004D7E2F"/>
    <w:rsid w:val="00506372"/>
    <w:rsid w:val="00517F56"/>
    <w:rsid w:val="00522819"/>
    <w:rsid w:val="00527F74"/>
    <w:rsid w:val="00550772"/>
    <w:rsid w:val="005704E5"/>
    <w:rsid w:val="00580A67"/>
    <w:rsid w:val="00581CAB"/>
    <w:rsid w:val="005D1403"/>
    <w:rsid w:val="005D2098"/>
    <w:rsid w:val="005D606E"/>
    <w:rsid w:val="005E3DCD"/>
    <w:rsid w:val="006229E6"/>
    <w:rsid w:val="00624CBF"/>
    <w:rsid w:val="00625D2C"/>
    <w:rsid w:val="0062709B"/>
    <w:rsid w:val="00643479"/>
    <w:rsid w:val="00643915"/>
    <w:rsid w:val="00680DA0"/>
    <w:rsid w:val="006A5091"/>
    <w:rsid w:val="006B2494"/>
    <w:rsid w:val="006B59D4"/>
    <w:rsid w:val="006B7986"/>
    <w:rsid w:val="006C2098"/>
    <w:rsid w:val="006C404B"/>
    <w:rsid w:val="006C4800"/>
    <w:rsid w:val="006E1378"/>
    <w:rsid w:val="006F34F0"/>
    <w:rsid w:val="006F6312"/>
    <w:rsid w:val="00706AAA"/>
    <w:rsid w:val="00723E33"/>
    <w:rsid w:val="00726CBC"/>
    <w:rsid w:val="00734608"/>
    <w:rsid w:val="007538CC"/>
    <w:rsid w:val="0075436A"/>
    <w:rsid w:val="00757B75"/>
    <w:rsid w:val="00786519"/>
    <w:rsid w:val="0078707D"/>
    <w:rsid w:val="007C04CF"/>
    <w:rsid w:val="00823234"/>
    <w:rsid w:val="00823D3F"/>
    <w:rsid w:val="008327EC"/>
    <w:rsid w:val="008406A6"/>
    <w:rsid w:val="00856398"/>
    <w:rsid w:val="00857B1D"/>
    <w:rsid w:val="0087141E"/>
    <w:rsid w:val="00871A59"/>
    <w:rsid w:val="00874C33"/>
    <w:rsid w:val="00881BCA"/>
    <w:rsid w:val="00885B8F"/>
    <w:rsid w:val="008A7075"/>
    <w:rsid w:val="008B2680"/>
    <w:rsid w:val="008B34B2"/>
    <w:rsid w:val="008B6158"/>
    <w:rsid w:val="008B6AEF"/>
    <w:rsid w:val="008D0B02"/>
    <w:rsid w:val="008D5B9D"/>
    <w:rsid w:val="008E15BA"/>
    <w:rsid w:val="008F4D98"/>
    <w:rsid w:val="00902ADA"/>
    <w:rsid w:val="00903904"/>
    <w:rsid w:val="00906337"/>
    <w:rsid w:val="009153D6"/>
    <w:rsid w:val="009270BE"/>
    <w:rsid w:val="009315FF"/>
    <w:rsid w:val="009378C8"/>
    <w:rsid w:val="0095302C"/>
    <w:rsid w:val="0097760F"/>
    <w:rsid w:val="00987A66"/>
    <w:rsid w:val="00994348"/>
    <w:rsid w:val="009957DA"/>
    <w:rsid w:val="009A3F61"/>
    <w:rsid w:val="009B36BB"/>
    <w:rsid w:val="009C4BC3"/>
    <w:rsid w:val="009F5456"/>
    <w:rsid w:val="00A054F4"/>
    <w:rsid w:val="00A27C35"/>
    <w:rsid w:val="00A304A3"/>
    <w:rsid w:val="00A32E0F"/>
    <w:rsid w:val="00A56F25"/>
    <w:rsid w:val="00A65CAE"/>
    <w:rsid w:val="00A814D5"/>
    <w:rsid w:val="00AE66EC"/>
    <w:rsid w:val="00AF42EF"/>
    <w:rsid w:val="00B256C7"/>
    <w:rsid w:val="00B41FFB"/>
    <w:rsid w:val="00B43A7B"/>
    <w:rsid w:val="00B534CD"/>
    <w:rsid w:val="00B6120C"/>
    <w:rsid w:val="00B90CB2"/>
    <w:rsid w:val="00BA3B9A"/>
    <w:rsid w:val="00BC22F4"/>
    <w:rsid w:val="00BD7466"/>
    <w:rsid w:val="00BE3BCF"/>
    <w:rsid w:val="00BE7E7D"/>
    <w:rsid w:val="00BF56DE"/>
    <w:rsid w:val="00C11093"/>
    <w:rsid w:val="00C1677B"/>
    <w:rsid w:val="00C337F5"/>
    <w:rsid w:val="00C33FFD"/>
    <w:rsid w:val="00C42B13"/>
    <w:rsid w:val="00C7033B"/>
    <w:rsid w:val="00C8315D"/>
    <w:rsid w:val="00CA482A"/>
    <w:rsid w:val="00CB4427"/>
    <w:rsid w:val="00CB5250"/>
    <w:rsid w:val="00CF684F"/>
    <w:rsid w:val="00CF7F05"/>
    <w:rsid w:val="00D216E7"/>
    <w:rsid w:val="00D21EB4"/>
    <w:rsid w:val="00D253C2"/>
    <w:rsid w:val="00D314AF"/>
    <w:rsid w:val="00D51A07"/>
    <w:rsid w:val="00D56168"/>
    <w:rsid w:val="00D57A4D"/>
    <w:rsid w:val="00D65087"/>
    <w:rsid w:val="00DB3CF5"/>
    <w:rsid w:val="00DC7C5D"/>
    <w:rsid w:val="00DD0122"/>
    <w:rsid w:val="00DF77BD"/>
    <w:rsid w:val="00E00DB1"/>
    <w:rsid w:val="00E55F20"/>
    <w:rsid w:val="00E56244"/>
    <w:rsid w:val="00E83ECB"/>
    <w:rsid w:val="00E934D7"/>
    <w:rsid w:val="00E976E4"/>
    <w:rsid w:val="00EA492A"/>
    <w:rsid w:val="00EA5C07"/>
    <w:rsid w:val="00EB7499"/>
    <w:rsid w:val="00EC7EFA"/>
    <w:rsid w:val="00ED6898"/>
    <w:rsid w:val="00EE7AF6"/>
    <w:rsid w:val="00F22864"/>
    <w:rsid w:val="00F24652"/>
    <w:rsid w:val="00F35FB2"/>
    <w:rsid w:val="00F44EDA"/>
    <w:rsid w:val="00F86495"/>
    <w:rsid w:val="00F876F4"/>
    <w:rsid w:val="00F91D49"/>
    <w:rsid w:val="00F934F4"/>
    <w:rsid w:val="00F93986"/>
    <w:rsid w:val="00F940E9"/>
    <w:rsid w:val="00F94162"/>
    <w:rsid w:val="00F94679"/>
    <w:rsid w:val="00F95CEA"/>
    <w:rsid w:val="00FA5447"/>
    <w:rsid w:val="00FB4AB5"/>
    <w:rsid w:val="00FB5724"/>
    <w:rsid w:val="00FC44E1"/>
    <w:rsid w:val="00FC461C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2150</Words>
  <Characters>12255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Сантей</dc:creator>
  <cp:keywords/>
  <dc:description/>
  <cp:lastModifiedBy>Сантей</cp:lastModifiedBy>
  <cp:revision>2</cp:revision>
  <dcterms:created xsi:type="dcterms:W3CDTF">2015-08-05T00:14:00Z</dcterms:created>
  <dcterms:modified xsi:type="dcterms:W3CDTF">2015-08-05T00:17:00Z</dcterms:modified>
</cp:coreProperties>
</file>