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08BC" w:rsidRDefault="004B08BC" w:rsidP="004B08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 особенности группы кратковременного пребывания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с</w:t>
      </w:r>
      <w:r w:rsidRPr="004B08BC">
        <w:rPr>
          <w:rFonts w:ascii="Times New Roman" w:hAnsi="Times New Roman" w:cs="Times New Roman"/>
          <w:sz w:val="28"/>
          <w:szCs w:val="28"/>
        </w:rPr>
        <w:t xml:space="preserve"> приходом в детский сад у </w:t>
      </w:r>
      <w:r>
        <w:rPr>
          <w:rFonts w:ascii="Times New Roman" w:hAnsi="Times New Roman" w:cs="Times New Roman"/>
          <w:sz w:val="28"/>
          <w:szCs w:val="28"/>
        </w:rPr>
        <w:t xml:space="preserve">вашего </w:t>
      </w:r>
      <w:r w:rsidRPr="004B08BC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08BC">
        <w:rPr>
          <w:rFonts w:ascii="Times New Roman" w:hAnsi="Times New Roman" w:cs="Times New Roman"/>
          <w:sz w:val="28"/>
          <w:szCs w:val="28"/>
        </w:rPr>
        <w:t>нка</w:t>
      </w:r>
      <w:r w:rsidR="00601C6D">
        <w:rPr>
          <w:rFonts w:ascii="Times New Roman" w:hAnsi="Times New Roman" w:cs="Times New Roman"/>
          <w:sz w:val="28"/>
          <w:szCs w:val="28"/>
        </w:rPr>
        <w:t xml:space="preserve"> начинается очень важный и интересный </w:t>
      </w:r>
      <w:r w:rsidRPr="004B08BC">
        <w:rPr>
          <w:rFonts w:ascii="Times New Roman" w:hAnsi="Times New Roman" w:cs="Times New Roman"/>
          <w:sz w:val="28"/>
          <w:szCs w:val="28"/>
        </w:rPr>
        <w:t xml:space="preserve">этап в жизни. </w:t>
      </w:r>
      <w:r w:rsidR="00601C6D">
        <w:rPr>
          <w:rFonts w:ascii="Times New Roman" w:hAnsi="Times New Roman" w:cs="Times New Roman"/>
          <w:sz w:val="28"/>
          <w:szCs w:val="28"/>
        </w:rPr>
        <w:t xml:space="preserve">Привычная для него обстановка меняется. В саду ребёнок привыкает к правильному </w:t>
      </w:r>
      <w:r w:rsidRPr="004B08BC">
        <w:rPr>
          <w:rFonts w:ascii="Times New Roman" w:hAnsi="Times New Roman" w:cs="Times New Roman"/>
          <w:sz w:val="28"/>
          <w:szCs w:val="28"/>
        </w:rPr>
        <w:t>режим</w:t>
      </w:r>
      <w:r w:rsidR="00601C6D">
        <w:rPr>
          <w:rFonts w:ascii="Times New Roman" w:hAnsi="Times New Roman" w:cs="Times New Roman"/>
          <w:sz w:val="28"/>
          <w:szCs w:val="28"/>
        </w:rPr>
        <w:t>у</w:t>
      </w:r>
      <w:r w:rsidRPr="004B08BC">
        <w:rPr>
          <w:rFonts w:ascii="Times New Roman" w:hAnsi="Times New Roman" w:cs="Times New Roman"/>
          <w:sz w:val="28"/>
          <w:szCs w:val="28"/>
        </w:rPr>
        <w:t xml:space="preserve"> дня</w:t>
      </w:r>
      <w:r w:rsidR="00601C6D">
        <w:rPr>
          <w:rFonts w:ascii="Times New Roman" w:hAnsi="Times New Roman" w:cs="Times New Roman"/>
          <w:sz w:val="28"/>
          <w:szCs w:val="28"/>
        </w:rPr>
        <w:t xml:space="preserve"> к </w:t>
      </w:r>
      <w:r w:rsidRPr="004B08BC">
        <w:rPr>
          <w:rFonts w:ascii="Times New Roman" w:hAnsi="Times New Roman" w:cs="Times New Roman"/>
          <w:sz w:val="28"/>
          <w:szCs w:val="28"/>
        </w:rPr>
        <w:t>разлук</w:t>
      </w:r>
      <w:r w:rsidR="00601C6D">
        <w:rPr>
          <w:rFonts w:ascii="Times New Roman" w:hAnsi="Times New Roman" w:cs="Times New Roman"/>
          <w:sz w:val="28"/>
          <w:szCs w:val="28"/>
        </w:rPr>
        <w:t>е</w:t>
      </w:r>
      <w:r w:rsidRPr="004B08BC">
        <w:rPr>
          <w:rFonts w:ascii="Times New Roman" w:hAnsi="Times New Roman" w:cs="Times New Roman"/>
          <w:sz w:val="28"/>
          <w:szCs w:val="28"/>
        </w:rPr>
        <w:t xml:space="preserve"> с мамой. </w:t>
      </w:r>
      <w:r w:rsidR="0051002A">
        <w:rPr>
          <w:rFonts w:ascii="Times New Roman" w:hAnsi="Times New Roman" w:cs="Times New Roman"/>
          <w:sz w:val="28"/>
          <w:szCs w:val="28"/>
        </w:rPr>
        <w:t>В связи с этим возникает</w:t>
      </w:r>
      <w:r w:rsidRPr="004B08BC">
        <w:rPr>
          <w:rFonts w:ascii="Times New Roman" w:hAnsi="Times New Roman" w:cs="Times New Roman"/>
          <w:sz w:val="28"/>
          <w:szCs w:val="28"/>
        </w:rPr>
        <w:t xml:space="preserve"> необходимость приспособления к новым условиям жизни, т.е.</w:t>
      </w:r>
      <w:r w:rsidR="0051002A">
        <w:rPr>
          <w:rFonts w:ascii="Times New Roman" w:hAnsi="Times New Roman" w:cs="Times New Roman"/>
          <w:sz w:val="28"/>
          <w:szCs w:val="28"/>
        </w:rPr>
        <w:t xml:space="preserve"> к</w:t>
      </w:r>
      <w:r w:rsidRPr="004B08BC">
        <w:rPr>
          <w:rFonts w:ascii="Times New Roman" w:hAnsi="Times New Roman" w:cs="Times New Roman"/>
          <w:sz w:val="28"/>
          <w:szCs w:val="28"/>
        </w:rPr>
        <w:t xml:space="preserve"> адаптации. </w:t>
      </w:r>
      <w:r w:rsidR="0051002A">
        <w:rPr>
          <w:rFonts w:ascii="Times New Roman" w:hAnsi="Times New Roman" w:cs="Times New Roman"/>
          <w:sz w:val="28"/>
          <w:szCs w:val="28"/>
        </w:rPr>
        <w:t>Не всегда ребёнок легко привыкает к</w:t>
      </w:r>
      <w:r w:rsidRPr="004B08BC">
        <w:rPr>
          <w:rFonts w:ascii="Times New Roman" w:hAnsi="Times New Roman" w:cs="Times New Roman"/>
          <w:sz w:val="28"/>
          <w:szCs w:val="28"/>
        </w:rPr>
        <w:t xml:space="preserve"> детскому саду, </w:t>
      </w:r>
      <w:r w:rsidR="0051002A">
        <w:rPr>
          <w:rFonts w:ascii="Times New Roman" w:hAnsi="Times New Roman" w:cs="Times New Roman"/>
          <w:sz w:val="28"/>
          <w:szCs w:val="28"/>
        </w:rPr>
        <w:t>чаще</w:t>
      </w:r>
      <w:r w:rsidRPr="004B08BC">
        <w:rPr>
          <w:rFonts w:ascii="Times New Roman" w:hAnsi="Times New Roman" w:cs="Times New Roman"/>
          <w:sz w:val="28"/>
          <w:szCs w:val="28"/>
        </w:rPr>
        <w:t xml:space="preserve"> адаптация сопровождается нервными и эмоциональными расстройствами.</w:t>
      </w:r>
    </w:p>
    <w:p w:rsidR="004B08BC" w:rsidRPr="004B08BC" w:rsidRDefault="0051002A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08BC" w:rsidRPr="004B08BC">
        <w:rPr>
          <w:rFonts w:ascii="Times New Roman" w:hAnsi="Times New Roman" w:cs="Times New Roman"/>
          <w:sz w:val="28"/>
          <w:szCs w:val="28"/>
        </w:rPr>
        <w:t>тобы адаптация ребенка проходила спокойно, без негативных последствий, чтобы обеспечить плавный переход ребенка в новые условия – условия детского сада 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8BC" w:rsidRPr="004B08BC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8BC" w:rsidRPr="004B08B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8BC" w:rsidRPr="004B08BC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4B08BC" w:rsidRPr="004B08BC">
        <w:rPr>
          <w:rFonts w:ascii="Times New Roman" w:hAnsi="Times New Roman" w:cs="Times New Roman"/>
          <w:sz w:val="28"/>
          <w:szCs w:val="28"/>
        </w:rPr>
        <w:t>.</w:t>
      </w:r>
    </w:p>
    <w:p w:rsidR="004B08BC" w:rsidRPr="0051002A" w:rsidRDefault="0051002A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2A">
        <w:rPr>
          <w:rFonts w:ascii="Times New Roman" w:hAnsi="Times New Roman" w:cs="Times New Roman"/>
          <w:sz w:val="28"/>
          <w:szCs w:val="28"/>
        </w:rPr>
        <w:t>На сегодняшней консультации я расскажу вам об основных целях и задачах организации работы в группе кратковременного пребывания.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t>Основные цели организации работы в ГКП:</w:t>
      </w:r>
    </w:p>
    <w:p w:rsidR="004B08BC" w:rsidRPr="004B08BC" w:rsidRDefault="004B08BC" w:rsidP="004B08BC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осуществление преемственности и плавного перехода от воспитания детей в условиях семьи к воспитанию в детском саду;</w:t>
      </w:r>
    </w:p>
    <w:p w:rsidR="004B08BC" w:rsidRPr="004B08BC" w:rsidRDefault="004B08BC" w:rsidP="004B08BC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содействие всестороннему развитию детей раннего возраста, их ранней социализации, позволяющей обеспечить успешную адаптацию ребенка к условиям дошкольного учреждения;</w:t>
      </w:r>
    </w:p>
    <w:p w:rsidR="004B08BC" w:rsidRPr="004B08BC" w:rsidRDefault="004B08BC" w:rsidP="004B08BC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воспитания и развития детей;</w:t>
      </w:r>
    </w:p>
    <w:p w:rsidR="004B08BC" w:rsidRPr="004B08BC" w:rsidRDefault="004B08BC" w:rsidP="004B08BC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развитие познавательной сферы детей, соответствующее возрасту; расширение кругозора, усвоение общественно выработанных способов использования предметов окружающего мира;</w:t>
      </w:r>
    </w:p>
    <w:p w:rsidR="004B08BC" w:rsidRPr="004B08BC" w:rsidRDefault="004B08BC" w:rsidP="004B08BC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с целью развития у них педагогической компетентности по отношению к собственным детям, по созданию необходимых условий для воспитания и полноценного развития ребенка, </w:t>
      </w:r>
      <w:r w:rsidRPr="004B08BC">
        <w:rPr>
          <w:rFonts w:ascii="Times New Roman" w:hAnsi="Times New Roman" w:cs="Times New Roman"/>
          <w:sz w:val="28"/>
          <w:szCs w:val="28"/>
        </w:rPr>
        <w:lastRenderedPageBreak/>
        <w:t>реализации заложенного в нем индивидуального потенциала, активного вхождения в окружающий мир взрослых и сверстников.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t>Основными задачами, которые призвана решать группа кратковременного пребывания являются: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организация периода адаптации ребенка к детскому саду;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формирование у детей адекватных возрасту способов и средств общения со взрослыми и сверстниками;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налаживание гуманных, доброжелательных отношений между детьми;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детей, обеспечивающее эмоциональное благополучие и учет индивидуальных возможностей детей;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развитие познавательных процессов (восприятия, внимания, памяти, мышления);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развитие основных видов деятельности;</w:t>
      </w:r>
    </w:p>
    <w:p w:rsidR="004B08BC" w:rsidRPr="004B08BC" w:rsidRDefault="004B08BC" w:rsidP="004B08B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подготовка детей к поступлению в детский сад.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В соответствии с этими задачами определяется основное содержание педагогического процесса в группе данного вида, которое заключается в обеспечении социальной адаптации ребенка, расширении его адаптационных возможностей, приобщении к миру человеческих ценностей, развитии основных сфер – эмоциональной, действенной и интеллектуальной в процессе занятий по образовательной программе.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Главная особенность групп адаптации и базисного развития для детей 1,5-3 лет состоит в реализации принципа коммуникативной направленности воспитания и развития, т.е. целенаправленное формирование навыков общения со взрослыми и сверстниками в различных видах деятельности.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8BC">
        <w:rPr>
          <w:rFonts w:ascii="Times New Roman" w:hAnsi="Times New Roman" w:cs="Times New Roman"/>
          <w:b/>
          <w:sz w:val="28"/>
          <w:szCs w:val="28"/>
        </w:rPr>
        <w:t>В рамках воспитательно-образовательного процесса деятельность педагогов и специалистов ГКП направлена на:</w:t>
      </w:r>
    </w:p>
    <w:p w:rsidR="004B08BC" w:rsidRPr="004B08BC" w:rsidRDefault="004B08BC" w:rsidP="004B08BC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содействие успешной адаптации детей раннего возраста к условиям детского сада;</w:t>
      </w:r>
    </w:p>
    <w:p w:rsidR="004B08BC" w:rsidRPr="004B08BC" w:rsidRDefault="004B08BC" w:rsidP="004B08BC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lastRenderedPageBreak/>
        <w:t>создание предметно-развивающей среды, активизирующей познавательную деятельность ребенка;</w:t>
      </w:r>
    </w:p>
    <w:p w:rsidR="004B08BC" w:rsidRPr="004B08BC" w:rsidRDefault="004B08BC" w:rsidP="004B08BC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повышение культуры общения между взрослыми и детьми;</w:t>
      </w:r>
    </w:p>
    <w:p w:rsidR="004B08BC" w:rsidRPr="004B08BC" w:rsidRDefault="004B08BC" w:rsidP="004B08BC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 xml:space="preserve">привлечение внимание родителей к </w:t>
      </w:r>
      <w:proofErr w:type="spellStart"/>
      <w:r w:rsidRPr="004B08B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B08BC">
        <w:rPr>
          <w:rFonts w:ascii="Times New Roman" w:hAnsi="Times New Roman" w:cs="Times New Roman"/>
          <w:sz w:val="28"/>
          <w:szCs w:val="28"/>
        </w:rPr>
        <w:t xml:space="preserve"> и неповторимости ребенка через организацию различных форм работы с родителями.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BC">
        <w:rPr>
          <w:rFonts w:ascii="Times New Roman" w:hAnsi="Times New Roman" w:cs="Times New Roman"/>
          <w:sz w:val="28"/>
          <w:szCs w:val="28"/>
        </w:rPr>
        <w:t>Основное отличие адаптационной группы от ясельной группы детского сада, где ребенок переживает в течение дня разлуку с мамой, состоит в том, что в ГКП ребенок несколько часов дня занимается привлекательными для него делами, поначалу вместе с мамой, а затем самостоятельно в группе сверстников.</w:t>
      </w:r>
    </w:p>
    <w:p w:rsidR="004B08BC" w:rsidRPr="004B08BC" w:rsidRDefault="004B08BC" w:rsidP="004B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8BC" w:rsidRPr="004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3EB7"/>
    <w:multiLevelType w:val="hybridMultilevel"/>
    <w:tmpl w:val="47E8E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8179DF"/>
    <w:multiLevelType w:val="hybridMultilevel"/>
    <w:tmpl w:val="817AB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8030D8"/>
    <w:multiLevelType w:val="hybridMultilevel"/>
    <w:tmpl w:val="23C83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B08BC"/>
    <w:rsid w:val="004B08BC"/>
    <w:rsid w:val="0051002A"/>
    <w:rsid w:val="0060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2015-08-19T18:13:00Z</dcterms:created>
  <dcterms:modified xsi:type="dcterms:W3CDTF">2015-08-19T18:52:00Z</dcterms:modified>
</cp:coreProperties>
</file>