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74" w:rsidRDefault="00336074" w:rsidP="00336074">
      <w:pPr>
        <w:jc w:val="center"/>
        <w:rPr>
          <w:rFonts w:ascii="Times New Roman" w:hAnsi="Times New Roman" w:cs="Times New Roman"/>
          <w:sz w:val="16"/>
          <w:szCs w:val="16"/>
        </w:rPr>
      </w:pPr>
      <w:r w:rsidRPr="00336074">
        <w:rPr>
          <w:rFonts w:ascii="Times New Roman" w:hAnsi="Times New Roman" w:cs="Times New Roman"/>
          <w:sz w:val="16"/>
          <w:szCs w:val="16"/>
        </w:rPr>
        <w:t xml:space="preserve">Муниципальное автономное дошкольное образовательное учреждение Детский сад </w:t>
      </w:r>
      <w:proofErr w:type="spellStart"/>
      <w:r w:rsidRPr="00336074">
        <w:rPr>
          <w:rFonts w:ascii="Times New Roman" w:hAnsi="Times New Roman" w:cs="Times New Roman"/>
          <w:sz w:val="16"/>
          <w:szCs w:val="16"/>
        </w:rPr>
        <w:t>общеразвивающего</w:t>
      </w:r>
      <w:proofErr w:type="spellEnd"/>
      <w:r w:rsidRPr="00336074">
        <w:rPr>
          <w:rFonts w:ascii="Times New Roman" w:hAnsi="Times New Roman" w:cs="Times New Roman"/>
          <w:sz w:val="16"/>
          <w:szCs w:val="16"/>
        </w:rPr>
        <w:t xml:space="preserve"> вида с приоритетным осуществлением деятельности по художественно-эстетическому развитию детей № 22 "Тополёк"</w:t>
      </w:r>
    </w:p>
    <w:p w:rsidR="00336074" w:rsidRDefault="00336074" w:rsidP="00336074">
      <w:pPr>
        <w:jc w:val="center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>____________________________________________________________________________________________________________________</w:t>
      </w:r>
    </w:p>
    <w:p w:rsidR="00336074" w:rsidRPr="00336074" w:rsidRDefault="00336074" w:rsidP="00336074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r w:rsidRPr="00336074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Консультация для родителей</w:t>
      </w:r>
    </w:p>
    <w:p w:rsidR="00336074" w:rsidRDefault="00336074" w:rsidP="0033607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36074">
        <w:rPr>
          <w:rFonts w:ascii="Times New Roman" w:hAnsi="Times New Roman" w:cs="Times New Roman"/>
          <w:b/>
          <w:color w:val="FF0000"/>
          <w:sz w:val="44"/>
          <w:szCs w:val="44"/>
        </w:rPr>
        <w:t>Значение мал</w:t>
      </w:r>
      <w:r w:rsidR="00443D42">
        <w:rPr>
          <w:rFonts w:ascii="Times New Roman" w:hAnsi="Times New Roman" w:cs="Times New Roman"/>
          <w:b/>
          <w:color w:val="FF0000"/>
          <w:sz w:val="44"/>
          <w:szCs w:val="44"/>
        </w:rPr>
        <w:t>ых форм фольклора в жизни детей</w:t>
      </w:r>
    </w:p>
    <w:p w:rsidR="00100727" w:rsidRDefault="00100727" w:rsidP="00100727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</w:t>
      </w:r>
    </w:p>
    <w:p w:rsidR="00336074" w:rsidRDefault="00100727" w:rsidP="0010072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940425" cy="2441575"/>
            <wp:effectExtent l="38100" t="0" r="22225" b="720725"/>
            <wp:docPr id="7" name="Рисунок 6" descr="для консуль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консультаци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1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43D42" w:rsidRDefault="00443D42" w:rsidP="00443D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 воспитатели:</w:t>
      </w:r>
    </w:p>
    <w:p w:rsidR="00443D42" w:rsidRDefault="00443D42" w:rsidP="00443D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Ермолова Е.В.</w:t>
      </w:r>
    </w:p>
    <w:p w:rsidR="00443D42" w:rsidRDefault="00443D42" w:rsidP="00443D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Уразова С.А.</w:t>
      </w:r>
    </w:p>
    <w:p w:rsidR="00443D42" w:rsidRDefault="00443D42" w:rsidP="00443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D42" w:rsidRDefault="00443D42" w:rsidP="00443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D42" w:rsidRDefault="00443D42" w:rsidP="00443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D42" w:rsidRDefault="00443D42" w:rsidP="00443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D42" w:rsidRDefault="00443D42" w:rsidP="00443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г.Бердск 2014г.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  Фольклор - 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:rsidR="00904E99" w:rsidRDefault="00904E99" w:rsidP="00904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Интересно исследование Л. Н. Павловой, где, в частности, показаны роль и место фольклора в современной педагогике раннего детства. Отмечается, что фольклор - действенный метод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гуманизации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воспитания с первых лет жизни ребенка, так как содержит множество ступеней педагогического воздействия на детей с учетом их возрастных возможностей.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Целенаправленное и систематическое использование произведений фольклора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Простота и мелодичность звучания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помогают детям запомнить их. Они начинают вводить народные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свои игры - во время кормления куклы или укладывание ее спать.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Очень большое значение имеют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воспитания у малышей дружелюбия, доброжелательности, чувства сопереживания. Если в группе кто-то из детей плачет, то остальные стараются успокоить, приговаривая: «Не плачь, не плачь, куплю калач».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В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потешках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которых имеется звукоподражание голосам животных и конкретно описываются их повадки, малыши улавливают доброе, гуманное отношение ко всему живому.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Увеличить запас слов помогут малые формы фольклора, в которых привлекается его внимание к предметам, животным, людям. Звучность, ритмичность, напевность, занимательность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привлекает детей, вызывают желание повторить, запомнить, что, в свою очередь, способствует развитию разговорной речи. </w:t>
      </w:r>
    </w:p>
    <w:p w:rsidR="00904E99" w:rsidRDefault="00904E99" w:rsidP="00904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0"/>
          <w:szCs w:val="10"/>
          <w:lang w:eastAsia="ru-RU"/>
        </w:rPr>
        <w:drawing>
          <wp:inline distT="0" distB="0" distL="0" distR="0">
            <wp:extent cx="4397026" cy="2224057"/>
            <wp:effectExtent l="19050" t="0" r="3524" b="0"/>
            <wp:docPr id="8" name="Рисунок 7" descr="6821898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218987_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1116" cy="222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     Чтение народных песенок,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лепеталок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сопровождаемые показом наглядного материала, более глубоко воздействует на чувства ребенка, способствуют запоминанию текста. Поможет вам и улыбка, спокойный, слегка игривый тон. Выразительная речь, эмоциональное исполнение обязательно вызовут у малыша удовольствие и радость.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чтение и разучивание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лепеталок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детьми способствует: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Воспитанию любви к русскому народному фольклору.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Развитию памяти, активной речи ребёнка, пополнению его пассивного и активного словаря.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Развитию эмоциональной сферы ребёнка.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Всестороннему развитию личности ребёнка.</w:t>
      </w:r>
    </w:p>
    <w:p w:rsidR="00904E99" w:rsidRPr="00FB5834" w:rsidRDefault="00904E99" w:rsidP="00904E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0"/>
          <w:szCs w:val="10"/>
          <w:lang w:eastAsia="ru-RU"/>
        </w:rPr>
        <w:drawing>
          <wp:inline distT="0" distB="0" distL="0" distR="0">
            <wp:extent cx="1944624" cy="1333254"/>
            <wp:effectExtent l="19050" t="0" r="0" b="0"/>
            <wp:docPr id="9" name="Рисунок 8" descr="11113_jpg_137544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3_jpg_13754413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3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Ножки, ножки, где вы были?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грибами в лес ходили.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вы, ручки, работали?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Мы грибочки собирали.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вы, глазки, помогали?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Мы искали да смотрели –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пенёчки оглядели,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Ванюшка с грибком,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подосиновиком!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Бежала лесочком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Лиса с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кузовочком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что в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кузовочке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Лесные грибочки,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Грибочки –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груздочки</w:t>
      </w:r>
      <w:proofErr w:type="spellEnd"/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сына, для дочки.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Пошёл котик на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торжок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Купил котик пирожок,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Пошёл котик на улочку,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Купил котик булочку.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Самому ли есть,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Либо Бореньке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снесть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и сам укушу,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и Бореньке снесу.</w:t>
      </w: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Чики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чики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кички,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Берёзовы лычки!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Летели две птички,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Собой невелички.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они летели,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люди глядели.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они садились,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люди дивились.</w:t>
      </w: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Барашеньки</w:t>
      </w:r>
      <w:proofErr w:type="spellEnd"/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Крутороженьки</w:t>
      </w:r>
      <w:proofErr w:type="spellEnd"/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лесам ходили,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дворам бродили,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скрипочку играли,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Ваню потешали.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совища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лесища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Глазищами хлоп-хлоп!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козлище из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хлевища</w:t>
      </w:r>
      <w:proofErr w:type="spellEnd"/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Ножищами топ-топ!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 козёл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Стрекозёл</w:t>
      </w:r>
      <w:proofErr w:type="spellEnd"/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То-то умный был: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и по воду ходил,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и тесто месил,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и печку топил,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Творогом лепёшки смазывал,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пел и сказки сказывал,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Песни, сказки, небылицы, небывальщины,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Небывальщины да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неслыхальщины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Тень, тень,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потетень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огороде-то плетень.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избе печка топится,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 торопится: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репу печёт,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тарелочкам кладёт.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 к тарелке – скок!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Себе нос обжёг.</w:t>
      </w: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уточки с утра –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Кря-кря-кря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Кря-кря-кря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гуси у пруда –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Га-га-га! Га-га-га!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индюк среди двора –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Бал-бал-бал!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Балды-балда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гуленьки вверху –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Грру-груу-у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грру-у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грру-у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курочки в окно –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Кко-кко-кко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Ко-ко-ко-ко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Петя-петушок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Ранним-рано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поутру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споёт ку-ка-ре-ку!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Сидит белка на тележке,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Продаёт она орешки: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Лисичке-сестричке,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Воробью, синичке,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Мишке толстопятому,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Заиньке усатому.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в платок,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Кому в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зобок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в лапочку.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Сидит, сидит зайка,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Сидит зайка серый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кустом, под кустом.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Охотнички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едут,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Едут, скачут в поле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пустом, во пустом.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Сидит, сидит зайка,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Сидит зайка белый,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Ушки жмёт, ушки жмёт.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Охотнички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едут,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Едут-скачут в поле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Вмимолёт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вмимолёт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Вы,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охотнички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скачите,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мой хвостик поглядите: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ваш,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ушёл.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Вы,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охотнички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скачите,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Меня, зайку, не ищите!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ваш,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ушёл.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день целый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звери у дела: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Лисичка-сестричка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Шубку подшивает,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 медведь,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 дед,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Сапог подбивает,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сорока-белобока</w:t>
      </w:r>
      <w:proofErr w:type="spellEnd"/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Мушек отгоняет.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Медведица Маша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Варит детям кашу.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Зайчиха под ёлкой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Метёт метёлкой.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Кошка лыки дерёт,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Коту лапотки плетёт.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болоту босиком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Кулик ходит с посошком.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Божья коровка,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Чёрная головка,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Лети-лети за море.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тепленько,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Здесь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холоденько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 хотел уху сварить,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 пошёл ершей ловить,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за дедом кот Лаврентий,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котом петух Терентий.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Тащат удочки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Вдоль по улочке.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Деду одному невмочь.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старому помочь.</w:t>
      </w: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 *  *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Курочка-рябушечка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 ты пошла?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речку.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Курочка-рябушечка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Зачем ты пошла?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водичкой.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Курочка-рябушечка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Зачем тебе водичка?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Цыпляток поить.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Курочка-рябушечка</w:t>
      </w:r>
      <w:proofErr w:type="spellEnd"/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цыплятки просят пить?</w:t>
      </w:r>
    </w:p>
    <w:p w:rsidR="00904E99" w:rsidRPr="00FB5834" w:rsidRDefault="00904E99" w:rsidP="00904E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FB5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Пи-пи-пи, пи-пи-пи!</w:t>
      </w:r>
    </w:p>
    <w:p w:rsidR="00904E99" w:rsidRDefault="00904E99" w:rsidP="00904E99"/>
    <w:p w:rsidR="00012B3D" w:rsidRDefault="00012B3D" w:rsidP="00904E99"/>
    <w:p w:rsidR="00012B3D" w:rsidRDefault="00012B3D" w:rsidP="00904E99"/>
    <w:p w:rsidR="00012B3D" w:rsidRDefault="00012B3D" w:rsidP="00904E99"/>
    <w:p w:rsidR="00904E99" w:rsidRPr="00443D42" w:rsidRDefault="00904E99" w:rsidP="00443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504565"/>
            <wp:effectExtent l="38100" t="0" r="22225" b="1048385"/>
            <wp:docPr id="10" name="Рисунок 9" descr="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4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904E99" w:rsidRPr="00443D42" w:rsidSect="0082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336074"/>
    <w:rsid w:val="00012B3D"/>
    <w:rsid w:val="00100727"/>
    <w:rsid w:val="00336074"/>
    <w:rsid w:val="00443D42"/>
    <w:rsid w:val="00821398"/>
    <w:rsid w:val="0090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 Котовский</dc:creator>
  <cp:lastModifiedBy>Кузя Котовский</cp:lastModifiedBy>
  <cp:revision>1</cp:revision>
  <dcterms:created xsi:type="dcterms:W3CDTF">2014-04-13T04:58:00Z</dcterms:created>
  <dcterms:modified xsi:type="dcterms:W3CDTF">2014-04-13T05:47:00Z</dcterms:modified>
</cp:coreProperties>
</file>