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7F11">
        <w:rPr>
          <w:rFonts w:ascii="Times New Roman" w:eastAsia="Calibri" w:hAnsi="Times New Roman" w:cs="Times New Roman"/>
          <w:sz w:val="32"/>
          <w:szCs w:val="32"/>
        </w:rPr>
        <w:t>Муниципальное  общеобразовательное  бюджетное учреждение</w:t>
      </w: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7F11">
        <w:rPr>
          <w:rFonts w:ascii="Times New Roman" w:eastAsia="Calibri" w:hAnsi="Times New Roman" w:cs="Times New Roman"/>
          <w:sz w:val="32"/>
          <w:szCs w:val="32"/>
        </w:rPr>
        <w:t xml:space="preserve">средняя общеобразовательная школа </w:t>
      </w:r>
      <w:proofErr w:type="spellStart"/>
      <w:r w:rsidRPr="00047F11">
        <w:rPr>
          <w:rFonts w:ascii="Times New Roman" w:eastAsia="Calibri" w:hAnsi="Times New Roman" w:cs="Times New Roman"/>
          <w:sz w:val="32"/>
          <w:szCs w:val="32"/>
        </w:rPr>
        <w:t>с</w:t>
      </w:r>
      <w:proofErr w:type="gramStart"/>
      <w:r w:rsidRPr="00047F11">
        <w:rPr>
          <w:rFonts w:ascii="Times New Roman" w:eastAsia="Calibri" w:hAnsi="Times New Roman" w:cs="Times New Roman"/>
          <w:sz w:val="32"/>
          <w:szCs w:val="32"/>
        </w:rPr>
        <w:t>.Б</w:t>
      </w:r>
      <w:proofErr w:type="gramEnd"/>
      <w:r w:rsidRPr="00047F11">
        <w:rPr>
          <w:rFonts w:ascii="Times New Roman" w:eastAsia="Calibri" w:hAnsi="Times New Roman" w:cs="Times New Roman"/>
          <w:sz w:val="32"/>
          <w:szCs w:val="32"/>
        </w:rPr>
        <w:t>уриказганово</w:t>
      </w:r>
      <w:proofErr w:type="spellEnd"/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47F11" w:rsidRPr="00047F11" w:rsidRDefault="00047F11" w:rsidP="00047F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F11" w:rsidRPr="00047F11" w:rsidRDefault="00047F11" w:rsidP="00047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7F11">
        <w:rPr>
          <w:rFonts w:ascii="Times New Roman" w:eastAsia="Calibri" w:hAnsi="Times New Roman" w:cs="Times New Roman"/>
          <w:sz w:val="28"/>
          <w:szCs w:val="28"/>
        </w:rPr>
        <w:t>Рассмотрено</w:t>
      </w:r>
      <w:proofErr w:type="gramStart"/>
      <w:r w:rsidRPr="00047F1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47F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Согласовано:                                                                 Утверждено:</w:t>
      </w:r>
    </w:p>
    <w:p w:rsidR="00047F11" w:rsidRPr="00047F11" w:rsidRDefault="00047F11" w:rsidP="00047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7F11">
        <w:rPr>
          <w:rFonts w:ascii="Times New Roman" w:eastAsia="Calibri" w:hAnsi="Times New Roman" w:cs="Times New Roman"/>
          <w:sz w:val="28"/>
          <w:szCs w:val="28"/>
        </w:rPr>
        <w:t xml:space="preserve">на заседании ШМО                                               </w:t>
      </w:r>
      <w:proofErr w:type="spellStart"/>
      <w:r w:rsidRPr="00047F11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047F11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047F11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047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F11">
        <w:rPr>
          <w:rFonts w:ascii="Times New Roman" w:eastAsia="Calibri" w:hAnsi="Times New Roman" w:cs="Times New Roman"/>
          <w:sz w:val="28"/>
          <w:szCs w:val="28"/>
        </w:rPr>
        <w:t>поУВР</w:t>
      </w:r>
      <w:proofErr w:type="spellEnd"/>
      <w:r w:rsidRPr="00047F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директор</w:t>
      </w:r>
    </w:p>
    <w:p w:rsidR="00047F11" w:rsidRPr="00047F11" w:rsidRDefault="00047F11" w:rsidP="00047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7F11">
        <w:rPr>
          <w:rFonts w:ascii="Times New Roman" w:eastAsia="Calibri" w:hAnsi="Times New Roman" w:cs="Times New Roman"/>
          <w:sz w:val="28"/>
          <w:szCs w:val="28"/>
        </w:rPr>
        <w:t>Протокол №_____                                                  ___________________                                                 Богданов А.В.</w:t>
      </w:r>
    </w:p>
    <w:p w:rsidR="00047F11" w:rsidRPr="00047F11" w:rsidRDefault="00047F11" w:rsidP="00047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7F11">
        <w:rPr>
          <w:rFonts w:ascii="Times New Roman" w:eastAsia="Calibri" w:hAnsi="Times New Roman" w:cs="Times New Roman"/>
          <w:sz w:val="28"/>
          <w:szCs w:val="28"/>
        </w:rPr>
        <w:t>от  «____»____2012                                               ___________________                                                  «___»____  2012</w:t>
      </w:r>
    </w:p>
    <w:p w:rsidR="00047F11" w:rsidRPr="00047F11" w:rsidRDefault="00047F11" w:rsidP="00047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7F11">
        <w:rPr>
          <w:rFonts w:ascii="Times New Roman" w:eastAsia="Calibri" w:hAnsi="Times New Roman" w:cs="Times New Roman"/>
          <w:sz w:val="28"/>
          <w:szCs w:val="28"/>
        </w:rPr>
        <w:t>________________                                                «___»________2012</w:t>
      </w:r>
    </w:p>
    <w:p w:rsidR="00047F11" w:rsidRPr="00047F11" w:rsidRDefault="00047F11" w:rsidP="00047F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F11" w:rsidRPr="00047F11" w:rsidRDefault="00047F11" w:rsidP="00047F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F11" w:rsidRPr="00047F11" w:rsidRDefault="00047F11" w:rsidP="00047F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47F11">
        <w:rPr>
          <w:rFonts w:ascii="Times New Roman" w:eastAsia="Calibri" w:hAnsi="Times New Roman" w:cs="Times New Roman"/>
          <w:b/>
          <w:sz w:val="52"/>
          <w:szCs w:val="52"/>
        </w:rPr>
        <w:t>Рабочая  программа</w:t>
      </w: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47F11">
        <w:rPr>
          <w:rFonts w:ascii="Times New Roman" w:eastAsia="Calibri" w:hAnsi="Times New Roman" w:cs="Times New Roman"/>
          <w:b/>
          <w:sz w:val="52"/>
          <w:szCs w:val="52"/>
        </w:rPr>
        <w:t>по математике</w:t>
      </w: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47F11">
        <w:rPr>
          <w:rFonts w:ascii="Times New Roman" w:eastAsia="Calibri" w:hAnsi="Times New Roman" w:cs="Times New Roman"/>
          <w:b/>
          <w:sz w:val="52"/>
          <w:szCs w:val="52"/>
        </w:rPr>
        <w:t>2 класс</w:t>
      </w:r>
    </w:p>
    <w:p w:rsidR="00047F11" w:rsidRPr="00047F11" w:rsidRDefault="00047F11" w:rsidP="00047F11">
      <w:pPr>
        <w:widowControl w:val="0"/>
        <w:autoSpaceDE w:val="0"/>
        <w:autoSpaceDN w:val="0"/>
        <w:adjustRightInd w:val="0"/>
        <w:ind w:left="-426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7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2012 – 2013 учебный год</w:t>
      </w: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7F11">
        <w:rPr>
          <w:rFonts w:ascii="Times New Roman" w:eastAsia="Calibri" w:hAnsi="Times New Roman" w:cs="Times New Roman"/>
          <w:sz w:val="32"/>
          <w:szCs w:val="32"/>
        </w:rPr>
        <w:t>Составила: учитель начальных классов</w:t>
      </w:r>
    </w:p>
    <w:p w:rsidR="00047F11" w:rsidRPr="00047F11" w:rsidRDefault="00047F11" w:rsidP="00047F1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047F11">
        <w:rPr>
          <w:rFonts w:ascii="Times New Roman" w:eastAsia="Calibri" w:hAnsi="Times New Roman" w:cs="Times New Roman"/>
          <w:sz w:val="32"/>
          <w:szCs w:val="32"/>
        </w:rPr>
        <w:t>Габитова</w:t>
      </w:r>
      <w:proofErr w:type="spellEnd"/>
      <w:r w:rsidRPr="00047F11">
        <w:rPr>
          <w:rFonts w:ascii="Times New Roman" w:eastAsia="Calibri" w:hAnsi="Times New Roman" w:cs="Times New Roman"/>
          <w:sz w:val="32"/>
          <w:szCs w:val="32"/>
        </w:rPr>
        <w:t xml:space="preserve"> Гузель </w:t>
      </w:r>
      <w:proofErr w:type="spellStart"/>
      <w:r w:rsidRPr="00047F11">
        <w:rPr>
          <w:rFonts w:ascii="Times New Roman" w:eastAsia="Calibri" w:hAnsi="Times New Roman" w:cs="Times New Roman"/>
          <w:sz w:val="32"/>
          <w:szCs w:val="32"/>
        </w:rPr>
        <w:t>Раисовна</w:t>
      </w:r>
      <w:proofErr w:type="spellEnd"/>
    </w:p>
    <w:p w:rsidR="00EC6E59" w:rsidRDefault="00047F11" w:rsidP="00EC6E5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7F11">
        <w:rPr>
          <w:rFonts w:ascii="Times New Roman" w:eastAsia="Calibri" w:hAnsi="Times New Roman" w:cs="Times New Roman"/>
          <w:sz w:val="32"/>
          <w:szCs w:val="32"/>
        </w:rPr>
        <w:t>(первая квалификационная категория)</w:t>
      </w:r>
    </w:p>
    <w:p w:rsidR="00047F11" w:rsidRPr="00EC6E59" w:rsidRDefault="00047F11" w:rsidP="00EC6E5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7F11">
        <w:rPr>
          <w:rFonts w:ascii="Arial" w:eastAsia="Arial Unicode MS" w:hAnsi="Arial" w:cs="Arial"/>
          <w:b/>
          <w:kern w:val="1"/>
          <w:sz w:val="28"/>
          <w:szCs w:val="28"/>
          <w:u w:val="single"/>
          <w:lang/>
        </w:rPr>
        <w:lastRenderedPageBreak/>
        <w:t>Пояснительная  записка</w:t>
      </w:r>
    </w:p>
    <w:p w:rsidR="00047F11" w:rsidRPr="00047F11" w:rsidRDefault="00047F11" w:rsidP="00047F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pacing w:val="-1"/>
          <w:w w:val="105"/>
          <w:kern w:val="1"/>
          <w:sz w:val="24"/>
          <w:szCs w:val="24"/>
          <w:lang/>
        </w:rPr>
      </w:pPr>
      <w:r w:rsidRPr="00047F11">
        <w:rPr>
          <w:rFonts w:ascii="Arial" w:eastAsia="Arial Unicode MS" w:hAnsi="Arial" w:cs="Arial"/>
          <w:color w:val="000000"/>
          <w:spacing w:val="-1"/>
          <w:w w:val="105"/>
          <w:kern w:val="1"/>
          <w:sz w:val="24"/>
          <w:szCs w:val="24"/>
          <w:lang/>
        </w:rPr>
        <w:t xml:space="preserve">Программа рассчитана на 136 часов </w:t>
      </w:r>
      <w:r w:rsidRPr="00047F11">
        <w:rPr>
          <w:rFonts w:ascii="Arial" w:eastAsia="Arial Unicode MS" w:hAnsi="Arial" w:cs="Arial"/>
          <w:kern w:val="1"/>
          <w:sz w:val="24"/>
          <w:szCs w:val="24"/>
          <w:lang/>
        </w:rPr>
        <w:t>4 ч в неделю</w:t>
      </w:r>
      <w:proofErr w:type="gramStart"/>
      <w:r w:rsidRPr="00047F11">
        <w:rPr>
          <w:rFonts w:ascii="Arial" w:eastAsia="Arial Unicode MS" w:hAnsi="Arial" w:cs="Arial"/>
          <w:color w:val="000000"/>
          <w:spacing w:val="-1"/>
          <w:w w:val="105"/>
          <w:kern w:val="1"/>
          <w:sz w:val="24"/>
          <w:szCs w:val="24"/>
          <w:lang/>
        </w:rPr>
        <w:t xml:space="preserve"> .</w:t>
      </w:r>
      <w:proofErr w:type="gramEnd"/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Arial Unicode MS" w:hAnsi="Arial" w:cs="Arial"/>
          <w:color w:val="000000"/>
          <w:spacing w:val="-1"/>
          <w:w w:val="105"/>
          <w:kern w:val="1"/>
          <w:sz w:val="24"/>
          <w:szCs w:val="24"/>
          <w:lang/>
        </w:rPr>
        <w:t xml:space="preserve">Рабочая программа курса «Математика» 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разработана в соответствии с требованиями Федерального государственного стандарта начального общего образования второго поколения к результатам освоения младшими школьниками основ начального курса математики  </w:t>
      </w:r>
      <w:r w:rsidRPr="00047F11">
        <w:rPr>
          <w:rFonts w:ascii="Arial" w:eastAsia="Arial Unicode MS" w:hAnsi="Arial" w:cs="Arial"/>
          <w:color w:val="000000"/>
          <w:spacing w:val="-1"/>
          <w:w w:val="105"/>
          <w:kern w:val="1"/>
          <w:sz w:val="24"/>
          <w:szCs w:val="24"/>
          <w:lang/>
        </w:rPr>
        <w:t xml:space="preserve">на основе авторской программы для 2 класса В. Н. </w:t>
      </w:r>
      <w:proofErr w:type="spellStart"/>
      <w:r w:rsidRPr="00047F11">
        <w:rPr>
          <w:rFonts w:ascii="Arial" w:eastAsia="Arial Unicode MS" w:hAnsi="Arial" w:cs="Arial"/>
          <w:color w:val="000000"/>
          <w:spacing w:val="-1"/>
          <w:w w:val="105"/>
          <w:kern w:val="1"/>
          <w:sz w:val="24"/>
          <w:szCs w:val="24"/>
          <w:lang/>
        </w:rPr>
        <w:t>Рудницкой</w:t>
      </w:r>
      <w:proofErr w:type="spellEnd"/>
      <w:r w:rsidRPr="00047F11">
        <w:rPr>
          <w:rFonts w:ascii="Arial" w:eastAsia="Arial Unicode MS" w:hAnsi="Arial" w:cs="Arial"/>
          <w:color w:val="000000"/>
          <w:spacing w:val="-1"/>
          <w:w w:val="105"/>
          <w:kern w:val="1"/>
          <w:sz w:val="24"/>
          <w:szCs w:val="24"/>
          <w:lang/>
        </w:rPr>
        <w:t xml:space="preserve"> – М.: </w:t>
      </w:r>
      <w:proofErr w:type="spellStart"/>
      <w:r w:rsidRPr="00047F11">
        <w:rPr>
          <w:rFonts w:ascii="Arial" w:eastAsia="Arial Unicode MS" w:hAnsi="Arial" w:cs="Arial"/>
          <w:color w:val="000000"/>
          <w:spacing w:val="-1"/>
          <w:w w:val="105"/>
          <w:kern w:val="1"/>
          <w:sz w:val="24"/>
          <w:szCs w:val="24"/>
          <w:lang/>
        </w:rPr>
        <w:t>Вентана</w:t>
      </w:r>
      <w:proofErr w:type="spellEnd"/>
      <w:r w:rsidRPr="00047F11">
        <w:rPr>
          <w:rFonts w:ascii="Arial" w:eastAsia="Arial Unicode MS" w:hAnsi="Arial" w:cs="Arial"/>
          <w:color w:val="000000"/>
          <w:spacing w:val="-1"/>
          <w:w w:val="105"/>
          <w:kern w:val="1"/>
          <w:sz w:val="24"/>
          <w:szCs w:val="24"/>
          <w:lang/>
        </w:rPr>
        <w:t>-Граф, 2011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.</w:t>
      </w:r>
    </w:p>
    <w:p w:rsidR="00047F11" w:rsidRPr="00047F11" w:rsidRDefault="00047F11" w:rsidP="00047F11">
      <w:pPr>
        <w:spacing w:after="0" w:line="240" w:lineRule="auto"/>
        <w:ind w:left="20"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7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соответствует следующим нормативным документам:</w:t>
      </w:r>
    </w:p>
    <w:p w:rsidR="00047F11" w:rsidRPr="00047F11" w:rsidRDefault="00047F11" w:rsidP="00047F11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*Федеральному компоненту государственного образовательного  стандарта начального общего образования</w:t>
      </w:r>
    </w:p>
    <w:p w:rsidR="00047F11" w:rsidRPr="00047F11" w:rsidRDefault="00047F11" w:rsidP="00047F11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*Федеральному перечню учебников, рекомендованных к использованию в образовательном процессе в ОУ на 2012-2013 </w:t>
      </w:r>
      <w:proofErr w:type="spellStart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</w:t>
      </w:r>
      <w:proofErr w:type="gramStart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</w:t>
      </w:r>
      <w:proofErr w:type="spellEnd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047F11" w:rsidRPr="00047F11" w:rsidRDefault="00047F11" w:rsidP="00047F11">
      <w:pPr>
        <w:spacing w:after="0" w:line="240" w:lineRule="auto"/>
        <w:ind w:left="20" w:firstLine="400"/>
        <w:rPr>
          <w:rFonts w:ascii="Times New Roman" w:eastAsia="Calibri" w:hAnsi="Times New Roman" w:cs="Constantia"/>
          <w:bCs/>
          <w:sz w:val="28"/>
          <w:szCs w:val="28"/>
          <w:lang w:eastAsia="ru-RU"/>
        </w:rPr>
      </w:pPr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*авторской программе  </w:t>
      </w:r>
      <w:proofErr w:type="spellStart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Start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,Н</w:t>
      </w:r>
      <w:proofErr w:type="gramEnd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,Рудницкой</w:t>
      </w:r>
      <w:proofErr w:type="spellEnd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Т.В.Юдачевой</w:t>
      </w:r>
      <w:proofErr w:type="spellEnd"/>
      <w:r w:rsidRPr="00047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«Математика»  </w:t>
      </w:r>
      <w:r w:rsidRPr="00047F11">
        <w:rPr>
          <w:rFonts w:ascii="Times New Roman" w:eastAsia="Calibri" w:hAnsi="Times New Roman" w:cs="Constantia"/>
          <w:bCs/>
          <w:sz w:val="28"/>
          <w:szCs w:val="28"/>
          <w:lang w:eastAsia="ru-RU"/>
        </w:rPr>
        <w:t>УМК «Начальная школа 21 века»</w:t>
      </w:r>
    </w:p>
    <w:p w:rsidR="00047F11" w:rsidRPr="00047F11" w:rsidRDefault="00047F11" w:rsidP="00047F11">
      <w:pPr>
        <w:spacing w:after="0" w:line="240" w:lineRule="auto"/>
        <w:ind w:left="20" w:firstLine="400"/>
        <w:rPr>
          <w:rFonts w:ascii="Times New Roman" w:eastAsia="Calibri" w:hAnsi="Times New Roman" w:cs="Constantia"/>
          <w:bCs/>
          <w:sz w:val="28"/>
          <w:szCs w:val="28"/>
          <w:lang w:eastAsia="ru-RU"/>
        </w:rPr>
      </w:pPr>
      <w:r w:rsidRPr="00047F11">
        <w:rPr>
          <w:rFonts w:ascii="Times New Roman" w:eastAsia="Calibri" w:hAnsi="Times New Roman" w:cs="Constantia"/>
          <w:bCs/>
          <w:sz w:val="28"/>
          <w:szCs w:val="28"/>
          <w:lang w:eastAsia="ru-RU"/>
        </w:rPr>
        <w:t xml:space="preserve">*учебному плану МОБУ СОШ </w:t>
      </w:r>
      <w:proofErr w:type="spellStart"/>
      <w:r w:rsidRPr="00047F11">
        <w:rPr>
          <w:rFonts w:ascii="Times New Roman" w:eastAsia="Calibri" w:hAnsi="Times New Roman" w:cs="Constantia"/>
          <w:bCs/>
          <w:sz w:val="28"/>
          <w:szCs w:val="28"/>
          <w:lang w:eastAsia="ru-RU"/>
        </w:rPr>
        <w:t>с</w:t>
      </w:r>
      <w:proofErr w:type="gramStart"/>
      <w:r w:rsidRPr="00047F11">
        <w:rPr>
          <w:rFonts w:ascii="Times New Roman" w:eastAsia="Calibri" w:hAnsi="Times New Roman" w:cs="Constantia"/>
          <w:bCs/>
          <w:sz w:val="28"/>
          <w:szCs w:val="28"/>
          <w:lang w:eastAsia="ru-RU"/>
        </w:rPr>
        <w:t>.Б</w:t>
      </w:r>
      <w:proofErr w:type="gramEnd"/>
      <w:r w:rsidRPr="00047F11">
        <w:rPr>
          <w:rFonts w:ascii="Times New Roman" w:eastAsia="Calibri" w:hAnsi="Times New Roman" w:cs="Constantia"/>
          <w:bCs/>
          <w:sz w:val="28"/>
          <w:szCs w:val="28"/>
          <w:lang w:eastAsia="ru-RU"/>
        </w:rPr>
        <w:t>уриказганово</w:t>
      </w:r>
      <w:proofErr w:type="spellEnd"/>
      <w:r w:rsidRPr="00047F11">
        <w:rPr>
          <w:rFonts w:ascii="Times New Roman" w:eastAsia="Calibri" w:hAnsi="Times New Roman" w:cs="Constantia"/>
          <w:bCs/>
          <w:sz w:val="28"/>
          <w:szCs w:val="28"/>
          <w:lang w:eastAsia="ru-RU"/>
        </w:rPr>
        <w:t>;</w:t>
      </w:r>
    </w:p>
    <w:p w:rsidR="00047F11" w:rsidRPr="00047F11" w:rsidRDefault="00047F11" w:rsidP="00047F11">
      <w:pPr>
        <w:spacing w:after="0" w:line="240" w:lineRule="auto"/>
        <w:ind w:left="20" w:firstLine="400"/>
        <w:rPr>
          <w:rFonts w:ascii="Times New Roman" w:eastAsia="Calibri" w:hAnsi="Times New Roman" w:cs="Constantia"/>
          <w:bCs/>
          <w:sz w:val="28"/>
          <w:szCs w:val="28"/>
          <w:lang w:eastAsia="ru-RU"/>
        </w:rPr>
      </w:pPr>
      <w:r w:rsidRPr="00047F11">
        <w:rPr>
          <w:rFonts w:ascii="Times New Roman" w:eastAsia="Calibri" w:hAnsi="Times New Roman" w:cs="Constantia"/>
          <w:bCs/>
          <w:sz w:val="28"/>
          <w:szCs w:val="28"/>
          <w:lang w:eastAsia="ru-RU"/>
        </w:rPr>
        <w:t>*примерному положению о рабочей программе</w:t>
      </w:r>
      <w:proofErr w:type="gramStart"/>
      <w:r w:rsidRPr="00047F11">
        <w:rPr>
          <w:rFonts w:ascii="Times New Roman" w:eastAsia="Calibri" w:hAnsi="Times New Roman" w:cs="Constantia"/>
          <w:bCs/>
          <w:sz w:val="28"/>
          <w:szCs w:val="28"/>
          <w:lang w:eastAsia="ru-RU"/>
        </w:rPr>
        <w:t xml:space="preserve"> ,</w:t>
      </w:r>
      <w:proofErr w:type="gramEnd"/>
      <w:r w:rsidRPr="00047F11">
        <w:rPr>
          <w:rFonts w:ascii="Times New Roman" w:eastAsia="Calibri" w:hAnsi="Times New Roman" w:cs="Constantia"/>
          <w:bCs/>
          <w:sz w:val="28"/>
          <w:szCs w:val="28"/>
          <w:lang w:eastAsia="ru-RU"/>
        </w:rPr>
        <w:t xml:space="preserve"> разработанной в ОУ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Times New Roman"/>
          <w:kern w:val="1"/>
          <w:sz w:val="20"/>
          <w:szCs w:val="24"/>
          <w:lang/>
        </w:rPr>
      </w:pP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Times New Roman"/>
          <w:b/>
          <w:iCs/>
          <w:kern w:val="1"/>
          <w:sz w:val="28"/>
          <w:szCs w:val="28"/>
          <w:u w:val="single"/>
          <w:lang/>
        </w:rPr>
      </w:pPr>
      <w:r w:rsidRPr="00047F11">
        <w:rPr>
          <w:rFonts w:ascii="Arial" w:eastAsia="TimesNewRomanPSMT" w:hAnsi="Arial" w:cs="Times New Roman"/>
          <w:b/>
          <w:iCs/>
          <w:kern w:val="1"/>
          <w:sz w:val="28"/>
          <w:szCs w:val="28"/>
          <w:u w:val="single"/>
          <w:lang/>
        </w:rPr>
        <w:t>Цели и задачи обучения математике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Обучение математике в начальной школе направлено на достижение следующих целей: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обеспечение интеллектуального развития младших школьников: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результатов, решения учебных задач;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умение применять алгоритмы арифметических действий для вычислений;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узнавать в окружающих предметах знакомые геометрические фигуры, выполнять несложные геометрические построения;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proofErr w:type="gram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lastRenderedPageBreak/>
        <w:t>достаточной математической подготовки для дальнейшего успешного обучения в основной школе.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Times New Roman"/>
          <w:b/>
          <w:bCs/>
          <w:kern w:val="1"/>
          <w:sz w:val="28"/>
          <w:szCs w:val="28"/>
          <w:u w:val="single"/>
          <w:lang/>
        </w:rPr>
      </w:pPr>
      <w:r w:rsidRPr="00047F11">
        <w:rPr>
          <w:rFonts w:ascii="Arial" w:eastAsia="TimesNewRomanPSMT" w:hAnsi="Arial" w:cs="Times New Roman"/>
          <w:b/>
          <w:bCs/>
          <w:kern w:val="1"/>
          <w:sz w:val="28"/>
          <w:szCs w:val="28"/>
          <w:u w:val="single"/>
          <w:lang/>
        </w:rPr>
        <w:t>Общая характеристика курса математики.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Times New Roman"/>
          <w:b/>
          <w:bCs/>
          <w:kern w:val="1"/>
          <w:sz w:val="20"/>
          <w:szCs w:val="24"/>
          <w:u w:val="single"/>
          <w:lang/>
        </w:rPr>
      </w:pP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</w:t>
      </w:r>
      <w:proofErr w:type="gram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с</w:t>
      </w:r>
      <w:proofErr w:type="gram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</w:t>
      </w:r>
      <w:proofErr w:type="spell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изучавшихся</w:t>
      </w:r>
      <w:proofErr w:type="spell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в начальной школе.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 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 Общее содержание обучения математике представлено в программе следующими разделами: «Число и </w:t>
      </w:r>
      <w:proofErr w:type="spell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счет»</w:t>
      </w:r>
      <w:proofErr w:type="gram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,«</w:t>
      </w:r>
      <w:proofErr w:type="gram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Арифметические</w:t>
      </w:r>
      <w:proofErr w:type="spell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действия и их свойства», «</w:t>
      </w:r>
      <w:proofErr w:type="spell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Величины»,«Работа</w:t>
      </w:r>
      <w:proofErr w:type="spell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с текстовыми </w:t>
      </w:r>
      <w:proofErr w:type="spell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задачами»,«Пространственные</w:t>
      </w:r>
      <w:proofErr w:type="spell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отношения. Геометрические фигуры», «Логико-математическая подготовка», «Работа с информацией».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Обучение письменным приёмам сложения и вычитания начинается во 2 классе. Овладев этими приемами с двузначными числами, учащиеся легко переносят полученные умения на трехзначные числа (3 класс) и вообще на любые многозначные числа (4 класс). Изучение величин распределено по темам программы таким образом, что формирование соответствующих 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lastRenderedPageBreak/>
        <w:t>умений производится в течение продолжительных интервалов времени.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Во втором классе вводится </w:t>
      </w:r>
      <w:proofErr w:type="gram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метр</w:t>
      </w:r>
      <w:proofErr w:type="gram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и рассматриваются важнейшие соотношения между изученными единицами длины. Понятие площади фигуры — более сложное. Однако его усвоение удается существенно облегчить и при этом добиться прочных знаний и умений благодаря организации большой подготовительной работы.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естественно увязывается с изучением таблицы умножения. Получается двойной выигрыш: дети приобретают необходимый опыт нахождения площади фигуры (в том числе прямоугольника) и в то же время за счет дополнительной тренировки (</w:t>
      </w:r>
      <w:proofErr w:type="spell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пересчитывание</w:t>
      </w:r>
      <w:proofErr w:type="spell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клеток) быстрее запоминают таблицу умножения.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Этот (первый) этап довольно продолжителен. После того как дети приобретут достаточный практический опыт, начинается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единицах. Наконец, на третьем этапе во 2 классе, т. е. раньше, чем это делается традиционно, вводится правило нахождения площади прямоугольника. Такая методика позволяет добиться хороших результатов: с полным пониманием сути вопроса учащиеся осваивают понятие «площадь», не смешивая его с понятием «периметр», введённым ранее.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В курсе созданы условия для организации работы, направленной на подготовку учащихся к освоению в основной школе элементарных алгебраических понятий — переменная, выражение с переменной, уравнение. Эти термины в курсе не вводятся, однако рассматриваются разнообразные выражения, равенства и неравенства, содержащие «окошко», вместо которых подставляются те или иные числа. В соответствии с программой учащиеся овладевают многими важными логико-математическими понятиями. 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Важное место в формировании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</w:t>
      </w:r>
      <w:proofErr w:type="gram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кст с пр</w:t>
      </w:r>
      <w:proofErr w:type="gram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опуском данных, часть данных представлена на рисунке, схеме или в таблице), Нередко перед учащимися ставится задача обнаружения недостаточности информации в тексте и связанной с ней необходимости корректировки этого текста.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Times New Roman"/>
          <w:b/>
          <w:bCs/>
          <w:kern w:val="1"/>
          <w:sz w:val="28"/>
          <w:szCs w:val="28"/>
          <w:u w:val="single"/>
          <w:lang/>
        </w:rPr>
      </w:pPr>
      <w:r w:rsidRPr="00047F11">
        <w:rPr>
          <w:rFonts w:ascii="Calibri" w:eastAsia="Arial Unicode MS" w:hAnsi="Calibri" w:cs="Calibri"/>
          <w:kern w:val="1"/>
          <w:sz w:val="28"/>
          <w:szCs w:val="28"/>
          <w:lang/>
        </w:rPr>
        <w:br/>
      </w:r>
      <w:r w:rsidRPr="00047F11">
        <w:rPr>
          <w:rFonts w:ascii="Arial" w:eastAsia="TimesNewRomanPSMT" w:hAnsi="Arial" w:cs="Times New Roman"/>
          <w:b/>
          <w:kern w:val="1"/>
          <w:sz w:val="28"/>
          <w:szCs w:val="28"/>
          <w:u w:val="single"/>
          <w:lang/>
        </w:rPr>
        <w:t>Планируемые</w:t>
      </w:r>
      <w:r w:rsidRPr="00047F11">
        <w:rPr>
          <w:rFonts w:ascii="Arial" w:eastAsia="TimesNewRomanPSMT" w:hAnsi="Arial" w:cs="Times New Roman"/>
          <w:kern w:val="1"/>
          <w:sz w:val="28"/>
          <w:szCs w:val="28"/>
          <w:u w:val="single"/>
          <w:lang/>
        </w:rPr>
        <w:t xml:space="preserve"> </w:t>
      </w:r>
      <w:r w:rsidRPr="00047F11">
        <w:rPr>
          <w:rFonts w:ascii="Arial" w:eastAsia="TimesNewRomanPSMT" w:hAnsi="Arial" w:cs="Times New Roman"/>
          <w:b/>
          <w:bCs/>
          <w:kern w:val="1"/>
          <w:sz w:val="28"/>
          <w:szCs w:val="28"/>
          <w:u w:val="single"/>
          <w:lang/>
        </w:rPr>
        <w:t xml:space="preserve"> результаты освоения курса математики.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/>
        </w:rPr>
      </w:pP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i/>
          <w:iCs/>
          <w:kern w:val="1"/>
          <w:sz w:val="24"/>
          <w:szCs w:val="24"/>
          <w:lang/>
        </w:rPr>
        <w:t>Личностными</w:t>
      </w:r>
      <w:r w:rsidRPr="00047F11">
        <w:rPr>
          <w:rFonts w:ascii="Arial" w:eastAsia="TimesNewRomanPSMT" w:hAnsi="Arial" w:cs="Arial"/>
          <w:b/>
          <w:kern w:val="1"/>
          <w:sz w:val="24"/>
          <w:szCs w:val="24"/>
          <w:lang/>
        </w:rPr>
        <w:t xml:space="preserve"> результатами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обучения учащихся являются: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готовность и способность к саморазвитию;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- </w:t>
      </w:r>
      <w:proofErr w:type="spell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сформированность</w:t>
      </w:r>
      <w:proofErr w:type="spell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мотивации к обучению;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lastRenderedPageBreak/>
        <w:t>- способность характеризовать и оценивать собственные математические знания и умения;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заинтересованность в расширении и углублении получаемых математических знаний;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способность преодолевать трудности, доводить начатую работу до ее завершения;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- способность к </w:t>
      </w:r>
      <w:proofErr w:type="spell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самоорганизованности</w:t>
      </w:r>
      <w:proofErr w:type="spell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высказывать собственные суждения и давать им обоснование;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proofErr w:type="spellStart"/>
      <w:r w:rsidRPr="00047F11">
        <w:rPr>
          <w:rFonts w:ascii="Arial" w:eastAsia="TimesNewRomanPSMT" w:hAnsi="Arial" w:cs="Arial"/>
          <w:b/>
          <w:i/>
          <w:iCs/>
          <w:kern w:val="1"/>
          <w:sz w:val="24"/>
          <w:szCs w:val="24"/>
          <w:lang/>
        </w:rPr>
        <w:t>Метапредметными</w:t>
      </w:r>
      <w:proofErr w:type="spellEnd"/>
      <w:r w:rsidRPr="00047F11">
        <w:rPr>
          <w:rFonts w:ascii="Arial" w:eastAsia="TimesNewRomanPSMT" w:hAnsi="Arial" w:cs="Arial"/>
          <w:b/>
          <w:i/>
          <w:iCs/>
          <w:kern w:val="1"/>
          <w:sz w:val="24"/>
          <w:szCs w:val="24"/>
          <w:lang/>
        </w:rPr>
        <w:t xml:space="preserve"> </w:t>
      </w:r>
      <w:r w:rsidRPr="00047F11">
        <w:rPr>
          <w:rFonts w:ascii="Arial" w:eastAsia="TimesNewRomanPSMT" w:hAnsi="Arial" w:cs="Arial"/>
          <w:b/>
          <w:kern w:val="1"/>
          <w:sz w:val="24"/>
          <w:szCs w:val="24"/>
          <w:lang/>
        </w:rPr>
        <w:t>результатами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обучения являются: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понимание и принятие учебной задачи, поиск и нахождение способов ее решения;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выполнение учебных действий в разных формах (практические работы, работа с моделями и др.);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создание моделей изучаемых объектов с использованием знаково-символических средств;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адекватное оценивание результатов своей деятельности;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активное использование математической речи для решения разнообразных коммуникативных задач;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готовность слушать собеседника, вести диалог;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умение работать в информационной среде.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i/>
          <w:iCs/>
          <w:kern w:val="1"/>
          <w:sz w:val="24"/>
          <w:szCs w:val="24"/>
          <w:lang/>
        </w:rPr>
        <w:t xml:space="preserve">Предметными </w:t>
      </w:r>
      <w:r w:rsidRPr="00047F11">
        <w:rPr>
          <w:rFonts w:ascii="Arial" w:eastAsia="TimesNewRomanPSMT" w:hAnsi="Arial" w:cs="Arial"/>
          <w:b/>
          <w:kern w:val="1"/>
          <w:sz w:val="24"/>
          <w:szCs w:val="24"/>
          <w:lang/>
        </w:rPr>
        <w:t>результатами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учащихся являются: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proofErr w:type="gram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Times New Roman"/>
          <w:kern w:val="1"/>
          <w:sz w:val="20"/>
          <w:szCs w:val="24"/>
          <w:lang/>
        </w:rPr>
      </w:pP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Times New Roman"/>
          <w:b/>
          <w:bCs/>
          <w:kern w:val="1"/>
          <w:sz w:val="28"/>
          <w:szCs w:val="28"/>
          <w:u w:val="single"/>
          <w:lang/>
        </w:rPr>
      </w:pPr>
      <w:r w:rsidRPr="00047F11">
        <w:rPr>
          <w:rFonts w:ascii="Arial" w:eastAsia="TimesNewRomanPSMT" w:hAnsi="Arial" w:cs="Times New Roman"/>
          <w:b/>
          <w:bCs/>
          <w:kern w:val="1"/>
          <w:sz w:val="28"/>
          <w:szCs w:val="28"/>
          <w:u w:val="single"/>
          <w:lang/>
        </w:rPr>
        <w:t>Планируемые результаты обучения 2класс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i/>
          <w:i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 xml:space="preserve"> 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К концу обучения во </w:t>
      </w:r>
      <w:r w:rsidRPr="00047F11">
        <w:rPr>
          <w:rFonts w:ascii="Arial" w:eastAsia="TimesNewRomanPSMT" w:hAnsi="Arial" w:cs="Arial"/>
          <w:i/>
          <w:iCs/>
          <w:kern w:val="1"/>
          <w:sz w:val="24"/>
          <w:szCs w:val="24"/>
          <w:lang/>
        </w:rPr>
        <w:t xml:space="preserve">втором классе 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ученик </w:t>
      </w:r>
      <w:r w:rsidRPr="00047F11">
        <w:rPr>
          <w:rFonts w:ascii="Arial" w:eastAsia="TimesNewRomanPSMT" w:hAnsi="Arial" w:cs="Arial"/>
          <w:i/>
          <w:iCs/>
          <w:kern w:val="1"/>
          <w:sz w:val="24"/>
          <w:szCs w:val="24"/>
          <w:lang/>
        </w:rPr>
        <w:t>научится: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называть: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натуральные числа от 20 до 100 в прямом и в обратном порядке, следующее (предыдущее) при счете число;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число, большее или меньшее данного числа в несколько раз;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единицы длины, площади;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одну или несколько долей данного числа и числа по его доле;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proofErr w:type="gram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геометрическую фигуру (многоугольник, угол, прямоугольник, квадрат, окружность);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сравнивать: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числа в пределах 100;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числа в кратном отношении (во сколько раз одно число больше или меньше другого);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длины отрезков;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различать: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proofErr w:type="gram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отношения «больше в» и «больше на», «меньше в» и «меньше на»;</w:t>
      </w:r>
      <w:proofErr w:type="gramEnd"/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компоненты арифметических действий;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числовое выражение и его значение;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российские монеты, купюры разных достоинств;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прямые и непрямые углы;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периметр и площадь прямоугольника;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окружность и круг;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читать: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числа в пределах 100, записанные цифрами;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записи вида 5 · 2 = 10, 12</w:t>
      </w:r>
      <w:proofErr w:type="gram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:</w:t>
      </w:r>
      <w:proofErr w:type="gram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 4 = 3;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воспроизводить: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результаты табличных случаев умножения однозначных чисел и соответствующих случаев деления;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— соотношения между единицами длины: 1 м = 100 см, 1 м = 10 </w:t>
      </w:r>
      <w:proofErr w:type="spellStart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дм</w:t>
      </w:r>
      <w:proofErr w:type="spellEnd"/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приводить примеры: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однозначных и двузначных чисел;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числовых выражений;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моделировать: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десятичный состав двузначного числа;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lastRenderedPageBreak/>
        <w:t>— алгоритмы сложения и вычитания двузначных чисел;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ситуацию, представленную в тексте арифметической задачи, в виде схемы, рисунка;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распознавать: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геометрические фигуры (многоугольники, окружность, прямоугольник, угол);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упорядочивать: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числа в пределах 100 в порядке увеличения или уменьшения;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характеризовать: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числовое выражение (название, как составлено);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многоугольник (название, число углов, сторон, вершин);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анализировать: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текст учебной задачи с целью поиска алгоритма ее решения;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готовые решения задач с целью выбора верного решения, рационального способа решения;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классифицировать: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углы (прямые, непрямые);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числа в пределах 100 (однозначные, двузначные);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конструировать: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тексты несложных арифметических задач;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алгоритм решения составной арифметической задачи;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контролировать: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свою деятельность (находить и исправлять ошибки);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оценивать: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готовое решение учебной задачи (верно, неверно);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решать учебные и практические задачи: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записывать цифрами двузначные числа;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решать составные арифметические задачи в два действия в различных комбинациях;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вычислять сумму и разность чисел в пределах 100, используя изученные устные и письменные приемы вычислений;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вычислять значения простых и составных числовых выражений;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вычислять периметр и площадь прямоугольника (квадрата);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строить окружность с помощью циркуля;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выбирать из таблицы необходимую информацию для решения учебной задачи;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заполнять таблицы, имея некоторый банк данных.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К концу обучения во </w:t>
      </w:r>
      <w:r w:rsidRPr="00047F11">
        <w:rPr>
          <w:rFonts w:ascii="Arial" w:eastAsia="TimesNewRomanPSMT" w:hAnsi="Arial" w:cs="Arial"/>
          <w:i/>
          <w:iCs/>
          <w:kern w:val="1"/>
          <w:sz w:val="24"/>
          <w:szCs w:val="24"/>
          <w:lang/>
        </w:rPr>
        <w:t xml:space="preserve">втором классе 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 xml:space="preserve">ученик </w:t>
      </w:r>
      <w:r w:rsidRPr="00047F11">
        <w:rPr>
          <w:rFonts w:ascii="Arial" w:eastAsia="TimesNewRomanPSMT" w:hAnsi="Arial" w:cs="Arial"/>
          <w:i/>
          <w:iCs/>
          <w:kern w:val="1"/>
          <w:sz w:val="24"/>
          <w:szCs w:val="24"/>
          <w:lang/>
        </w:rPr>
        <w:t>может научиться</w:t>
      </w: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lastRenderedPageBreak/>
        <w:t>формулировать: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свойства умножения и деления;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определения прямоугольника и квадрата;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свойства прямоугольника (квадрата);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называть: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вершины и стороны угла, обозначенные латинскими буквами;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элементы многоугольника (вершины, стороны, углы);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центр и радиус окружности;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координаты точек, отмеченных на числовом луче;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читать: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обозначения луча, угла, многоугольника;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различать: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луч и отрезок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характеризовать: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расположение чисел на числовом луче;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b/>
          <w:bCs/>
          <w:kern w:val="1"/>
          <w:sz w:val="24"/>
          <w:szCs w:val="24"/>
          <w:lang/>
        </w:rPr>
        <w:t>решать учебные и практические задачи: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выбирать единицу длины при выполнении измерений;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обосновывать выбор арифметических действий для решения задач;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указывать на рисунке все оси симметрии прямоугольника (квадрата),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изображать на бумаге многоугольник с помощью линейки или от руки;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составлять несложные числовые выражения;</w:t>
      </w:r>
    </w:p>
    <w:p w:rsidR="00047F11" w:rsidRPr="00047F11" w:rsidRDefault="00047F11" w:rsidP="00047F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kern w:val="1"/>
          <w:sz w:val="24"/>
          <w:szCs w:val="24"/>
          <w:lang/>
        </w:rPr>
      </w:pPr>
      <w:r w:rsidRPr="00047F11">
        <w:rPr>
          <w:rFonts w:ascii="Arial" w:eastAsia="TimesNewRomanPSMT" w:hAnsi="Arial" w:cs="Arial"/>
          <w:kern w:val="1"/>
          <w:sz w:val="24"/>
          <w:szCs w:val="24"/>
          <w:lang/>
        </w:rPr>
        <w:t>— выполнять несложные устные вычисления в пределах 100.</w:t>
      </w:r>
    </w:p>
    <w:p w:rsidR="00047F11" w:rsidRPr="00047F11" w:rsidRDefault="00047F11" w:rsidP="00047F1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047F11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      </w:t>
      </w:r>
    </w:p>
    <w:p w:rsidR="00047F11" w:rsidRPr="00047F11" w:rsidRDefault="00047F11" w:rsidP="00047F11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b/>
          <w:kern w:val="1"/>
          <w:sz w:val="28"/>
          <w:szCs w:val="28"/>
          <w:lang/>
        </w:rPr>
      </w:pPr>
    </w:p>
    <w:p w:rsidR="000D2D2C" w:rsidRDefault="000D2D2C" w:rsidP="00047F1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kern w:val="1"/>
          <w:sz w:val="28"/>
          <w:szCs w:val="28"/>
          <w:lang/>
        </w:rPr>
      </w:pPr>
    </w:p>
    <w:p w:rsidR="000D2D2C" w:rsidRDefault="000D2D2C" w:rsidP="00047F1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kern w:val="1"/>
          <w:sz w:val="28"/>
          <w:szCs w:val="28"/>
          <w:lang/>
        </w:rPr>
      </w:pPr>
    </w:p>
    <w:p w:rsidR="000D2D2C" w:rsidRDefault="000D2D2C" w:rsidP="00047F1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kern w:val="1"/>
          <w:sz w:val="28"/>
          <w:szCs w:val="28"/>
          <w:lang/>
        </w:rPr>
      </w:pPr>
    </w:p>
    <w:p w:rsidR="00EC6E59" w:rsidRDefault="00EC6E59" w:rsidP="00047F1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kern w:val="1"/>
          <w:sz w:val="28"/>
          <w:szCs w:val="28"/>
          <w:lang/>
        </w:rPr>
      </w:pPr>
    </w:p>
    <w:p w:rsidR="00EC6E59" w:rsidRDefault="00EC6E59" w:rsidP="00047F1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kern w:val="1"/>
          <w:sz w:val="28"/>
          <w:szCs w:val="28"/>
          <w:lang/>
        </w:rPr>
      </w:pPr>
    </w:p>
    <w:p w:rsidR="00EC6E59" w:rsidRDefault="00EC6E59" w:rsidP="00047F1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kern w:val="1"/>
          <w:sz w:val="28"/>
          <w:szCs w:val="28"/>
          <w:lang/>
        </w:rPr>
      </w:pPr>
      <w:bookmarkStart w:id="0" w:name="_GoBack"/>
      <w:bookmarkEnd w:id="0"/>
    </w:p>
    <w:p w:rsidR="00047F11" w:rsidRPr="00047F11" w:rsidRDefault="00047F11" w:rsidP="00047F1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kern w:val="1"/>
          <w:sz w:val="28"/>
          <w:szCs w:val="28"/>
          <w:lang/>
        </w:rPr>
      </w:pPr>
      <w:r w:rsidRPr="00047F11">
        <w:rPr>
          <w:rFonts w:ascii="Calibri" w:eastAsia="Arial Unicode MS" w:hAnsi="Calibri" w:cs="Calibri"/>
          <w:b/>
          <w:kern w:val="1"/>
          <w:sz w:val="28"/>
          <w:szCs w:val="28"/>
          <w:lang/>
        </w:rPr>
        <w:lastRenderedPageBreak/>
        <w:t>Содержание курса.</w:t>
      </w:r>
    </w:p>
    <w:p w:rsidR="000D2D2C" w:rsidRPr="00047F11" w:rsidRDefault="000D2D2C" w:rsidP="000D2D2C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b/>
          <w:kern w:val="1"/>
          <w:sz w:val="28"/>
          <w:szCs w:val="28"/>
          <w:lang/>
        </w:rPr>
      </w:pPr>
    </w:p>
    <w:tbl>
      <w:tblPr>
        <w:tblW w:w="0" w:type="auto"/>
        <w:jc w:val="center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6"/>
        <w:gridCol w:w="3261"/>
        <w:gridCol w:w="708"/>
        <w:gridCol w:w="2604"/>
        <w:gridCol w:w="2216"/>
        <w:gridCol w:w="2693"/>
        <w:gridCol w:w="1958"/>
      </w:tblGrid>
      <w:tr w:rsidR="00047F11" w:rsidRPr="00047F11" w:rsidTr="00047F11">
        <w:trPr>
          <w:jc w:val="center"/>
        </w:trPr>
        <w:tc>
          <w:tcPr>
            <w:tcW w:w="1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  <w:t>Содержательная                             линия</w:t>
            </w:r>
          </w:p>
        </w:tc>
        <w:tc>
          <w:tcPr>
            <w:tcW w:w="32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  <w:t>Учебный                            материал</w:t>
            </w: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  <w:t>Кол-во часов</w:t>
            </w:r>
          </w:p>
        </w:tc>
        <w:tc>
          <w:tcPr>
            <w:tcW w:w="75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  <w:t>Требования ФГОС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  <w:t>Планируемые результаты</w:t>
            </w:r>
          </w:p>
        </w:tc>
        <w:tc>
          <w:tcPr>
            <w:tcW w:w="19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kern w:val="1"/>
                <w:sz w:val="28"/>
                <w:szCs w:val="28"/>
                <w:lang/>
              </w:rPr>
              <w:t>Формы и вопросы контроля</w:t>
            </w:r>
          </w:p>
        </w:tc>
      </w:tr>
      <w:tr w:rsidR="00047F11" w:rsidRPr="00047F11" w:rsidTr="00047F11">
        <w:trPr>
          <w:jc w:val="center"/>
        </w:trPr>
        <w:tc>
          <w:tcPr>
            <w:tcW w:w="13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kern w:val="1"/>
                <w:sz w:val="28"/>
                <w:szCs w:val="28"/>
                <w:lang/>
              </w:rPr>
            </w:pPr>
          </w:p>
        </w:tc>
        <w:tc>
          <w:tcPr>
            <w:tcW w:w="3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kern w:val="1"/>
                <w:sz w:val="28"/>
                <w:szCs w:val="28"/>
                <w:lang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kern w:val="1"/>
                <w:sz w:val="28"/>
                <w:szCs w:val="28"/>
                <w:lang/>
              </w:rPr>
            </w:pPr>
          </w:p>
        </w:tc>
        <w:tc>
          <w:tcPr>
            <w:tcW w:w="26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8"/>
                <w:szCs w:val="28"/>
                <w:lang/>
              </w:rPr>
              <w:t>Универсальные учебные действия</w:t>
            </w:r>
          </w:p>
        </w:tc>
        <w:tc>
          <w:tcPr>
            <w:tcW w:w="49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8"/>
                <w:szCs w:val="28"/>
                <w:lang/>
              </w:rPr>
              <w:t>Предметные</w:t>
            </w:r>
          </w:p>
        </w:tc>
        <w:tc>
          <w:tcPr>
            <w:tcW w:w="19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kern w:val="1"/>
                <w:sz w:val="28"/>
                <w:szCs w:val="28"/>
                <w:lang/>
              </w:rPr>
            </w:pPr>
          </w:p>
        </w:tc>
      </w:tr>
      <w:tr w:rsidR="00047F11" w:rsidRPr="00047F11" w:rsidTr="00047F11">
        <w:trPr>
          <w:jc w:val="center"/>
        </w:trPr>
        <w:tc>
          <w:tcPr>
            <w:tcW w:w="13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kern w:val="1"/>
                <w:sz w:val="28"/>
                <w:szCs w:val="28"/>
                <w:lang/>
              </w:rPr>
            </w:pPr>
          </w:p>
        </w:tc>
        <w:tc>
          <w:tcPr>
            <w:tcW w:w="3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kern w:val="1"/>
                <w:sz w:val="28"/>
                <w:szCs w:val="28"/>
                <w:lang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kern w:val="1"/>
                <w:sz w:val="28"/>
                <w:szCs w:val="28"/>
                <w:lang/>
              </w:rPr>
            </w:pP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kern w:val="1"/>
                <w:sz w:val="28"/>
                <w:szCs w:val="28"/>
                <w:lang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8"/>
                <w:szCs w:val="28"/>
                <w:lang/>
              </w:rPr>
              <w:t>Знать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047F11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8"/>
                <w:szCs w:val="28"/>
                <w:lang/>
              </w:rPr>
              <w:t>Уметь</w:t>
            </w:r>
          </w:p>
        </w:tc>
        <w:tc>
          <w:tcPr>
            <w:tcW w:w="19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kern w:val="1"/>
                <w:sz w:val="28"/>
                <w:szCs w:val="28"/>
                <w:lang/>
              </w:rPr>
            </w:pPr>
          </w:p>
        </w:tc>
      </w:tr>
      <w:tr w:rsidR="00047F11" w:rsidRPr="00047F11" w:rsidTr="00047F11">
        <w:trPr>
          <w:jc w:val="center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1. Число и счёт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Целые неотрицательные числа. Счёт десятками в пределах 100. Названия, последовательность и запись цифрами натуральных чисел от 20 до 100. Десятичный состав двузначного числа. Числовой луч. Изображение чисел точками на числовом луче.  Координата точки. 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Сравнение двузначных чисел.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17ч</w:t>
            </w:r>
          </w:p>
        </w:tc>
        <w:tc>
          <w:tcPr>
            <w:tcW w:w="26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1)принятие и освоение социальной роли обучающегося, 2)развитие мотивов учебной деятельности и формирование личностного смысла учения;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3)развитие самостоятельности и личной ответственности за свои поступки,  4)развитие навыков сотрудничества с взрослыми и сверстниками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5)овладение способностью принимать и сохранять цели и задачи учебной деятельности, поиска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средств ее осуществления;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6)освоение начальных форм познавательной и личностной рефлексии;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7)использование знаково-символических сре</w:t>
            </w:r>
            <w:proofErr w:type="gramStart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дств пр</w:t>
            </w:r>
            <w:proofErr w:type="gramEnd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8)овладение логическими действиями сравнения, анализа, синтеза, обобщения, классификации 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Порядок чисел при счете (прямой и  обратный)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Называть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пересчитывать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предметы десятками,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выражать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числом получаемые результаты.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Характеризовать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расположение чисел на числовом луче.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Называть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координату данной точки, указывать (отмечать) на луче точку с заданной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 xml:space="preserve">координатой.  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Сравнивать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числа разными способами: с использованием числового луча, по разрядам.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lastRenderedPageBreak/>
              <w:t>Арифметический диктант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«Числа 10, 20,30,...,100»; «Двузначные</w:t>
            </w:r>
          </w:p>
          <w:p w:rsidR="00047F11" w:rsidRPr="00047F11" w:rsidRDefault="00047F11" w:rsidP="00047F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t>числа и их за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пись»;</w:t>
            </w:r>
          </w:p>
          <w:p w:rsidR="00047F11" w:rsidRPr="00047F11" w:rsidRDefault="00047F11" w:rsidP="00047F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Самостоятельная работа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«Числа 10, 20,30,...,100»;</w:t>
            </w:r>
          </w:p>
          <w:p w:rsidR="00047F11" w:rsidRPr="00047F11" w:rsidRDefault="00047F11" w:rsidP="00047F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Тесты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««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>Решение задач на сложение и вычитание»</w:t>
            </w:r>
          </w:p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spacing w:val="-2"/>
                <w:kern w:val="1"/>
                <w:sz w:val="24"/>
                <w:szCs w:val="24"/>
                <w:lang/>
              </w:rPr>
              <w:t>Входная контрольная работа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 xml:space="preserve"> по курсу «Математика», 1 класс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Практическая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работа по теме «Числовой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 xml:space="preserve">луч»; «Многоугольник»; </w:t>
            </w: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Самостоятельная работа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по теме «Луч и его обозначение»;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тесты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по теме «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 xml:space="preserve">Прямоугольник.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Квадрат»;</w:t>
            </w:r>
          </w:p>
          <w:p w:rsidR="00047F11" w:rsidRPr="00047F11" w:rsidRDefault="00047F11" w:rsidP="00047F11">
            <w:pPr>
              <w:widowControl w:val="0"/>
              <w:shd w:val="clear" w:color="auto" w:fill="FFFFFF"/>
              <w:suppressAutoHyphens/>
              <w:spacing w:after="0" w:line="240" w:lineRule="auto"/>
              <w:ind w:right="130"/>
              <w:rPr>
                <w:rFonts w:ascii="Arial" w:eastAsia="Arial Unicode MS" w:hAnsi="Arial" w:cs="Arial"/>
                <w:spacing w:val="-10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Творческая работа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«</w:t>
            </w:r>
            <w:r w:rsidRPr="00047F11">
              <w:rPr>
                <w:rFonts w:ascii="Arial" w:eastAsia="Arial Unicode MS" w:hAnsi="Arial" w:cs="Arial"/>
                <w:spacing w:val="-12"/>
                <w:kern w:val="1"/>
                <w:sz w:val="24"/>
                <w:szCs w:val="24"/>
                <w:lang/>
              </w:rPr>
              <w:t xml:space="preserve">Окружность, её </w:t>
            </w:r>
            <w:r w:rsidRPr="00047F11">
              <w:rPr>
                <w:rFonts w:ascii="Arial" w:eastAsia="Arial Unicode MS" w:hAnsi="Arial" w:cs="Arial"/>
                <w:spacing w:val="-10"/>
                <w:kern w:val="1"/>
                <w:sz w:val="24"/>
                <w:szCs w:val="24"/>
                <w:lang/>
              </w:rPr>
              <w:t>центр и радиус»</w:t>
            </w:r>
          </w:p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047F11">
        <w:trPr>
          <w:jc w:val="center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 xml:space="preserve">2. 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Арифметические действия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br/>
              <w:t>в пределах 100 и их свойства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Сложение и вычитание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Частные и общие устные и письменные алгоритмы сложения и вычитания. Применение микрокалькулятора при выполнении вычислений.</w:t>
            </w: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 Умножение и деление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Таблица умножения однозначных чисел; соответствующие случаи деления.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Доля числа. Нахождение одной или нескольких долей числа; нахождение числа по данной его доле. Правило сравнения чисел с помощью деления.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 xml:space="preserve">Отношения между числами «больше </w:t>
            </w:r>
            <w:proofErr w:type="gramStart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в</w:t>
            </w:r>
            <w:proofErr w:type="gramEnd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...» и «меньше в ...».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Увеличение и уменьшение числа в несколько раз.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 Свойства умножения и деления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1.</w:t>
            </w: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 Числовые выражения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proofErr w:type="gramStart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  <w:proofErr w:type="gramEnd"/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Понятие о числовом выражении и его значении. Вычисление значений числовых выражений со скобками, содержащих 2–3 арифметических действия в различных комбинациях.  Названия числовых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 xml:space="preserve">выражений: сумма, разность, произведение, частное. 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Чтение и составление несложных числовых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27ч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18ч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32ч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14ч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Названия числовых выражений, устные и письменные алгоритмы сложения и вычитания.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Таблица умножения и соответствующие случаи деления однозначных чисел. Свойства  умножения и деления.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Моделировать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Выполнять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действия самоконтроля и взаимоконтроля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: проверять правильность вычислений с помощью микрокалькулятора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Воспроизводить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 xml:space="preserve">результаты табличных случаев умножения однозначных чисел и соответствующих случаев деления.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Называть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(вычислять) одну или несколько долей числа и число по его доле.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Сравнивать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числа с помощью деления на основе изученного правила.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Различать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отношения «больше </w:t>
            </w:r>
            <w:proofErr w:type="gramStart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в</w:t>
            </w:r>
            <w:proofErr w:type="gramEnd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 ...» и «больше на ...», «меньше в ...» и «меньше на ...». 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Называть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число, большее или меньшее данного числа в несколько раз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Формулировать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изученные свойства умножения и деления и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использовать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их при вычислениях.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Обосновывать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способы вычислений на основе изученных свойств 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lastRenderedPageBreak/>
              <w:t>Различать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и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называть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компоненты арифметических действий.  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Различать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понятия «числовое выражение» и «значение числового выражения».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Отличать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числовое выражение от других математических записей.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Вычислять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значения числовых выражений.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cr/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Осуществлять действие взаимоконтроля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правильности вычислений.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Характеризовать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числовое выражение (название, как составлено).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Конструировать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числовое выражение, содержащее 1–2 действия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lastRenderedPageBreak/>
              <w:t>Арифметический диктант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«Арифметические действия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br/>
              <w:t xml:space="preserve">в пределах 100 и их свойства»; </w:t>
            </w:r>
          </w:p>
          <w:p w:rsidR="00047F11" w:rsidRPr="00047F11" w:rsidRDefault="00047F11" w:rsidP="00047F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самостоятельная работа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«Арифметические действия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br/>
              <w:t>в пределах 100 и их свойства»;</w:t>
            </w:r>
          </w:p>
          <w:p w:rsidR="00047F11" w:rsidRPr="00047F11" w:rsidRDefault="00047F11" w:rsidP="00047F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Тесты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««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 xml:space="preserve">Решение задач на сложение и 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lastRenderedPageBreak/>
              <w:t>вычитание»</w:t>
            </w:r>
          </w:p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spacing w:val="-2"/>
                <w:kern w:val="1"/>
                <w:sz w:val="24"/>
                <w:szCs w:val="24"/>
                <w:lang/>
              </w:rPr>
              <w:t xml:space="preserve"> контрольная работа 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>по разделу  «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Арифметические действия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br/>
              <w:t>в пределах 100 и их свойства»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   Проверочная  работа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 xml:space="preserve"> по теме «Решение задач на умножение и деление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»;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Арифметический диктант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«Умножение и деление на 7. 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 xml:space="preserve">Седьмая часть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числа», «Умножение и деление на 8. 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 xml:space="preserve">Восьмая часть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числа», «Умножение и деление на 9. Девятая часть числа»;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Самостоятельная работа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темам «</w:t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t>Сложение и вы</w:t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читание вида 26 + 2; 26-2; 26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+ 10; 26-10», «</w:t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t xml:space="preserve">Запись сложения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столбиком», «</w:t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t xml:space="preserve">Запись вычитания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столбиком», «</w:t>
            </w:r>
            <w:r w:rsidRPr="00047F11">
              <w:rPr>
                <w:rFonts w:ascii="Arial" w:eastAsia="Arial Unicode MS" w:hAnsi="Arial" w:cs="Arial"/>
                <w:spacing w:val="-10"/>
                <w:kern w:val="1"/>
                <w:sz w:val="24"/>
                <w:szCs w:val="24"/>
                <w:lang/>
              </w:rPr>
              <w:t>Сложение дву</w:t>
            </w:r>
            <w:r w:rsidRPr="00047F11">
              <w:rPr>
                <w:rFonts w:ascii="Arial" w:eastAsia="Arial Unicode MS" w:hAnsi="Arial" w:cs="Arial"/>
                <w:spacing w:val="-10"/>
                <w:kern w:val="1"/>
                <w:sz w:val="24"/>
                <w:szCs w:val="24"/>
                <w:lang/>
              </w:rPr>
              <w:softHyphen/>
              <w:t xml:space="preserve">значных чисел </w:t>
            </w:r>
            <w:r w:rsidRPr="00047F11">
              <w:rPr>
                <w:rFonts w:ascii="Arial" w:eastAsia="Arial Unicode MS" w:hAnsi="Arial" w:cs="Arial"/>
                <w:spacing w:val="-12"/>
                <w:kern w:val="1"/>
                <w:sz w:val="24"/>
                <w:szCs w:val="24"/>
                <w:lang/>
              </w:rPr>
              <w:t>(общий случай)», «Вычитание дву</w:t>
            </w:r>
            <w:r w:rsidRPr="00047F11">
              <w:rPr>
                <w:rFonts w:ascii="Arial" w:eastAsia="Arial Unicode MS" w:hAnsi="Arial" w:cs="Arial"/>
                <w:spacing w:val="-12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spacing w:val="-9"/>
                <w:kern w:val="1"/>
                <w:sz w:val="24"/>
                <w:szCs w:val="24"/>
                <w:lang/>
              </w:rPr>
              <w:t xml:space="preserve">значных чисел </w:t>
            </w:r>
            <w:r w:rsidRPr="00047F11">
              <w:rPr>
                <w:rFonts w:ascii="Arial" w:eastAsia="Arial Unicode MS" w:hAnsi="Arial" w:cs="Arial"/>
                <w:spacing w:val="-11"/>
                <w:kern w:val="1"/>
                <w:sz w:val="24"/>
                <w:szCs w:val="24"/>
                <w:lang/>
              </w:rPr>
              <w:t>(общий случай),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 «Таблица умноже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t>ния и де</w:t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ления од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softHyphen/>
              <w:t>нознач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spacing w:val="-3"/>
                <w:kern w:val="1"/>
                <w:sz w:val="24"/>
                <w:szCs w:val="24"/>
                <w:lang/>
              </w:rPr>
              <w:t>ных чисел», «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Решение задач по теме «</w:t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t xml:space="preserve">Во сколько раз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больше? Во сколько раз меньше?», «Повторение </w:t>
            </w:r>
            <w:proofErr w:type="gramStart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пройденного</w:t>
            </w:r>
            <w:proofErr w:type="gramEnd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«Сложение, вычитание, умножение и деление в пределах 100»»,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«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>Решение задач с величинами: цена, количество, стоимость»;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Тесты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</w:t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t>Сложение и вы</w:t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читание вида 26 + 2; 26-2; 26 + 10; 26-10», «</w:t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t xml:space="preserve">Во сколько раз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больше? Во сколько раз меньше?»,</w:t>
            </w:r>
            <w:r w:rsidRPr="00047F11">
              <w:rPr>
                <w:rFonts w:ascii="Arial" w:eastAsia="Arial Unicode MS" w:hAnsi="Arial" w:cs="Arial"/>
                <w:spacing w:val="-12"/>
                <w:kern w:val="1"/>
                <w:sz w:val="24"/>
                <w:szCs w:val="24"/>
                <w:lang/>
              </w:rPr>
              <w:t xml:space="preserve"> «Нахождение не</w:t>
            </w:r>
            <w:r w:rsidRPr="00047F11">
              <w:rPr>
                <w:rFonts w:ascii="Arial" w:eastAsia="Arial Unicode MS" w:hAnsi="Arial" w:cs="Arial"/>
                <w:spacing w:val="-12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spacing w:val="-9"/>
                <w:kern w:val="1"/>
                <w:sz w:val="24"/>
                <w:szCs w:val="24"/>
                <w:lang/>
              </w:rPr>
              <w:t xml:space="preserve">скольких долей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числа»,</w:t>
            </w:r>
            <w:r w:rsidRPr="00047F11">
              <w:rPr>
                <w:rFonts w:ascii="Arial" w:eastAsia="Arial Unicode MS" w:hAnsi="Arial" w:cs="Arial"/>
                <w:spacing w:val="-12"/>
                <w:kern w:val="1"/>
                <w:sz w:val="24"/>
                <w:szCs w:val="24"/>
                <w:lang/>
              </w:rPr>
              <w:t xml:space="preserve"> «Нахождение не</w:t>
            </w:r>
            <w:r w:rsidRPr="00047F11">
              <w:rPr>
                <w:rFonts w:ascii="Arial" w:eastAsia="Arial Unicode MS" w:hAnsi="Arial" w:cs="Arial"/>
                <w:spacing w:val="-12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spacing w:val="-9"/>
                <w:kern w:val="1"/>
                <w:sz w:val="24"/>
                <w:szCs w:val="24"/>
                <w:lang/>
              </w:rPr>
              <w:t xml:space="preserve">скольких долей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числа»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Контрольная работа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по теме «Таблица умножения однозначных чисел»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  </w:t>
            </w: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Контрольная работа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по теме «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>Таб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лица умножения од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spacing w:val="-1"/>
                <w:kern w:val="1"/>
                <w:sz w:val="24"/>
                <w:szCs w:val="24"/>
                <w:lang/>
              </w:rPr>
              <w:t>нозначных чисел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»</w:t>
            </w:r>
          </w:p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   Контрольная </w:t>
            </w: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lastRenderedPageBreak/>
              <w:t xml:space="preserve">работа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по теме «Решение задач на увеличение и уменьшение в несколько раз»</w:t>
            </w:r>
          </w:p>
        </w:tc>
      </w:tr>
      <w:tr w:rsidR="00047F11" w:rsidRPr="00047F11" w:rsidTr="00047F11">
        <w:trPr>
          <w:jc w:val="center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3.Величины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Цена, количество, стоимость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Копейка. Монеты достоинством: 1 к., 5 к., 10  к., 50 к. Рубль. Бумажные купюры: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10 р., 50 р., 100 р. 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Соотношение: 1 р. = 100 к.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Геометрические величины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Единица длины метр и её обозначение: м. Соотношения между единицами длины: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1 м = 100 см, 1 </w:t>
            </w:r>
            <w:proofErr w:type="spellStart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дм</w:t>
            </w:r>
            <w:proofErr w:type="spellEnd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= 10 см, 1 м = 10 </w:t>
            </w:r>
            <w:proofErr w:type="spellStart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дм</w:t>
            </w:r>
            <w:proofErr w:type="spellEnd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Периметр многоугольника.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Способы вычисления периметра прямоугольника (квадрата). Площадь геометрической фигуры. Единицы площади: квадратный сантиметр,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квадратный дециметр, квадратный метр и их обозначения: см</w:t>
            </w:r>
            <w:proofErr w:type="gramStart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/>
              </w:rPr>
              <w:t>2</w:t>
            </w:r>
            <w:proofErr w:type="gramEnd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, дм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/>
              </w:rPr>
              <w:t>2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, м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/>
              </w:rPr>
              <w:t>2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.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28ч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Монеты и купюры разного достоинства.</w:t>
            </w:r>
          </w:p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Единицы длины и площади.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Различать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российские монеты и бумажные купюры разных достоинств.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Вычислять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Контролировать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правильность вычислений с помощью микрокалькулятора.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Различать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единицы длины.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Выбирать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единицу длины при выполнении измерений.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Сравнивать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длины, выраженные в одинаковых или разных единицах.  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Отличать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периметр прямоугольника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 xml:space="preserve">(квадрата) от его площади.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Вычислять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периметр многоугольника (в том числе прямоугольника).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Выбирать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единицу площади для вычислений площадей фигур.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Называть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единицы площади. 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Вычислять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площадь прямоугольника (квадрата).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Отличать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площадь прямоугольника (квадрата) от его периметра 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lastRenderedPageBreak/>
              <w:t>Проверочная работа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>Составление чи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словых выраже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softHyphen/>
              <w:t xml:space="preserve">ний»;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арифметический диктант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</w:t>
            </w:r>
            <w:r w:rsidRPr="00047F11">
              <w:rPr>
                <w:rFonts w:ascii="Arial" w:eastAsia="Arial Unicode MS" w:hAnsi="Arial" w:cs="Arial"/>
                <w:spacing w:val="-10"/>
                <w:kern w:val="1"/>
                <w:sz w:val="24"/>
                <w:szCs w:val="24"/>
                <w:lang/>
              </w:rPr>
              <w:t>Названия чисел в записях дейст</w:t>
            </w:r>
            <w:r w:rsidRPr="00047F11">
              <w:rPr>
                <w:rFonts w:ascii="Arial" w:eastAsia="Arial Unicode MS" w:hAnsi="Arial" w:cs="Arial"/>
                <w:spacing w:val="-10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вий»;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самостоятельная работа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 «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>Числовые выра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жения», «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t>Составление чи</w:t>
            </w:r>
            <w:r w:rsidRPr="00047F11">
              <w:rPr>
                <w:rFonts w:ascii="Arial" w:eastAsia="Arial Unicode MS" w:hAnsi="Arial" w:cs="Arial"/>
                <w:spacing w:val="-2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словых выраже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softHyphen/>
              <w:t>ний»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 xml:space="preserve">Контрольная работа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 по теме «Числовые выражения»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Практическая работа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««</w:t>
            </w:r>
            <w:r w:rsidRPr="00047F11">
              <w:rPr>
                <w:rFonts w:ascii="Arial" w:eastAsia="Arial Unicode MS" w:hAnsi="Arial" w:cs="Arial"/>
                <w:spacing w:val="-3"/>
                <w:kern w:val="1"/>
                <w:sz w:val="24"/>
                <w:szCs w:val="24"/>
                <w:lang/>
              </w:rPr>
              <w:t>Площадь фигу</w:t>
            </w:r>
            <w:r w:rsidRPr="00047F11">
              <w:rPr>
                <w:rFonts w:ascii="Arial" w:eastAsia="Arial Unicode MS" w:hAnsi="Arial" w:cs="Arial"/>
                <w:spacing w:val="-3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ры. Единицы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площади»;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Самостоятельная работа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</w:t>
            </w:r>
            <w:r w:rsidRPr="00047F11">
              <w:rPr>
                <w:rFonts w:ascii="Arial" w:eastAsia="Arial Unicode MS" w:hAnsi="Arial" w:cs="Arial"/>
                <w:spacing w:val="-3"/>
                <w:kern w:val="1"/>
                <w:sz w:val="24"/>
                <w:szCs w:val="24"/>
                <w:lang/>
              </w:rPr>
              <w:t>Площадь фигу</w:t>
            </w:r>
            <w:r w:rsidRPr="00047F11">
              <w:rPr>
                <w:rFonts w:ascii="Arial" w:eastAsia="Arial Unicode MS" w:hAnsi="Arial" w:cs="Arial"/>
                <w:spacing w:val="-3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ры. Единицы площади», «</w:t>
            </w:r>
            <w:r w:rsidRPr="00047F11">
              <w:rPr>
                <w:rFonts w:ascii="Arial" w:eastAsia="Arial Unicode MS" w:hAnsi="Arial" w:cs="Arial"/>
                <w:spacing w:val="-10"/>
                <w:kern w:val="1"/>
                <w:sz w:val="24"/>
                <w:szCs w:val="24"/>
                <w:lang/>
              </w:rPr>
              <w:t>Площадь прямоугольника», «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Повторение пройденного по теме «Фигуры и величины»»;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Тесты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по теме «Единицы измерения»;</w:t>
            </w:r>
          </w:p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Творческая работа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«</w:t>
            </w:r>
            <w:r w:rsidRPr="00047F11">
              <w:rPr>
                <w:rFonts w:ascii="Arial" w:eastAsia="Arial Unicode MS" w:hAnsi="Arial" w:cs="Arial"/>
                <w:spacing w:val="-12"/>
                <w:kern w:val="1"/>
                <w:sz w:val="24"/>
                <w:szCs w:val="24"/>
                <w:lang/>
              </w:rPr>
              <w:t>Периметр мно</w:t>
            </w:r>
            <w:r w:rsidRPr="00047F11">
              <w:rPr>
                <w:rFonts w:ascii="Arial" w:eastAsia="Arial Unicode MS" w:hAnsi="Arial" w:cs="Arial"/>
                <w:spacing w:val="-12"/>
                <w:kern w:val="1"/>
                <w:sz w:val="24"/>
                <w:szCs w:val="24"/>
                <w:lang/>
              </w:rPr>
              <w:softHyphen/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гоугольника»</w:t>
            </w:r>
          </w:p>
        </w:tc>
      </w:tr>
      <w:tr w:rsidR="00047F11" w:rsidRPr="00047F11" w:rsidTr="00047F11">
        <w:trPr>
          <w:jc w:val="center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4.Работа с текстовыми задачами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Арифметическая задача и её решение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Простые задачи, решаемые умножением или делением. Составные задачи, требующие выполнения двух действий в различных комбинациях.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Задачи с недостающими или лишними данными.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Запись решения задачи разными способами (в виде выражения, в вопросно-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 xml:space="preserve">ответной форме). Примеры задач, решаемых разными способами. Сравнение текстов и решений внешне схожих задач.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 Запись решения новой задачи  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В течение года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Алгоритм анализа и решения различных видов задач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Выбирать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умножение или деление для решения задачи.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Анализировать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текст задачи с целью поиска способа её решения.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 xml:space="preserve">Планировать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алгоритм решения задачи.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 xml:space="preserve">Обосновывать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выбор необходимых арифметических действий для решения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 xml:space="preserve">задачи. 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Воспроизводить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письменно или устно ход решения задачи.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Оценивать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готовое решение (верно, неверно).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Сравнивать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 xml:space="preserve">Анализировать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тексты и решения задач, указывать их сходства и различия.  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Конструировать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тексты несложных задач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047F11">
        <w:trPr>
          <w:jc w:val="center"/>
        </w:trPr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5.                      Логико-математическая подготовка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Закономерности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Составление числовых последовательностей в соответствии с заданным правилом.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</w:t>
            </w: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Доказательства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Верные и неверные утверждения. Проведение простейших доказательств истинности или ложности данных утверждений.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Ситуация выбора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Выбор верного ответа среди нескольких данных правдоподобных вариантов. Несложные логические (в том числе комбинаторные) задачи. 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Рассмотрение всех вариантов решения логической задачи.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В течение года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Называть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несколько следующих объектов в данной последовательности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Характеризовать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данное утверждение (верно, неверно),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обосновывать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свой ответ, приводя подтверждающие или опровергающие примеры.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Доказывать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истинность или ложность утверждений 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с опорой на результаты вычислений, свойства математических объектов или их определения.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Актуализировать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свои знания для обоснования выбора верного ответа.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Конструировать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алгоритм решения логической задачи.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Искать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и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находить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все варианты решения логической задачи.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Выделять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из текста задачи логические высказывания и на основе их сравнения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делать необходимые выводы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047F11">
        <w:trPr>
          <w:trHeight w:val="3672"/>
          <w:jc w:val="center"/>
        </w:trPr>
        <w:tc>
          <w:tcPr>
            <w:tcW w:w="1366" w:type="dxa"/>
            <w:tcBorders>
              <w:left w:val="single" w:sz="1" w:space="0" w:color="000000"/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lastRenderedPageBreak/>
              <w:t>6.                               Работа с информацией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/>
              </w:rPr>
              <w:t>Представление и сбор информации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В течение года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Алгоритм прибавления и вычитания  однозначных чисел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Правило сравнения.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Понятие: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арифметическая операция, обратная </w:t>
            </w:r>
            <w:proofErr w:type="gramStart"/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>данной</w:t>
            </w:r>
            <w:proofErr w:type="gramEnd"/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Выбирать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из таблиц необходимую информацию для решения разных учебных задач.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Сравнивать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и </w:t>
            </w:r>
            <w:r w:rsidRPr="00047F11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/>
              </w:rPr>
              <w:t>обобщать</w:t>
            </w:r>
            <w:r w:rsidRPr="00047F11"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  <w:t xml:space="preserve"> информацию, представленную в строках и столбцах таблицы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47F11" w:rsidRPr="00047F11" w:rsidRDefault="00047F11" w:rsidP="00047F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/>
              </w:rPr>
            </w:pPr>
          </w:p>
        </w:tc>
      </w:tr>
    </w:tbl>
    <w:p w:rsidR="00047F11" w:rsidRPr="00112912" w:rsidRDefault="00047F11" w:rsidP="00112912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129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Обеспечение обучения математике ЭОР по системе учебников «Начальная школа XXI века»</w:t>
      </w:r>
    </w:p>
    <w:p w:rsidR="00047F11" w:rsidRPr="00112912" w:rsidRDefault="00047F11" w:rsidP="00047F1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17"/>
          <w:kern w:val="1"/>
          <w:sz w:val="20"/>
          <w:szCs w:val="20"/>
          <w:lang/>
        </w:rPr>
      </w:pPr>
    </w:p>
    <w:p w:rsidR="00047F11" w:rsidRPr="00112912" w:rsidRDefault="00047F11" w:rsidP="00047F11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6" w:history="1"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 xml:space="preserve">«Моя математика», 1 класс, Демидова Т.Е., Козлова С.А., </w:t>
        </w:r>
        <w:proofErr w:type="gramStart"/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>Тонких</w:t>
        </w:r>
        <w:proofErr w:type="gramEnd"/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 xml:space="preserve"> А.П. и др.</w:t>
        </w:r>
      </w:hyperlink>
    </w:p>
    <w:p w:rsidR="00047F11" w:rsidRPr="00112912" w:rsidRDefault="00047F11" w:rsidP="00047F11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7" w:history="1"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 xml:space="preserve">«Моя математика», 2 класс, Демидова Т.Е., Козлова С.А., </w:t>
        </w:r>
        <w:proofErr w:type="gramStart"/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>Тонких</w:t>
        </w:r>
        <w:proofErr w:type="gramEnd"/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 xml:space="preserve"> А.П. и др.</w:t>
        </w:r>
      </w:hyperlink>
    </w:p>
    <w:p w:rsidR="00047F11" w:rsidRPr="00112912" w:rsidRDefault="00047F11" w:rsidP="00047F11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8" w:history="1"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 xml:space="preserve">«Моя математика», 3 класс, Демидова Т.Е., Козлова С.А., </w:t>
        </w:r>
        <w:proofErr w:type="gramStart"/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>Тонких</w:t>
        </w:r>
        <w:proofErr w:type="gramEnd"/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 xml:space="preserve"> А.П. и др.</w:t>
        </w:r>
      </w:hyperlink>
    </w:p>
    <w:p w:rsidR="00047F11" w:rsidRPr="00112912" w:rsidRDefault="00047F11" w:rsidP="00047F11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</w:pPr>
      <w:hyperlink r:id="rId9" w:history="1"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 xml:space="preserve">«Моя математика», 4 класс, Демидова Т.Е., Козлова С.А., </w:t>
        </w:r>
        <w:proofErr w:type="gramStart"/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>Тонких</w:t>
        </w:r>
        <w:proofErr w:type="gramEnd"/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 xml:space="preserve"> А.П. и др.</w:t>
        </w:r>
      </w:hyperlink>
    </w:p>
    <w:p w:rsidR="00047F11" w:rsidRPr="00112912" w:rsidRDefault="00047F11" w:rsidP="00047F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29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Материалы для учителя:</w:t>
      </w:r>
    </w:p>
    <w:bookmarkStart w:id="1" w:name="c5c446ef_9975_48d7_b887_e1e8395508de"/>
    <w:p w:rsidR="00047F11" w:rsidRPr="00112912" w:rsidRDefault="00047F11" w:rsidP="00047F1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"http://www.school-collection.edu.ru/catalog/res/c5c446ef-9975-48d7-b887-e1e8395508de/view/" \t "_blank" </w:instrText>
      </w:r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112912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ru-RU"/>
        </w:rPr>
        <w:t>Методические рекомендации к набору ЦОР для 1-2 четверти</w:t>
      </w:r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1"/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7F11" w:rsidRPr="00112912" w:rsidRDefault="00047F11" w:rsidP="00047F1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Методическое сопровождение по использованию набора ЦОР на уроках математики в 1-2 четверти  </w:t>
        </w:r>
      </w:hyperlink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7F11" w:rsidRPr="00112912" w:rsidRDefault="00047F11" w:rsidP="00047F1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Методические рекомендации по использованию набора ЦОР в учебном процессе для 1 (2, 3, 4 класса в 3-4 четверти)</w:t>
        </w:r>
      </w:hyperlink>
    </w:p>
    <w:p w:rsidR="00047F11" w:rsidRPr="00112912" w:rsidRDefault="00047F11" w:rsidP="00047F1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Планирование к учебнику «Моя математика», 1 класс, Демидова Т.Е., Козлова С.А., </w:t>
        </w:r>
        <w:proofErr w:type="gramStart"/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Тонких</w:t>
        </w:r>
        <w:proofErr w:type="gramEnd"/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А.П. и др.</w:t>
        </w:r>
      </w:hyperlink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7F11" w:rsidRPr="00112912" w:rsidRDefault="00047F11" w:rsidP="00047F1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Планирование к учебнику «Моя математика», 2 класс, Демидова Т.Е., Козлова С.А., </w:t>
        </w:r>
        <w:proofErr w:type="gramStart"/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Тонких</w:t>
        </w:r>
        <w:proofErr w:type="gramEnd"/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А.П. и др</w:t>
        </w:r>
      </w:hyperlink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047F11" w:rsidRPr="00112912" w:rsidRDefault="00047F11" w:rsidP="00047F1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history="1"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Планирование к учебнику «Моя математика», 3 класс, Демидова Т.Е., Козлова С.А., </w:t>
        </w:r>
        <w:proofErr w:type="gramStart"/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Тонких</w:t>
        </w:r>
        <w:proofErr w:type="gramEnd"/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А.П. и др.</w:t>
        </w:r>
      </w:hyperlink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7F11" w:rsidRPr="00112912" w:rsidRDefault="00047F11" w:rsidP="00047F1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history="1"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Планирование к учебнику «Моя математика», 4 класс, Демидова Т.Е., Козлова С.А., </w:t>
        </w:r>
        <w:proofErr w:type="gramStart"/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Тонких</w:t>
        </w:r>
        <w:proofErr w:type="gramEnd"/>
        <w:r w:rsidRPr="0011291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А.П. и др.</w:t>
        </w:r>
      </w:hyperlink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7F11" w:rsidRPr="00112912" w:rsidRDefault="00047F11" w:rsidP="00047F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12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Инновационные учебные материалы:</w:t>
      </w:r>
    </w:p>
    <w:p w:rsidR="00047F11" w:rsidRPr="00112912" w:rsidRDefault="00047F11" w:rsidP="00047F11">
      <w:pPr>
        <w:widowControl w:val="0"/>
        <w:numPr>
          <w:ilvl w:val="0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16" w:history="1"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>«Компетентность. Инициатива. Творчество»</w:t>
        </w:r>
      </w:hyperlink>
    </w:p>
    <w:p w:rsidR="00047F11" w:rsidRPr="00112912" w:rsidRDefault="00047F11" w:rsidP="00047F11">
      <w:pPr>
        <w:widowControl w:val="0"/>
        <w:numPr>
          <w:ilvl w:val="0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17" w:history="1"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>«Математика в начальной школе»</w:t>
        </w:r>
      </w:hyperlink>
    </w:p>
    <w:p w:rsidR="00047F11" w:rsidRPr="00112912" w:rsidRDefault="00047F11" w:rsidP="00047F11">
      <w:pPr>
        <w:widowControl w:val="0"/>
        <w:numPr>
          <w:ilvl w:val="0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18" w:history="1"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>«Математика и конструирование»</w:t>
        </w:r>
      </w:hyperlink>
    </w:p>
    <w:p w:rsidR="00047F11" w:rsidRPr="00112912" w:rsidRDefault="00047F11" w:rsidP="00047F11">
      <w:pPr>
        <w:widowControl w:val="0"/>
        <w:numPr>
          <w:ilvl w:val="0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19" w:history="1"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>«Открываем законы родного языка, математики и природы. 1-4 классы»</w:t>
        </w:r>
      </w:hyperlink>
    </w:p>
    <w:p w:rsidR="00047F11" w:rsidRPr="00112912" w:rsidRDefault="00047F11" w:rsidP="00047F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12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Инструменты учебной деятельности</w:t>
      </w:r>
    </w:p>
    <w:p w:rsidR="00047F11" w:rsidRPr="00112912" w:rsidRDefault="00047F11" w:rsidP="00047F1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20" w:history="1">
        <w:r w:rsidRPr="00112912">
          <w:rPr>
            <w:rFonts w:ascii="Times New Roman" w:eastAsia="Calibri" w:hAnsi="Times New Roman" w:cs="Times New Roman"/>
            <w:color w:val="0070C0"/>
            <w:sz w:val="20"/>
            <w:szCs w:val="20"/>
            <w:u w:val="single"/>
            <w:lang w:eastAsia="ru-RU"/>
          </w:rPr>
          <w:t>Тест-тренинг комплекс «Память»</w:t>
        </w:r>
      </w:hyperlink>
    </w:p>
    <w:p w:rsidR="00047F11" w:rsidRPr="00112912" w:rsidRDefault="00047F11" w:rsidP="00047F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129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Коллекции</w:t>
      </w:r>
    </w:p>
    <w:p w:rsidR="00047F11" w:rsidRPr="00112912" w:rsidRDefault="000D2D2C" w:rsidP="000D2D2C">
      <w:pPr>
        <w:widowControl w:val="0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1291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hyperlink r:id="rId21" w:history="1">
        <w:r w:rsidR="00047F11" w:rsidRPr="00112912">
          <w:rPr>
            <w:rFonts w:ascii="Times New Roman" w:eastAsia="Calibri" w:hAnsi="Times New Roman" w:cs="Times New Roman"/>
            <w:color w:val="006699"/>
            <w:sz w:val="20"/>
            <w:szCs w:val="20"/>
            <w:u w:val="single"/>
            <w:lang w:eastAsia="ru-RU"/>
          </w:rPr>
          <w:t>Геометрическое конструирование на плоскости и в пространстве</w:t>
        </w:r>
      </w:hyperlink>
    </w:p>
    <w:p w:rsidR="00047F11" w:rsidRPr="00112912" w:rsidRDefault="000D2D2C" w:rsidP="000D2D2C">
      <w:pPr>
        <w:widowControl w:val="0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2.</w:t>
      </w:r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Треугольник. И</w:t>
      </w:r>
      <w:proofErr w:type="gramStart"/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2</w:t>
      </w:r>
      <w:proofErr w:type="gramEnd"/>
    </w:p>
    <w:p w:rsidR="00047F11" w:rsidRPr="00112912" w:rsidRDefault="000D2D2C" w:rsidP="000D2D2C">
      <w:pPr>
        <w:widowControl w:val="0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3.</w:t>
      </w:r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 xml:space="preserve">Исследование свойств отрезка, луча и </w:t>
      </w:r>
      <w:proofErr w:type="gramStart"/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прямой</w:t>
      </w:r>
      <w:proofErr w:type="gramEnd"/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. П3</w:t>
      </w:r>
    </w:p>
    <w:p w:rsidR="00047F11" w:rsidRPr="00112912" w:rsidRDefault="000D2D2C" w:rsidP="000D2D2C">
      <w:pPr>
        <w:widowControl w:val="0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4.</w:t>
      </w:r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Отрезок. Длина отрезка. Треугольник. П</w:t>
      </w:r>
      <w:proofErr w:type="gramStart"/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1</w:t>
      </w:r>
      <w:proofErr w:type="gramEnd"/>
    </w:p>
    <w:p w:rsidR="00047F11" w:rsidRPr="00112912" w:rsidRDefault="000D2D2C" w:rsidP="000D2D2C">
      <w:pPr>
        <w:widowControl w:val="0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5.</w:t>
      </w:r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Периметр треугольника, ромба и квадрата. П5</w:t>
      </w:r>
    </w:p>
    <w:p w:rsidR="00047F11" w:rsidRPr="00112912" w:rsidRDefault="000D2D2C" w:rsidP="000D2D2C">
      <w:pPr>
        <w:widowControl w:val="0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6.</w:t>
      </w:r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Треугольник и его элементы. Виды треугольников. П</w:t>
      </w:r>
      <w:proofErr w:type="gramStart"/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1</w:t>
      </w:r>
      <w:proofErr w:type="gramEnd"/>
    </w:p>
    <w:p w:rsidR="00047F11" w:rsidRPr="00112912" w:rsidRDefault="000D2D2C" w:rsidP="000D2D2C">
      <w:pPr>
        <w:widowControl w:val="0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7.</w:t>
      </w:r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Виды и разновидности орнамент</w:t>
      </w:r>
    </w:p>
    <w:p w:rsidR="00047F11" w:rsidRPr="00112912" w:rsidRDefault="000D2D2C" w:rsidP="000D2D2C">
      <w:pPr>
        <w:widowControl w:val="0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8.</w:t>
      </w:r>
      <w:r w:rsidR="00047F11" w:rsidRPr="00112912">
        <w:rPr>
          <w:rFonts w:ascii="Times New Roman" w:eastAsia="Calibri" w:hAnsi="Times New Roman" w:cs="Times New Roman"/>
          <w:color w:val="04549F"/>
          <w:sz w:val="20"/>
          <w:szCs w:val="20"/>
          <w:u w:val="single"/>
          <w:lang w:eastAsia="ru-RU"/>
        </w:rPr>
        <w:t>Виды орнамента. Практическая работа</w:t>
      </w:r>
    </w:p>
    <w:p w:rsidR="00047F11" w:rsidRPr="00112912" w:rsidRDefault="000D2D2C" w:rsidP="000D2D2C">
      <w:pPr>
        <w:widowControl w:val="0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12912">
        <w:rPr>
          <w:rFonts w:ascii="Times New Roman" w:eastAsia="Calibri" w:hAnsi="Times New Roman" w:cs="Times New Roman"/>
          <w:sz w:val="20"/>
          <w:szCs w:val="20"/>
          <w:lang w:eastAsia="ru-RU"/>
        </w:rPr>
        <w:t>9.</w:t>
      </w:r>
      <w:hyperlink r:id="rId22" w:history="1">
        <w:r w:rsidR="00047F11" w:rsidRPr="00112912">
          <w:rPr>
            <w:rFonts w:ascii="Times New Roman" w:eastAsia="Calibri" w:hAnsi="Times New Roman" w:cs="Times New Roman"/>
            <w:color w:val="04549F"/>
            <w:sz w:val="20"/>
            <w:szCs w:val="20"/>
            <w:u w:val="single"/>
            <w:lang w:eastAsia="ru-RU"/>
          </w:rPr>
          <w:t>Симметрия и асимметрия</w:t>
        </w:r>
      </w:hyperlink>
    </w:p>
    <w:p w:rsidR="000D2D2C" w:rsidRPr="000D2D2C" w:rsidRDefault="000D2D2C" w:rsidP="00112912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  <w:lang/>
        </w:rPr>
      </w:pPr>
      <w:r w:rsidRPr="000D2D2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  <w:lang/>
        </w:rPr>
        <w:t>Описание материально-технического обеспечения образовательного процесса.</w:t>
      </w:r>
    </w:p>
    <w:p w:rsidR="000D2D2C" w:rsidRPr="000D2D2C" w:rsidRDefault="000D2D2C" w:rsidP="000D2D2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</w:pPr>
    </w:p>
    <w:p w:rsidR="000D2D2C" w:rsidRPr="000D2D2C" w:rsidRDefault="000D2D2C" w:rsidP="000D2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</w:pPr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 xml:space="preserve">Программа – Сборник программ к комплекту учебников «Начальная школа 21 века», М., </w:t>
      </w:r>
      <w:proofErr w:type="spellStart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>Вентана</w:t>
      </w:r>
      <w:proofErr w:type="spellEnd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>-Граф, 2011г.</w:t>
      </w:r>
    </w:p>
    <w:p w:rsidR="000D2D2C" w:rsidRPr="000D2D2C" w:rsidRDefault="000D2D2C" w:rsidP="000D2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</w:pPr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 xml:space="preserve">Учебники – </w:t>
      </w:r>
      <w:proofErr w:type="spellStart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>Рудницкая</w:t>
      </w:r>
      <w:proofErr w:type="spellEnd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 xml:space="preserve"> В.Н., Юдачева Т.В., учебник 2 кла</w:t>
      </w:r>
      <w:proofErr w:type="gramStart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>сс в дв</w:t>
      </w:r>
      <w:proofErr w:type="gramEnd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 xml:space="preserve">ух частях, М., </w:t>
      </w:r>
      <w:proofErr w:type="spellStart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>Вентана</w:t>
      </w:r>
      <w:proofErr w:type="spellEnd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>-Граф, 2012г.</w:t>
      </w:r>
    </w:p>
    <w:p w:rsidR="000D2D2C" w:rsidRPr="000D2D2C" w:rsidRDefault="000D2D2C" w:rsidP="000D2D2C">
      <w:pPr>
        <w:widowControl w:val="0"/>
        <w:numPr>
          <w:ilvl w:val="0"/>
          <w:numId w:val="1"/>
        </w:numPr>
        <w:suppressAutoHyphens/>
        <w:spacing w:after="0" w:line="259" w:lineRule="exact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 xml:space="preserve">Учебные пособия – </w:t>
      </w:r>
      <w:proofErr w:type="spellStart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>Рудницкая</w:t>
      </w:r>
      <w:proofErr w:type="spellEnd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 xml:space="preserve"> В.Н., Юдачева Т.В., Рабочие тетради «Математика» 2 </w:t>
      </w:r>
      <w:proofErr w:type="spellStart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>кл</w:t>
      </w:r>
      <w:proofErr w:type="spellEnd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 xml:space="preserve">., М., </w:t>
      </w:r>
      <w:proofErr w:type="spellStart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>Вентана</w:t>
      </w:r>
      <w:proofErr w:type="spellEnd"/>
      <w:r w:rsidRPr="000D2D2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  <w:lang/>
        </w:rPr>
        <w:t xml:space="preserve">-Граф, 2012г.,  </w:t>
      </w:r>
      <w:proofErr w:type="spellStart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Рудницкая</w:t>
      </w:r>
      <w:proofErr w:type="spellEnd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В. Н. Дидактические материалы «Математика». 2 </w:t>
      </w:r>
      <w:proofErr w:type="spellStart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кл</w:t>
      </w:r>
      <w:proofErr w:type="spellEnd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. – М.: </w:t>
      </w:r>
      <w:proofErr w:type="spellStart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-Граф, 2012г., </w:t>
      </w:r>
      <w:proofErr w:type="spellStart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Кочурова</w:t>
      </w:r>
      <w:proofErr w:type="spellEnd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Е. Э. Рабочие тетради «Дружим с математикой». 2 </w:t>
      </w:r>
      <w:proofErr w:type="spellStart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кл</w:t>
      </w:r>
      <w:proofErr w:type="spellEnd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. – М.: </w:t>
      </w:r>
      <w:proofErr w:type="spellStart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0D2D2C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-Граф, 2012г.</w:t>
      </w:r>
    </w:p>
    <w:p w:rsidR="00112912" w:rsidRDefault="000D2D2C" w:rsidP="00112912">
      <w:pPr>
        <w:widowControl w:val="0"/>
        <w:numPr>
          <w:ilvl w:val="0"/>
          <w:numId w:val="1"/>
        </w:numPr>
        <w:shd w:val="clear" w:color="auto" w:fill="FFFFFF"/>
        <w:tabs>
          <w:tab w:val="left" w:pos="74"/>
        </w:tabs>
        <w:suppressAutoHyphens/>
        <w:autoSpaceDE w:val="0"/>
        <w:autoSpaceDN w:val="0"/>
        <w:adjustRightInd w:val="0"/>
        <w:spacing w:after="0" w:line="259" w:lineRule="exact"/>
        <w:contextualSpacing/>
        <w:rPr>
          <w:rFonts w:ascii="Times New Roman" w:eastAsia="Calibri" w:hAnsi="Times New Roman" w:cs="Times New Roman"/>
          <w:kern w:val="1"/>
          <w:sz w:val="28"/>
          <w:szCs w:val="28"/>
          <w:lang/>
        </w:rPr>
      </w:pPr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>Методические пособия для педагогов - Беседы с учителем. Методика обучения: 2 класс</w:t>
      </w:r>
      <w:proofErr w:type="gramStart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 xml:space="preserve"> / П</w:t>
      </w:r>
      <w:proofErr w:type="gramEnd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 xml:space="preserve">од ред. Л. Е. </w:t>
      </w:r>
      <w:proofErr w:type="spellStart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>Журовой</w:t>
      </w:r>
      <w:proofErr w:type="spellEnd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 xml:space="preserve">. – М.: </w:t>
      </w:r>
      <w:proofErr w:type="spellStart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 xml:space="preserve">-Граф, 2007г., Математика:  2 класс: методическое пособие / Л.  </w:t>
      </w:r>
      <w:proofErr w:type="spellStart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>Рудницкая</w:t>
      </w:r>
      <w:proofErr w:type="spellEnd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 xml:space="preserve"> В. Н., Юдачева Т. В. – М.: </w:t>
      </w:r>
      <w:proofErr w:type="spellStart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 xml:space="preserve">-Граф, 2012г., Оценка знаний. Математика. 1 – 4 класс. Автор: </w:t>
      </w:r>
      <w:proofErr w:type="spellStart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>Рудницкая</w:t>
      </w:r>
      <w:proofErr w:type="spellEnd"/>
      <w:r w:rsidRPr="000D2D2C">
        <w:rPr>
          <w:rFonts w:ascii="Times New Roman" w:eastAsia="Calibri" w:hAnsi="Times New Roman" w:cs="Times New Roman"/>
          <w:kern w:val="1"/>
          <w:sz w:val="28"/>
          <w:szCs w:val="28"/>
          <w:lang/>
        </w:rPr>
        <w:t xml:space="preserve"> В. Н., Юдачева </w:t>
      </w:r>
      <w:r w:rsidR="00112912">
        <w:rPr>
          <w:rFonts w:ascii="Times New Roman" w:eastAsia="Calibri" w:hAnsi="Times New Roman" w:cs="Times New Roman"/>
          <w:kern w:val="1"/>
          <w:sz w:val="28"/>
          <w:szCs w:val="28"/>
          <w:lang/>
        </w:rPr>
        <w:t xml:space="preserve">Т. В., – М.: </w:t>
      </w:r>
      <w:proofErr w:type="spellStart"/>
      <w:r w:rsidR="00112912">
        <w:rPr>
          <w:rFonts w:ascii="Times New Roman" w:eastAsia="Calibri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="00112912">
        <w:rPr>
          <w:rFonts w:ascii="Times New Roman" w:eastAsia="Calibri" w:hAnsi="Times New Roman" w:cs="Times New Roman"/>
          <w:kern w:val="1"/>
          <w:sz w:val="28"/>
          <w:szCs w:val="28"/>
          <w:lang/>
        </w:rPr>
        <w:t>-Граф, 2008</w:t>
      </w:r>
    </w:p>
    <w:p w:rsidR="00112912" w:rsidRDefault="00112912" w:rsidP="00112912">
      <w:pPr>
        <w:widowControl w:val="0"/>
        <w:shd w:val="clear" w:color="auto" w:fill="FFFFFF"/>
        <w:tabs>
          <w:tab w:val="left" w:pos="74"/>
        </w:tabs>
        <w:suppressAutoHyphens/>
        <w:autoSpaceDE w:val="0"/>
        <w:autoSpaceDN w:val="0"/>
        <w:adjustRightInd w:val="0"/>
        <w:spacing w:after="0" w:line="259" w:lineRule="exact"/>
        <w:ind w:left="1004"/>
        <w:contextualSpacing/>
        <w:rPr>
          <w:rFonts w:ascii="Times New Roman" w:eastAsia="Calibri" w:hAnsi="Times New Roman" w:cs="Times New Roman"/>
          <w:kern w:val="1"/>
          <w:sz w:val="28"/>
          <w:szCs w:val="28"/>
          <w:lang/>
        </w:rPr>
      </w:pPr>
    </w:p>
    <w:p w:rsidR="00047F11" w:rsidRPr="00112912" w:rsidRDefault="00047F11" w:rsidP="00112912">
      <w:pPr>
        <w:widowControl w:val="0"/>
        <w:shd w:val="clear" w:color="auto" w:fill="FFFFFF"/>
        <w:tabs>
          <w:tab w:val="left" w:pos="74"/>
        </w:tabs>
        <w:suppressAutoHyphens/>
        <w:autoSpaceDE w:val="0"/>
        <w:autoSpaceDN w:val="0"/>
        <w:adjustRightInd w:val="0"/>
        <w:spacing w:after="0" w:line="259" w:lineRule="exact"/>
        <w:ind w:left="1004"/>
        <w:contextualSpacing/>
        <w:jc w:val="center"/>
        <w:rPr>
          <w:rFonts w:ascii="Times New Roman" w:eastAsia="Calibri" w:hAnsi="Times New Roman" w:cs="Times New Roman"/>
          <w:kern w:val="1"/>
          <w:sz w:val="28"/>
          <w:szCs w:val="28"/>
          <w:lang/>
        </w:rPr>
      </w:pPr>
      <w:r w:rsidRPr="00112912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lastRenderedPageBreak/>
        <w:t>Календарно-тематический план</w:t>
      </w:r>
    </w:p>
    <w:p w:rsidR="00047F11" w:rsidRPr="00047F11" w:rsidRDefault="00047F11" w:rsidP="00047F1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</w:p>
    <w:tbl>
      <w:tblPr>
        <w:tblW w:w="14251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543"/>
        <w:gridCol w:w="1275"/>
        <w:gridCol w:w="1276"/>
        <w:gridCol w:w="3495"/>
      </w:tblGrid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№</w:t>
            </w:r>
            <w:proofErr w:type="gramStart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</w:t>
            </w:r>
            <w:proofErr w:type="gramEnd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/п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jc w:val="center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Тема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jc w:val="center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Дата </w:t>
            </w:r>
            <w:proofErr w:type="gramStart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по</w:t>
            </w:r>
            <w:proofErr w:type="gramEnd"/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jc w:val="center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  плану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jc w:val="center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Дата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jc w:val="center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фактическая</w:t>
            </w: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jc w:val="center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Примечание</w:t>
            </w: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Числа 10, 20, 30 …и т.д.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112912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Числа 10, 20, 30 …и т.д.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4.09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Times New Roman" w:eastAsia="Arial Unicode MS" w:hAnsi="Times New Roman" w:cs="Times New Roman"/>
                <w:kern w:val="1"/>
                <w:sz w:val="16"/>
                <w:szCs w:val="16"/>
                <w:lang w:val="en-US"/>
              </w:rPr>
            </w:pPr>
            <w:hyperlink r:id="rId23" w:history="1"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8"/>
                  <w:szCs w:val="18"/>
                  <w:lang w:val="en-US"/>
                </w:rPr>
                <w:t>http://rudocs.exdat.com/docs/index</w:t>
              </w:r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6"/>
                  <w:szCs w:val="16"/>
                  <w:lang w:val="en-US"/>
                </w:rPr>
                <w:t xml:space="preserve"> -7557.html#378109</w:t>
              </w:r>
            </w:hyperlink>
            <w:r w:rsidRPr="00112912">
              <w:rPr>
                <w:rFonts w:ascii="Times New Roman" w:eastAsia="Arial Unicode MS" w:hAnsi="Times New Roman" w:cs="Times New Roman"/>
                <w:kern w:val="1"/>
                <w:sz w:val="16"/>
                <w:szCs w:val="16"/>
                <w:lang w:val="en-US"/>
              </w:rPr>
              <w:t xml:space="preserve"> </w:t>
            </w: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Двузначные числа и их запись.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5.09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Двузначные числа и их запись.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7.09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Диагностическое обследование№1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Луч и его обозначение.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D2D2C" w:rsidRDefault="000D2D2C" w:rsidP="000D2D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D2D2C">
              <w:rPr>
                <w:rFonts w:ascii="Times New Roman" w:eastAsia="Calibri" w:hAnsi="Times New Roman" w:cs="Times New Roman"/>
                <w:color w:val="04549F"/>
                <w:sz w:val="16"/>
                <w:szCs w:val="16"/>
                <w:u w:val="single"/>
                <w:lang w:eastAsia="ru-RU"/>
              </w:rPr>
              <w:t xml:space="preserve">Исследование свойств отрезка, луча и </w:t>
            </w:r>
            <w:proofErr w:type="gramStart"/>
            <w:r w:rsidRPr="000D2D2C">
              <w:rPr>
                <w:rFonts w:ascii="Times New Roman" w:eastAsia="Calibri" w:hAnsi="Times New Roman" w:cs="Times New Roman"/>
                <w:color w:val="04549F"/>
                <w:sz w:val="16"/>
                <w:szCs w:val="16"/>
                <w:u w:val="single"/>
                <w:lang w:eastAsia="ru-RU"/>
              </w:rPr>
              <w:t>прямой</w:t>
            </w:r>
            <w:proofErr w:type="gramEnd"/>
            <w:r w:rsidRPr="000D2D2C">
              <w:rPr>
                <w:rFonts w:ascii="Times New Roman" w:eastAsia="Calibri" w:hAnsi="Times New Roman" w:cs="Times New Roman"/>
                <w:color w:val="04549F"/>
                <w:sz w:val="16"/>
                <w:szCs w:val="16"/>
                <w:u w:val="single"/>
                <w:lang w:eastAsia="ru-RU"/>
              </w:rPr>
              <w:t>. П3</w:t>
            </w:r>
          </w:p>
        </w:tc>
      </w:tr>
      <w:tr w:rsidR="00047F11" w:rsidRPr="00047F11" w:rsidTr="00112912">
        <w:trPr>
          <w:trHeight w:val="287"/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Луч и его обозначение.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trHeight w:val="315"/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Луч и его обозначение.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Числовой луч.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Числовой луч.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trHeight w:val="342"/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kern w:val="1"/>
                <w:sz w:val="24"/>
                <w:szCs w:val="24"/>
                <w:lang/>
              </w:rPr>
              <w:t xml:space="preserve"> 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Числовой луч. </w:t>
            </w:r>
            <w:r w:rsidRPr="00047F11">
              <w:rPr>
                <w:rFonts w:ascii="Arial" w:eastAsia="Arial Unicode MS" w:hAnsi="Arial" w:cs="Times New Roman"/>
                <w:i/>
                <w:kern w:val="1"/>
                <w:sz w:val="24"/>
                <w:szCs w:val="24"/>
                <w:lang/>
              </w:rPr>
              <w:t>Проверочная работа №1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kern w:val="1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Метр. Соотношение между единицами длины.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D2D2C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D2D2C">
              <w:rPr>
                <w:rFonts w:ascii="Times New Roman" w:eastAsia="Calibri" w:hAnsi="Times New Roman" w:cs="Times New Roman"/>
                <w:color w:val="04549F"/>
                <w:sz w:val="16"/>
                <w:szCs w:val="16"/>
                <w:u w:val="single"/>
                <w:lang w:eastAsia="ru-RU"/>
              </w:rPr>
              <w:t xml:space="preserve">Исследование свойств отрезка, луча и </w:t>
            </w:r>
            <w:proofErr w:type="gramStart"/>
            <w:r w:rsidRPr="000D2D2C">
              <w:rPr>
                <w:rFonts w:ascii="Times New Roman" w:eastAsia="Calibri" w:hAnsi="Times New Roman" w:cs="Times New Roman"/>
                <w:color w:val="04549F"/>
                <w:sz w:val="16"/>
                <w:szCs w:val="16"/>
                <w:u w:val="single"/>
                <w:lang w:eastAsia="ru-RU"/>
              </w:rPr>
              <w:t>прямой</w:t>
            </w:r>
            <w:proofErr w:type="gramEnd"/>
            <w:r w:rsidRPr="000D2D2C">
              <w:rPr>
                <w:rFonts w:ascii="Times New Roman" w:eastAsia="Calibri" w:hAnsi="Times New Roman" w:cs="Times New Roman"/>
                <w:color w:val="04549F"/>
                <w:sz w:val="16"/>
                <w:szCs w:val="16"/>
                <w:u w:val="single"/>
                <w:lang w:eastAsia="ru-RU"/>
              </w:rPr>
              <w:t>. П3</w:t>
            </w: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Метр. Соотношение между единицами длины.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Метр. Соотношение между единицами длины.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Контрольная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Многоугольник и его элементы.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D2D2C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D2D2C">
              <w:rPr>
                <w:rFonts w:ascii="Times New Roman" w:eastAsia="Calibri" w:hAnsi="Times New Roman" w:cs="Times New Roman"/>
                <w:color w:val="04549F"/>
                <w:sz w:val="16"/>
                <w:szCs w:val="16"/>
                <w:u w:val="single"/>
                <w:lang w:eastAsia="ru-RU"/>
              </w:rPr>
              <w:t>Треугольник и его элементы. Виды треугольников. П</w:t>
            </w:r>
            <w:proofErr w:type="gramStart"/>
            <w:r w:rsidRPr="000D2D2C">
              <w:rPr>
                <w:rFonts w:ascii="Times New Roman" w:eastAsia="Calibri" w:hAnsi="Times New Roman" w:cs="Times New Roman"/>
                <w:color w:val="04549F"/>
                <w:sz w:val="16"/>
                <w:szCs w:val="16"/>
                <w:u w:val="single"/>
                <w:lang w:eastAsia="ru-RU"/>
              </w:rPr>
              <w:t>1</w:t>
            </w:r>
            <w:proofErr w:type="gramEnd"/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Многоугольник и его элементы.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Многоугольник и его элементы.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3.10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Сложение и вычитание вида 26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u w:val="single"/>
                <w:lang/>
              </w:rPr>
              <w:t>+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2, 26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u w:val="single"/>
                <w:lang/>
              </w:rPr>
              <w:t>+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5.10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Сложение и вычитание вида 26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u w:val="single"/>
                <w:lang/>
              </w:rPr>
              <w:t>+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2, 26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u w:val="single"/>
                <w:lang/>
              </w:rPr>
              <w:t>+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8.10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112912" w:rsidTr="00112912">
        <w:trPr>
          <w:trHeight w:val="270"/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Запись сложения и вычитания столбиком.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9.10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hyperlink r:id="rId24" w:history="1"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8"/>
                  <w:szCs w:val="18"/>
                  <w:lang w:val="en-US"/>
                </w:rPr>
                <w:t>http://rudocs.exdat.com/docs/index</w:t>
              </w:r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6"/>
                  <w:szCs w:val="16"/>
                  <w:lang w:val="en-US"/>
                </w:rPr>
                <w:t xml:space="preserve"> -7557.html#378109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 Запись сложения и вычитания столбиком.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Запись сложения и вычитания столбиком.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Запись сложения и вычитания столбиком.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lastRenderedPageBreak/>
              <w:t>26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Контрольная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Сложение двузначных чисел с переходом через разряд.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11291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hyperlink r:id="rId25" w:history="1"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«Моя математика», 4 класс, Демидова Т.Е., Козлова С.А., </w:t>
              </w:r>
              <w:proofErr w:type="gramStart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Тонких</w:t>
              </w:r>
              <w:proofErr w:type="gramEnd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А.П. и др.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Сложение двузначных чисел с переходом через разряд.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Сложение двузначных чисел с переходом через разряд.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Вычитание двузначных чисел с переходом через разряд.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Вычитание двузначных чисел с переходом через разряд.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Вычитание двузначных чисел с переходом через разряд.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Контрольная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31.10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Периметр многоугольника.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6.11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Периметр многоугольника.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7.11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Периметр многоугольника.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9.11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39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Окружность, ее центр, радиус.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Окружность, ее центр, радиус.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Окружность, ее центр, радиус.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Взаимное расположение фигур на плоскости.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D2D2C" w:rsidRDefault="000D2D2C" w:rsidP="000D2D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D2D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hyperlink r:id="rId26" w:history="1">
              <w:r w:rsidRPr="000D2D2C">
                <w:rPr>
                  <w:rFonts w:ascii="Times New Roman" w:eastAsia="Calibri" w:hAnsi="Times New Roman" w:cs="Times New Roman"/>
                  <w:color w:val="006699"/>
                  <w:sz w:val="16"/>
                  <w:szCs w:val="16"/>
                  <w:u w:val="single"/>
                  <w:lang w:eastAsia="ru-RU"/>
                </w:rPr>
                <w:t>Геометрическое конструирование на плоскости и в пространстве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Взаимное расположение фигур на плоскости.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Контрольная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2. Половина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11291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hyperlink r:id="rId27" w:history="1"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«Моя математика», 4 класс, Демидова Т.Е., Козлова С.А., </w:t>
              </w:r>
              <w:proofErr w:type="gramStart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Тонких</w:t>
              </w:r>
              <w:proofErr w:type="gramEnd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А.П. и др.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2. Половина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3. Треть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49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3. Треть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3. Треть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4. Четверть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3.12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4. Четверть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4.12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4. Четверть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5.12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5. Пятая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lastRenderedPageBreak/>
              <w:t>55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5. Пятая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5. Пятая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5. Пятая часть числа.</w:t>
            </w:r>
          </w:p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kern w:val="1"/>
                <w:sz w:val="24"/>
                <w:szCs w:val="24"/>
                <w:lang/>
              </w:rPr>
              <w:t xml:space="preserve"> Диагностическое обследование №2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112912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6. Шестая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hyperlink r:id="rId28" w:history="1"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8"/>
                  <w:szCs w:val="18"/>
                  <w:lang w:val="en-US"/>
                </w:rPr>
                <w:t>http://rudocs.exdat.com/docs/index</w:t>
              </w:r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6"/>
                  <w:szCs w:val="16"/>
                  <w:lang w:val="en-US"/>
                </w:rPr>
                <w:t xml:space="preserve"> -7557.html#378109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59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6. Шестая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6. Шестая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6. Шестая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на 6. Шестая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 xml:space="preserve"> Контрольная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Площадь фигуры. Единицы площади.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Площадь фигуры. Единицы площади.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D2D2C" w:rsidRDefault="000D2D2C" w:rsidP="000D2D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D2D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hyperlink r:id="rId29" w:history="1">
              <w:r w:rsidRPr="000D2D2C">
                <w:rPr>
                  <w:rFonts w:ascii="Times New Roman" w:eastAsia="Calibri" w:hAnsi="Times New Roman" w:cs="Times New Roman"/>
                  <w:color w:val="006699"/>
                  <w:sz w:val="16"/>
                  <w:szCs w:val="16"/>
                  <w:u w:val="single"/>
                  <w:lang w:eastAsia="ru-RU"/>
                </w:rPr>
                <w:t>Геометрическое конструирование на плоскости и в пространстве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Площадь фигуры. Единицы площади.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Площадь фигуры. Единицы площади.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69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Контрольная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7. Седьмая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7. Седьмая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7. Седьмая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7. Седьмая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8. Восьмая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8. Восьмая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8. Восьмая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8. Восьмая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79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9. Девятая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4.02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9. Девятая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5.02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9. Девятая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6.02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Умножение и деление числа на 9. Девятая часть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8.02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Контрольная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lastRenderedPageBreak/>
              <w:t>85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Во сколько раз больше? Во сколько раз меньше?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11291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hyperlink r:id="rId30" w:history="1"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«Моя математика», 4 класс, Демидова Т.Е., Козлова С.А., </w:t>
              </w:r>
              <w:proofErr w:type="gramStart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Тонких</w:t>
              </w:r>
              <w:proofErr w:type="gramEnd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А.П. и др.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Во сколько раз больше? Во сколько раз меньше?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Во сколько раз больше? Во сколько раз меньше?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Во сколько раз больше? Во сколько раз меньше?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89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Решение задач на уменьшение и увеличение в несколько раз.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Решение задач на уменьшение и увеличение в несколько раз.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Решение задач на уменьшение и увеличение в несколько раз.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Решение задач на уменьшение и увеличение в  несколько раз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Проверочная работа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Нахождение нескольких долей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4.03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11291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hyperlink r:id="rId31" w:history="1"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«Моя математика», 4 класс, Демидова Т.Е., Козлова С.А., </w:t>
              </w:r>
              <w:proofErr w:type="gramStart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Тонких</w:t>
              </w:r>
              <w:proofErr w:type="gramEnd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А.П. и др.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Нахождение нескольких долей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5.03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Нахождение нескольких долей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6.03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Нахождение нескольких долей числа.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8.03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99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Нахождение числа по нескольким его долям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Нахождение числа по нескольким его долям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Нахождение числа по нескольким его долям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kern w:val="1"/>
                <w:sz w:val="24"/>
                <w:szCs w:val="24"/>
                <w:lang/>
              </w:rPr>
              <w:t>Контрольная работа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 Название чисел в записях действий.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18.03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Название чисел в записях действий.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19.03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Название чисел в записях действий.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20.03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Числовые выражения.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112912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Числовые выражения.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</w:t>
            </w: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hyperlink r:id="rId32" w:history="1"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8"/>
                  <w:szCs w:val="18"/>
                  <w:lang w:val="en-US"/>
                </w:rPr>
                <w:t>http://rudocs.exdat.com/docs/index</w:t>
              </w:r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6"/>
                  <w:szCs w:val="16"/>
                  <w:lang w:val="en-US"/>
                </w:rPr>
                <w:t xml:space="preserve"> -7557.html#378109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109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Числовые выражения.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Составление числовых выражений.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3.04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Составление числовых выражений.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5.04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Составление числовых выражений.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8.04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Самостоятельная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9.04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Работа над ошибками. 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112912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Угол. Прямой угол.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hyperlink r:id="rId33" w:history="1"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8"/>
                  <w:szCs w:val="18"/>
                  <w:lang w:val="en-US"/>
                </w:rPr>
                <w:t>http://rudocs.exdat.com/docs/index</w:t>
              </w:r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6"/>
                  <w:szCs w:val="16"/>
                  <w:lang w:val="en-US"/>
                </w:rPr>
                <w:t xml:space="preserve"> -</w:t>
              </w:r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6"/>
                  <w:szCs w:val="16"/>
                  <w:lang w:val="en-US"/>
                </w:rPr>
                <w:lastRenderedPageBreak/>
                <w:t>7557.html#378109</w:t>
              </w:r>
            </w:hyperlink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lastRenderedPageBreak/>
              <w:t>116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Угол. Прямой угол.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117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Прямоугольник. Квадрат.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118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Прямоугольник. Квадрат.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119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Свойства прямоугольника.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120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Свойства прямоугольника.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121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Площадь прямоугольника</w:t>
            </w:r>
            <w:r w:rsidRPr="00047F11">
              <w:rPr>
                <w:rFonts w:ascii="Arial" w:eastAsia="Arial Unicode MS" w:hAnsi="Arial" w:cs="Times New Roman"/>
                <w:b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trHeight w:val="257"/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122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Площадь прямоугольника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trHeight w:val="278"/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Площадь прямоугольника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Контрольная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trHeight w:val="255"/>
          <w:jc w:val="center"/>
        </w:trPr>
        <w:tc>
          <w:tcPr>
            <w:tcW w:w="662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126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Повторение и обобщение </w:t>
            </w:r>
            <w:proofErr w:type="gramStart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изученного</w:t>
            </w:r>
            <w:proofErr w:type="gramEnd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3.05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trHeight w:val="270"/>
          <w:jc w:val="center"/>
        </w:trPr>
        <w:tc>
          <w:tcPr>
            <w:tcW w:w="662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127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 Повторение и обобщение </w:t>
            </w:r>
            <w:proofErr w:type="gramStart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изученного</w:t>
            </w:r>
            <w:proofErr w:type="gramEnd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6.05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112912" w:rsidRDefault="00112912" w:rsidP="0011291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hyperlink r:id="rId34" w:history="1"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«Моя математика», 4 класс, Демидова Т.Е., Козлова С.А., </w:t>
              </w:r>
              <w:proofErr w:type="gramStart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Тонких</w:t>
              </w:r>
              <w:proofErr w:type="gramEnd"/>
              <w:r w:rsidRPr="000D2D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А.П. и др.</w:t>
              </w:r>
            </w:hyperlink>
          </w:p>
        </w:tc>
      </w:tr>
      <w:tr w:rsidR="00047F11" w:rsidRPr="00047F11" w:rsidTr="00112912">
        <w:trPr>
          <w:trHeight w:val="225"/>
          <w:jc w:val="center"/>
        </w:trPr>
        <w:tc>
          <w:tcPr>
            <w:tcW w:w="662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128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Повторение и обобщение </w:t>
            </w:r>
            <w:proofErr w:type="gramStart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изученного</w:t>
            </w:r>
            <w:proofErr w:type="gramEnd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7.05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trHeight w:val="195"/>
          <w:jc w:val="center"/>
        </w:trPr>
        <w:tc>
          <w:tcPr>
            <w:tcW w:w="662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129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Повторение и обобщение </w:t>
            </w:r>
            <w:proofErr w:type="gramStart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изученного</w:t>
            </w:r>
            <w:proofErr w:type="gramEnd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8.05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trHeight w:val="180"/>
          <w:jc w:val="center"/>
        </w:trPr>
        <w:tc>
          <w:tcPr>
            <w:tcW w:w="662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130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Повторение и обобщение </w:t>
            </w:r>
            <w:proofErr w:type="gramStart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изученного</w:t>
            </w:r>
            <w:proofErr w:type="gramEnd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trHeight w:val="180"/>
          <w:jc w:val="center"/>
        </w:trPr>
        <w:tc>
          <w:tcPr>
            <w:tcW w:w="662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131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Повторение и обобщение </w:t>
            </w:r>
            <w:proofErr w:type="gramStart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изученного</w:t>
            </w:r>
            <w:proofErr w:type="gramEnd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112912" w:rsidTr="00112912">
        <w:trPr>
          <w:trHeight w:val="180"/>
          <w:jc w:val="center"/>
        </w:trPr>
        <w:tc>
          <w:tcPr>
            <w:tcW w:w="662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132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Повторение и обобщение </w:t>
            </w:r>
            <w:proofErr w:type="gramStart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изученного</w:t>
            </w:r>
            <w:proofErr w:type="gramEnd"/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047F11" w:rsidRPr="00112912" w:rsidRDefault="00112912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hyperlink r:id="rId35" w:history="1"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8"/>
                  <w:szCs w:val="18"/>
                  <w:lang w:val="en-US"/>
                </w:rPr>
                <w:t>http://rudocs.exdat.com/docs/index</w:t>
              </w:r>
              <w:r w:rsidRPr="00CE6D86">
                <w:rPr>
                  <w:rStyle w:val="afc"/>
                  <w:rFonts w:ascii="Times New Roman" w:eastAsia="Arial Unicode MS" w:hAnsi="Times New Roman" w:cs="Times New Roman"/>
                  <w:kern w:val="1"/>
                  <w:sz w:val="16"/>
                  <w:szCs w:val="16"/>
                  <w:lang w:val="en-US"/>
                </w:rPr>
                <w:t xml:space="preserve"> -7557.html#378109</w:t>
              </w:r>
            </w:hyperlink>
            <w:r w:rsidRPr="00112912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en-US"/>
              </w:rPr>
              <w:t xml:space="preserve"> </w:t>
            </w: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133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Диагностическое обследование</w:t>
            </w: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 xml:space="preserve">  </w:t>
            </w: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№3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134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  <w:t>Итоговая контрольная работа.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b/>
                <w:i/>
                <w:color w:val="0F243E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135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 xml:space="preserve"> Работа над ошибками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  <w:tr w:rsidR="00047F11" w:rsidRPr="00047F11" w:rsidTr="00112912">
        <w:trPr>
          <w:jc w:val="center"/>
        </w:trPr>
        <w:tc>
          <w:tcPr>
            <w:tcW w:w="662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hanging="2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136</w:t>
            </w:r>
          </w:p>
        </w:tc>
        <w:tc>
          <w:tcPr>
            <w:tcW w:w="7543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  <w:t>Повторение.</w:t>
            </w:r>
          </w:p>
        </w:tc>
        <w:tc>
          <w:tcPr>
            <w:tcW w:w="127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</w:pPr>
            <w:r w:rsidRPr="00047F11">
              <w:rPr>
                <w:rFonts w:ascii="Arial" w:eastAsia="Arial Unicode MS" w:hAnsi="Arial" w:cs="Times New Roman"/>
                <w:kern w:val="1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276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5" w:type="dxa"/>
          </w:tcPr>
          <w:p w:rsidR="00047F11" w:rsidRPr="00047F11" w:rsidRDefault="00047F11" w:rsidP="00047F11">
            <w:pPr>
              <w:widowControl w:val="0"/>
              <w:suppressAutoHyphens/>
              <w:spacing w:after="0" w:line="240" w:lineRule="auto"/>
              <w:ind w:left="-1397" w:firstLine="1389"/>
              <w:rPr>
                <w:rFonts w:ascii="Arial" w:eastAsia="Arial Unicode MS" w:hAnsi="Arial" w:cs="Times New Roman"/>
                <w:kern w:val="1"/>
                <w:sz w:val="24"/>
                <w:szCs w:val="24"/>
                <w:lang/>
              </w:rPr>
            </w:pPr>
          </w:p>
        </w:tc>
      </w:tr>
    </w:tbl>
    <w:p w:rsidR="00543BF7" w:rsidRDefault="00543BF7"/>
    <w:sectPr w:rsidR="00543BF7" w:rsidSect="00047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AB"/>
    <w:multiLevelType w:val="hybridMultilevel"/>
    <w:tmpl w:val="1A58EF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8C78BC"/>
    <w:multiLevelType w:val="hybridMultilevel"/>
    <w:tmpl w:val="8A3A6A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8D14F9"/>
    <w:multiLevelType w:val="hybridMultilevel"/>
    <w:tmpl w:val="FCF284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F700744"/>
    <w:multiLevelType w:val="hybridMultilevel"/>
    <w:tmpl w:val="FB3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653BF"/>
    <w:multiLevelType w:val="multilevel"/>
    <w:tmpl w:val="78B681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6BFC6A2F"/>
    <w:multiLevelType w:val="hybridMultilevel"/>
    <w:tmpl w:val="B09CEB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11"/>
    <w:rsid w:val="00047F11"/>
    <w:rsid w:val="000D2D2C"/>
    <w:rsid w:val="00112912"/>
    <w:rsid w:val="00543BF7"/>
    <w:rsid w:val="00E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F11"/>
  </w:style>
  <w:style w:type="character" w:customStyle="1" w:styleId="WW8Num1z0">
    <w:name w:val="WW8Num1z0"/>
    <w:rsid w:val="00047F11"/>
    <w:rPr>
      <w:rFonts w:ascii="Symbol" w:hAnsi="Symbol" w:cs="OpenSymbol"/>
    </w:rPr>
  </w:style>
  <w:style w:type="character" w:customStyle="1" w:styleId="WW8Num1z1">
    <w:name w:val="WW8Num1z1"/>
    <w:rsid w:val="00047F11"/>
    <w:rPr>
      <w:rFonts w:ascii="OpenSymbol" w:hAnsi="OpenSymbol" w:cs="OpenSymbol"/>
    </w:rPr>
  </w:style>
  <w:style w:type="character" w:customStyle="1" w:styleId="WW8Num2z0">
    <w:name w:val="WW8Num2z0"/>
    <w:rsid w:val="00047F11"/>
    <w:rPr>
      <w:rFonts w:ascii="Symbol" w:hAnsi="Symbol" w:cs="OpenSymbol"/>
    </w:rPr>
  </w:style>
  <w:style w:type="character" w:customStyle="1" w:styleId="WW8Num2z1">
    <w:name w:val="WW8Num2z1"/>
    <w:rsid w:val="00047F11"/>
    <w:rPr>
      <w:rFonts w:ascii="OpenSymbol" w:hAnsi="OpenSymbol" w:cs="OpenSymbol"/>
    </w:rPr>
  </w:style>
  <w:style w:type="character" w:customStyle="1" w:styleId="WW8Num3z0">
    <w:name w:val="WW8Num3z0"/>
    <w:rsid w:val="00047F11"/>
    <w:rPr>
      <w:rFonts w:ascii="Symbol" w:hAnsi="Symbol" w:cs="OpenSymbol"/>
    </w:rPr>
  </w:style>
  <w:style w:type="character" w:customStyle="1" w:styleId="WW8Num3z1">
    <w:name w:val="WW8Num3z1"/>
    <w:rsid w:val="00047F11"/>
    <w:rPr>
      <w:rFonts w:ascii="OpenSymbol" w:hAnsi="OpenSymbol" w:cs="OpenSymbol"/>
    </w:rPr>
  </w:style>
  <w:style w:type="character" w:customStyle="1" w:styleId="WW8Num5z0">
    <w:name w:val="WW8Num5z0"/>
    <w:rsid w:val="00047F11"/>
    <w:rPr>
      <w:rFonts w:ascii="Symbol" w:hAnsi="Symbol" w:cs="OpenSymbol"/>
    </w:rPr>
  </w:style>
  <w:style w:type="character" w:customStyle="1" w:styleId="WW8Num5z1">
    <w:name w:val="WW8Num5z1"/>
    <w:rsid w:val="00047F11"/>
    <w:rPr>
      <w:rFonts w:ascii="OpenSymbol" w:hAnsi="OpenSymbol" w:cs="OpenSymbol"/>
    </w:rPr>
  </w:style>
  <w:style w:type="character" w:customStyle="1" w:styleId="WW8Num7z0">
    <w:name w:val="WW8Num7z0"/>
    <w:rsid w:val="00047F11"/>
    <w:rPr>
      <w:rFonts w:ascii="Symbol" w:hAnsi="Symbol" w:cs="OpenSymbol"/>
    </w:rPr>
  </w:style>
  <w:style w:type="character" w:customStyle="1" w:styleId="WW8Num7z1">
    <w:name w:val="WW8Num7z1"/>
    <w:rsid w:val="00047F11"/>
    <w:rPr>
      <w:rFonts w:ascii="OpenSymbol" w:hAnsi="OpenSymbol" w:cs="OpenSymbol"/>
    </w:rPr>
  </w:style>
  <w:style w:type="character" w:customStyle="1" w:styleId="WW8Num8z0">
    <w:name w:val="WW8Num8z0"/>
    <w:rsid w:val="00047F11"/>
    <w:rPr>
      <w:rFonts w:ascii="Symbol" w:hAnsi="Symbol" w:cs="OpenSymbol"/>
    </w:rPr>
  </w:style>
  <w:style w:type="character" w:customStyle="1" w:styleId="WW8Num9z0">
    <w:name w:val="WW8Num9z0"/>
    <w:rsid w:val="00047F11"/>
    <w:rPr>
      <w:rFonts w:ascii="Symbol" w:hAnsi="Symbol" w:cs="OpenSymbol"/>
    </w:rPr>
  </w:style>
  <w:style w:type="character" w:customStyle="1" w:styleId="WW8Num10z0">
    <w:name w:val="WW8Num10z0"/>
    <w:rsid w:val="00047F11"/>
    <w:rPr>
      <w:rFonts w:ascii="Symbol" w:hAnsi="Symbol" w:cs="OpenSymbol"/>
    </w:rPr>
  </w:style>
  <w:style w:type="character" w:customStyle="1" w:styleId="WW8Num10z1">
    <w:name w:val="WW8Num10z1"/>
    <w:rsid w:val="00047F11"/>
    <w:rPr>
      <w:rFonts w:ascii="OpenSymbol" w:hAnsi="OpenSymbol" w:cs="OpenSymbol"/>
    </w:rPr>
  </w:style>
  <w:style w:type="character" w:customStyle="1" w:styleId="WW8Num11z0">
    <w:name w:val="WW8Num11z0"/>
    <w:rsid w:val="00047F11"/>
    <w:rPr>
      <w:rFonts w:ascii="Symbol" w:hAnsi="Symbol" w:cs="OpenSymbol"/>
    </w:rPr>
  </w:style>
  <w:style w:type="character" w:customStyle="1" w:styleId="WW8Num11z1">
    <w:name w:val="WW8Num11z1"/>
    <w:rsid w:val="00047F11"/>
    <w:rPr>
      <w:rFonts w:ascii="OpenSymbol" w:hAnsi="OpenSymbol" w:cs="OpenSymbol"/>
    </w:rPr>
  </w:style>
  <w:style w:type="character" w:customStyle="1" w:styleId="WW8Num12z0">
    <w:name w:val="WW8Num12z0"/>
    <w:rsid w:val="00047F11"/>
    <w:rPr>
      <w:rFonts w:ascii="Symbol" w:hAnsi="Symbol" w:cs="OpenSymbol"/>
    </w:rPr>
  </w:style>
  <w:style w:type="character" w:customStyle="1" w:styleId="WW8Num12z1">
    <w:name w:val="WW8Num12z1"/>
    <w:rsid w:val="00047F11"/>
    <w:rPr>
      <w:rFonts w:ascii="OpenSymbol" w:hAnsi="OpenSymbol" w:cs="OpenSymbol"/>
    </w:rPr>
  </w:style>
  <w:style w:type="character" w:customStyle="1" w:styleId="WW8Num13z0">
    <w:name w:val="WW8Num13z0"/>
    <w:rsid w:val="00047F11"/>
    <w:rPr>
      <w:rFonts w:ascii="Symbol" w:hAnsi="Symbol" w:cs="OpenSymbol"/>
    </w:rPr>
  </w:style>
  <w:style w:type="character" w:customStyle="1" w:styleId="WW8Num13z1">
    <w:name w:val="WW8Num13z1"/>
    <w:rsid w:val="00047F11"/>
    <w:rPr>
      <w:rFonts w:ascii="OpenSymbol" w:hAnsi="OpenSymbol" w:cs="OpenSymbol"/>
    </w:rPr>
  </w:style>
  <w:style w:type="character" w:customStyle="1" w:styleId="Absatz-Standardschriftart">
    <w:name w:val="Absatz-Standardschriftart"/>
    <w:rsid w:val="00047F11"/>
  </w:style>
  <w:style w:type="character" w:customStyle="1" w:styleId="WW8Num8z1">
    <w:name w:val="WW8Num8z1"/>
    <w:rsid w:val="00047F1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047F11"/>
  </w:style>
  <w:style w:type="character" w:customStyle="1" w:styleId="WW-Absatz-Standardschriftart1">
    <w:name w:val="WW-Absatz-Standardschriftart1"/>
    <w:rsid w:val="00047F11"/>
  </w:style>
  <w:style w:type="character" w:customStyle="1" w:styleId="10">
    <w:name w:val="Основной шрифт абзаца1"/>
    <w:rsid w:val="00047F11"/>
  </w:style>
  <w:style w:type="character" w:styleId="a3">
    <w:name w:val="Emphasis"/>
    <w:qFormat/>
    <w:rsid w:val="00047F11"/>
    <w:rPr>
      <w:i/>
      <w:iCs/>
    </w:rPr>
  </w:style>
  <w:style w:type="character" w:customStyle="1" w:styleId="WW8Num4z0">
    <w:name w:val="WW8Num4z0"/>
    <w:rsid w:val="00047F11"/>
    <w:rPr>
      <w:rFonts w:ascii="Symbol" w:hAnsi="Symbol" w:cs="OpenSymbol"/>
    </w:rPr>
  </w:style>
  <w:style w:type="character" w:customStyle="1" w:styleId="WW8Num4z1">
    <w:name w:val="WW8Num4z1"/>
    <w:rsid w:val="00047F11"/>
    <w:rPr>
      <w:rFonts w:ascii="OpenSymbol" w:hAnsi="OpenSymbol" w:cs="OpenSymbol"/>
    </w:rPr>
  </w:style>
  <w:style w:type="character" w:customStyle="1" w:styleId="a4">
    <w:name w:val="Символ нумерации"/>
    <w:rsid w:val="00047F11"/>
  </w:style>
  <w:style w:type="character" w:customStyle="1" w:styleId="a5">
    <w:name w:val="Маркеры списка"/>
    <w:rsid w:val="00047F1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047F1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/>
    </w:rPr>
  </w:style>
  <w:style w:type="paragraph" w:styleId="a7">
    <w:name w:val="Body Text"/>
    <w:basedOn w:val="a"/>
    <w:link w:val="a8"/>
    <w:rsid w:val="00047F1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8">
    <w:name w:val="Основной текст Знак"/>
    <w:basedOn w:val="a0"/>
    <w:link w:val="a7"/>
    <w:rsid w:val="00047F11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9">
    <w:name w:val="List"/>
    <w:basedOn w:val="a7"/>
    <w:rsid w:val="00047F11"/>
    <w:rPr>
      <w:rFonts w:cs="Tahoma"/>
    </w:rPr>
  </w:style>
  <w:style w:type="paragraph" w:customStyle="1" w:styleId="11">
    <w:name w:val="Название1"/>
    <w:basedOn w:val="a"/>
    <w:rsid w:val="00047F11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2">
    <w:name w:val="Указатель1"/>
    <w:basedOn w:val="a"/>
    <w:rsid w:val="00047F1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/>
    </w:rPr>
  </w:style>
  <w:style w:type="paragraph" w:styleId="aa">
    <w:name w:val="Title"/>
    <w:basedOn w:val="a6"/>
    <w:next w:val="ab"/>
    <w:link w:val="ac"/>
    <w:qFormat/>
    <w:rsid w:val="00047F11"/>
  </w:style>
  <w:style w:type="character" w:customStyle="1" w:styleId="ac">
    <w:name w:val="Название Знак"/>
    <w:basedOn w:val="a0"/>
    <w:link w:val="aa"/>
    <w:rsid w:val="00047F11"/>
    <w:rPr>
      <w:rFonts w:ascii="Arial" w:eastAsia="Arial Unicode MS" w:hAnsi="Arial" w:cs="Tahoma"/>
      <w:kern w:val="1"/>
      <w:sz w:val="28"/>
      <w:szCs w:val="28"/>
      <w:lang/>
    </w:rPr>
  </w:style>
  <w:style w:type="paragraph" w:styleId="ab">
    <w:name w:val="Subtitle"/>
    <w:basedOn w:val="a6"/>
    <w:next w:val="a7"/>
    <w:link w:val="ad"/>
    <w:qFormat/>
    <w:rsid w:val="00047F11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047F11"/>
    <w:rPr>
      <w:rFonts w:ascii="Arial" w:eastAsia="Arial Unicode MS" w:hAnsi="Arial" w:cs="Tahoma"/>
      <w:i/>
      <w:iCs/>
      <w:kern w:val="1"/>
      <w:sz w:val="28"/>
      <w:szCs w:val="28"/>
      <w:lang/>
    </w:rPr>
  </w:style>
  <w:style w:type="paragraph" w:styleId="ae">
    <w:name w:val="List Paragraph"/>
    <w:basedOn w:val="a"/>
    <w:uiPriority w:val="34"/>
    <w:qFormat/>
    <w:rsid w:val="00047F11"/>
    <w:pPr>
      <w:widowControl w:val="0"/>
      <w:suppressAutoHyphens/>
      <w:ind w:left="720"/>
    </w:pPr>
    <w:rPr>
      <w:rFonts w:ascii="Calibri" w:eastAsia="Calibri" w:hAnsi="Calibri" w:cs="Times New Roman"/>
      <w:kern w:val="1"/>
      <w:lang/>
    </w:rPr>
  </w:style>
  <w:style w:type="paragraph" w:customStyle="1" w:styleId="af">
    <w:name w:val="Содержимое таблицы"/>
    <w:basedOn w:val="a"/>
    <w:rsid w:val="00047F1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af0">
    <w:name w:val="Заголовок таблицы"/>
    <w:basedOn w:val="af"/>
    <w:rsid w:val="00047F11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047F11"/>
    <w:pPr>
      <w:widowControl w:val="0"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/>
    </w:rPr>
  </w:style>
  <w:style w:type="paragraph" w:styleId="af1">
    <w:name w:val="No Spacing"/>
    <w:uiPriority w:val="1"/>
    <w:qFormat/>
    <w:rsid w:val="00047F1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styleId="af2">
    <w:name w:val="header"/>
    <w:basedOn w:val="a"/>
    <w:link w:val="af3"/>
    <w:uiPriority w:val="99"/>
    <w:unhideWhenUsed/>
    <w:rsid w:val="00047F1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f3">
    <w:name w:val="Верхний колонтитул Знак"/>
    <w:basedOn w:val="a0"/>
    <w:link w:val="af2"/>
    <w:uiPriority w:val="99"/>
    <w:rsid w:val="00047F11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f4">
    <w:name w:val="footer"/>
    <w:basedOn w:val="a"/>
    <w:link w:val="af5"/>
    <w:uiPriority w:val="99"/>
    <w:unhideWhenUsed/>
    <w:rsid w:val="00047F1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f5">
    <w:name w:val="Нижний колонтитул Знак"/>
    <w:basedOn w:val="a0"/>
    <w:link w:val="af4"/>
    <w:uiPriority w:val="99"/>
    <w:rsid w:val="00047F11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f6">
    <w:name w:val="endnote text"/>
    <w:basedOn w:val="a"/>
    <w:link w:val="af7"/>
    <w:uiPriority w:val="99"/>
    <w:semiHidden/>
    <w:unhideWhenUsed/>
    <w:rsid w:val="00047F1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0"/>
      <w:lang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47F11"/>
    <w:rPr>
      <w:rFonts w:ascii="Arial" w:eastAsia="Arial Unicode MS" w:hAnsi="Arial" w:cs="Times New Roman"/>
      <w:kern w:val="1"/>
      <w:sz w:val="20"/>
      <w:szCs w:val="20"/>
      <w:lang/>
    </w:rPr>
  </w:style>
  <w:style w:type="character" w:styleId="af8">
    <w:name w:val="endnote reference"/>
    <w:uiPriority w:val="99"/>
    <w:semiHidden/>
    <w:unhideWhenUsed/>
    <w:rsid w:val="00047F11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047F11"/>
    <w:pPr>
      <w:widowControl w:val="0"/>
      <w:suppressAutoHyphens/>
      <w:spacing w:after="0" w:line="240" w:lineRule="auto"/>
    </w:pPr>
    <w:rPr>
      <w:rFonts w:ascii="Tahoma" w:eastAsia="Arial Unicode MS" w:hAnsi="Tahoma" w:cs="Tahoma"/>
      <w:kern w:val="1"/>
      <w:sz w:val="16"/>
      <w:szCs w:val="16"/>
      <w:lang/>
    </w:rPr>
  </w:style>
  <w:style w:type="character" w:customStyle="1" w:styleId="afa">
    <w:name w:val="Текст выноски Знак"/>
    <w:basedOn w:val="a0"/>
    <w:link w:val="af9"/>
    <w:uiPriority w:val="99"/>
    <w:semiHidden/>
    <w:rsid w:val="00047F11"/>
    <w:rPr>
      <w:rFonts w:ascii="Tahoma" w:eastAsia="Arial Unicode MS" w:hAnsi="Tahoma" w:cs="Tahoma"/>
      <w:kern w:val="1"/>
      <w:sz w:val="16"/>
      <w:szCs w:val="16"/>
      <w:lang/>
    </w:rPr>
  </w:style>
  <w:style w:type="paragraph" w:customStyle="1" w:styleId="13">
    <w:name w:val="Стиль1"/>
    <w:basedOn w:val="a"/>
    <w:link w:val="14"/>
    <w:qFormat/>
    <w:rsid w:val="00047F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b">
    <w:name w:val="Table Grid"/>
    <w:basedOn w:val="a1"/>
    <w:rsid w:val="00047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 Знак"/>
    <w:link w:val="13"/>
    <w:rsid w:val="00047F1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styleId="afc">
    <w:name w:val="Hyperlink"/>
    <w:basedOn w:val="a0"/>
    <w:uiPriority w:val="99"/>
    <w:unhideWhenUsed/>
    <w:rsid w:val="0011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F11"/>
  </w:style>
  <w:style w:type="character" w:customStyle="1" w:styleId="WW8Num1z0">
    <w:name w:val="WW8Num1z0"/>
    <w:rsid w:val="00047F11"/>
    <w:rPr>
      <w:rFonts w:ascii="Symbol" w:hAnsi="Symbol" w:cs="OpenSymbol"/>
    </w:rPr>
  </w:style>
  <w:style w:type="character" w:customStyle="1" w:styleId="WW8Num1z1">
    <w:name w:val="WW8Num1z1"/>
    <w:rsid w:val="00047F11"/>
    <w:rPr>
      <w:rFonts w:ascii="OpenSymbol" w:hAnsi="OpenSymbol" w:cs="OpenSymbol"/>
    </w:rPr>
  </w:style>
  <w:style w:type="character" w:customStyle="1" w:styleId="WW8Num2z0">
    <w:name w:val="WW8Num2z0"/>
    <w:rsid w:val="00047F11"/>
    <w:rPr>
      <w:rFonts w:ascii="Symbol" w:hAnsi="Symbol" w:cs="OpenSymbol"/>
    </w:rPr>
  </w:style>
  <w:style w:type="character" w:customStyle="1" w:styleId="WW8Num2z1">
    <w:name w:val="WW8Num2z1"/>
    <w:rsid w:val="00047F11"/>
    <w:rPr>
      <w:rFonts w:ascii="OpenSymbol" w:hAnsi="OpenSymbol" w:cs="OpenSymbol"/>
    </w:rPr>
  </w:style>
  <w:style w:type="character" w:customStyle="1" w:styleId="WW8Num3z0">
    <w:name w:val="WW8Num3z0"/>
    <w:rsid w:val="00047F11"/>
    <w:rPr>
      <w:rFonts w:ascii="Symbol" w:hAnsi="Symbol" w:cs="OpenSymbol"/>
    </w:rPr>
  </w:style>
  <w:style w:type="character" w:customStyle="1" w:styleId="WW8Num3z1">
    <w:name w:val="WW8Num3z1"/>
    <w:rsid w:val="00047F11"/>
    <w:rPr>
      <w:rFonts w:ascii="OpenSymbol" w:hAnsi="OpenSymbol" w:cs="OpenSymbol"/>
    </w:rPr>
  </w:style>
  <w:style w:type="character" w:customStyle="1" w:styleId="WW8Num5z0">
    <w:name w:val="WW8Num5z0"/>
    <w:rsid w:val="00047F11"/>
    <w:rPr>
      <w:rFonts w:ascii="Symbol" w:hAnsi="Symbol" w:cs="OpenSymbol"/>
    </w:rPr>
  </w:style>
  <w:style w:type="character" w:customStyle="1" w:styleId="WW8Num5z1">
    <w:name w:val="WW8Num5z1"/>
    <w:rsid w:val="00047F11"/>
    <w:rPr>
      <w:rFonts w:ascii="OpenSymbol" w:hAnsi="OpenSymbol" w:cs="OpenSymbol"/>
    </w:rPr>
  </w:style>
  <w:style w:type="character" w:customStyle="1" w:styleId="WW8Num7z0">
    <w:name w:val="WW8Num7z0"/>
    <w:rsid w:val="00047F11"/>
    <w:rPr>
      <w:rFonts w:ascii="Symbol" w:hAnsi="Symbol" w:cs="OpenSymbol"/>
    </w:rPr>
  </w:style>
  <w:style w:type="character" w:customStyle="1" w:styleId="WW8Num7z1">
    <w:name w:val="WW8Num7z1"/>
    <w:rsid w:val="00047F11"/>
    <w:rPr>
      <w:rFonts w:ascii="OpenSymbol" w:hAnsi="OpenSymbol" w:cs="OpenSymbol"/>
    </w:rPr>
  </w:style>
  <w:style w:type="character" w:customStyle="1" w:styleId="WW8Num8z0">
    <w:name w:val="WW8Num8z0"/>
    <w:rsid w:val="00047F11"/>
    <w:rPr>
      <w:rFonts w:ascii="Symbol" w:hAnsi="Symbol" w:cs="OpenSymbol"/>
    </w:rPr>
  </w:style>
  <w:style w:type="character" w:customStyle="1" w:styleId="WW8Num9z0">
    <w:name w:val="WW8Num9z0"/>
    <w:rsid w:val="00047F11"/>
    <w:rPr>
      <w:rFonts w:ascii="Symbol" w:hAnsi="Symbol" w:cs="OpenSymbol"/>
    </w:rPr>
  </w:style>
  <w:style w:type="character" w:customStyle="1" w:styleId="WW8Num10z0">
    <w:name w:val="WW8Num10z0"/>
    <w:rsid w:val="00047F11"/>
    <w:rPr>
      <w:rFonts w:ascii="Symbol" w:hAnsi="Symbol" w:cs="OpenSymbol"/>
    </w:rPr>
  </w:style>
  <w:style w:type="character" w:customStyle="1" w:styleId="WW8Num10z1">
    <w:name w:val="WW8Num10z1"/>
    <w:rsid w:val="00047F11"/>
    <w:rPr>
      <w:rFonts w:ascii="OpenSymbol" w:hAnsi="OpenSymbol" w:cs="OpenSymbol"/>
    </w:rPr>
  </w:style>
  <w:style w:type="character" w:customStyle="1" w:styleId="WW8Num11z0">
    <w:name w:val="WW8Num11z0"/>
    <w:rsid w:val="00047F11"/>
    <w:rPr>
      <w:rFonts w:ascii="Symbol" w:hAnsi="Symbol" w:cs="OpenSymbol"/>
    </w:rPr>
  </w:style>
  <w:style w:type="character" w:customStyle="1" w:styleId="WW8Num11z1">
    <w:name w:val="WW8Num11z1"/>
    <w:rsid w:val="00047F11"/>
    <w:rPr>
      <w:rFonts w:ascii="OpenSymbol" w:hAnsi="OpenSymbol" w:cs="OpenSymbol"/>
    </w:rPr>
  </w:style>
  <w:style w:type="character" w:customStyle="1" w:styleId="WW8Num12z0">
    <w:name w:val="WW8Num12z0"/>
    <w:rsid w:val="00047F11"/>
    <w:rPr>
      <w:rFonts w:ascii="Symbol" w:hAnsi="Symbol" w:cs="OpenSymbol"/>
    </w:rPr>
  </w:style>
  <w:style w:type="character" w:customStyle="1" w:styleId="WW8Num12z1">
    <w:name w:val="WW8Num12z1"/>
    <w:rsid w:val="00047F11"/>
    <w:rPr>
      <w:rFonts w:ascii="OpenSymbol" w:hAnsi="OpenSymbol" w:cs="OpenSymbol"/>
    </w:rPr>
  </w:style>
  <w:style w:type="character" w:customStyle="1" w:styleId="WW8Num13z0">
    <w:name w:val="WW8Num13z0"/>
    <w:rsid w:val="00047F11"/>
    <w:rPr>
      <w:rFonts w:ascii="Symbol" w:hAnsi="Symbol" w:cs="OpenSymbol"/>
    </w:rPr>
  </w:style>
  <w:style w:type="character" w:customStyle="1" w:styleId="WW8Num13z1">
    <w:name w:val="WW8Num13z1"/>
    <w:rsid w:val="00047F11"/>
    <w:rPr>
      <w:rFonts w:ascii="OpenSymbol" w:hAnsi="OpenSymbol" w:cs="OpenSymbol"/>
    </w:rPr>
  </w:style>
  <w:style w:type="character" w:customStyle="1" w:styleId="Absatz-Standardschriftart">
    <w:name w:val="Absatz-Standardschriftart"/>
    <w:rsid w:val="00047F11"/>
  </w:style>
  <w:style w:type="character" w:customStyle="1" w:styleId="WW8Num8z1">
    <w:name w:val="WW8Num8z1"/>
    <w:rsid w:val="00047F1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047F11"/>
  </w:style>
  <w:style w:type="character" w:customStyle="1" w:styleId="WW-Absatz-Standardschriftart1">
    <w:name w:val="WW-Absatz-Standardschriftart1"/>
    <w:rsid w:val="00047F11"/>
  </w:style>
  <w:style w:type="character" w:customStyle="1" w:styleId="10">
    <w:name w:val="Основной шрифт абзаца1"/>
    <w:rsid w:val="00047F11"/>
  </w:style>
  <w:style w:type="character" w:styleId="a3">
    <w:name w:val="Emphasis"/>
    <w:qFormat/>
    <w:rsid w:val="00047F11"/>
    <w:rPr>
      <w:i/>
      <w:iCs/>
    </w:rPr>
  </w:style>
  <w:style w:type="character" w:customStyle="1" w:styleId="WW8Num4z0">
    <w:name w:val="WW8Num4z0"/>
    <w:rsid w:val="00047F11"/>
    <w:rPr>
      <w:rFonts w:ascii="Symbol" w:hAnsi="Symbol" w:cs="OpenSymbol"/>
    </w:rPr>
  </w:style>
  <w:style w:type="character" w:customStyle="1" w:styleId="WW8Num4z1">
    <w:name w:val="WW8Num4z1"/>
    <w:rsid w:val="00047F11"/>
    <w:rPr>
      <w:rFonts w:ascii="OpenSymbol" w:hAnsi="OpenSymbol" w:cs="OpenSymbol"/>
    </w:rPr>
  </w:style>
  <w:style w:type="character" w:customStyle="1" w:styleId="a4">
    <w:name w:val="Символ нумерации"/>
    <w:rsid w:val="00047F11"/>
  </w:style>
  <w:style w:type="character" w:customStyle="1" w:styleId="a5">
    <w:name w:val="Маркеры списка"/>
    <w:rsid w:val="00047F1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047F1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/>
    </w:rPr>
  </w:style>
  <w:style w:type="paragraph" w:styleId="a7">
    <w:name w:val="Body Text"/>
    <w:basedOn w:val="a"/>
    <w:link w:val="a8"/>
    <w:rsid w:val="00047F1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8">
    <w:name w:val="Основной текст Знак"/>
    <w:basedOn w:val="a0"/>
    <w:link w:val="a7"/>
    <w:rsid w:val="00047F11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9">
    <w:name w:val="List"/>
    <w:basedOn w:val="a7"/>
    <w:rsid w:val="00047F11"/>
    <w:rPr>
      <w:rFonts w:cs="Tahoma"/>
    </w:rPr>
  </w:style>
  <w:style w:type="paragraph" w:customStyle="1" w:styleId="11">
    <w:name w:val="Название1"/>
    <w:basedOn w:val="a"/>
    <w:rsid w:val="00047F11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2">
    <w:name w:val="Указатель1"/>
    <w:basedOn w:val="a"/>
    <w:rsid w:val="00047F1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/>
    </w:rPr>
  </w:style>
  <w:style w:type="paragraph" w:styleId="aa">
    <w:name w:val="Title"/>
    <w:basedOn w:val="a6"/>
    <w:next w:val="ab"/>
    <w:link w:val="ac"/>
    <w:qFormat/>
    <w:rsid w:val="00047F11"/>
  </w:style>
  <w:style w:type="character" w:customStyle="1" w:styleId="ac">
    <w:name w:val="Название Знак"/>
    <w:basedOn w:val="a0"/>
    <w:link w:val="aa"/>
    <w:rsid w:val="00047F11"/>
    <w:rPr>
      <w:rFonts w:ascii="Arial" w:eastAsia="Arial Unicode MS" w:hAnsi="Arial" w:cs="Tahoma"/>
      <w:kern w:val="1"/>
      <w:sz w:val="28"/>
      <w:szCs w:val="28"/>
      <w:lang/>
    </w:rPr>
  </w:style>
  <w:style w:type="paragraph" w:styleId="ab">
    <w:name w:val="Subtitle"/>
    <w:basedOn w:val="a6"/>
    <w:next w:val="a7"/>
    <w:link w:val="ad"/>
    <w:qFormat/>
    <w:rsid w:val="00047F11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047F11"/>
    <w:rPr>
      <w:rFonts w:ascii="Arial" w:eastAsia="Arial Unicode MS" w:hAnsi="Arial" w:cs="Tahoma"/>
      <w:i/>
      <w:iCs/>
      <w:kern w:val="1"/>
      <w:sz w:val="28"/>
      <w:szCs w:val="28"/>
      <w:lang/>
    </w:rPr>
  </w:style>
  <w:style w:type="paragraph" w:styleId="ae">
    <w:name w:val="List Paragraph"/>
    <w:basedOn w:val="a"/>
    <w:uiPriority w:val="34"/>
    <w:qFormat/>
    <w:rsid w:val="00047F11"/>
    <w:pPr>
      <w:widowControl w:val="0"/>
      <w:suppressAutoHyphens/>
      <w:ind w:left="720"/>
    </w:pPr>
    <w:rPr>
      <w:rFonts w:ascii="Calibri" w:eastAsia="Calibri" w:hAnsi="Calibri" w:cs="Times New Roman"/>
      <w:kern w:val="1"/>
      <w:lang/>
    </w:rPr>
  </w:style>
  <w:style w:type="paragraph" w:customStyle="1" w:styleId="af">
    <w:name w:val="Содержимое таблицы"/>
    <w:basedOn w:val="a"/>
    <w:rsid w:val="00047F1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af0">
    <w:name w:val="Заголовок таблицы"/>
    <w:basedOn w:val="af"/>
    <w:rsid w:val="00047F11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047F11"/>
    <w:pPr>
      <w:widowControl w:val="0"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/>
    </w:rPr>
  </w:style>
  <w:style w:type="paragraph" w:styleId="af1">
    <w:name w:val="No Spacing"/>
    <w:uiPriority w:val="1"/>
    <w:qFormat/>
    <w:rsid w:val="00047F1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styleId="af2">
    <w:name w:val="header"/>
    <w:basedOn w:val="a"/>
    <w:link w:val="af3"/>
    <w:uiPriority w:val="99"/>
    <w:unhideWhenUsed/>
    <w:rsid w:val="00047F1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f3">
    <w:name w:val="Верхний колонтитул Знак"/>
    <w:basedOn w:val="a0"/>
    <w:link w:val="af2"/>
    <w:uiPriority w:val="99"/>
    <w:rsid w:val="00047F11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f4">
    <w:name w:val="footer"/>
    <w:basedOn w:val="a"/>
    <w:link w:val="af5"/>
    <w:uiPriority w:val="99"/>
    <w:unhideWhenUsed/>
    <w:rsid w:val="00047F1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f5">
    <w:name w:val="Нижний колонтитул Знак"/>
    <w:basedOn w:val="a0"/>
    <w:link w:val="af4"/>
    <w:uiPriority w:val="99"/>
    <w:rsid w:val="00047F11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f6">
    <w:name w:val="endnote text"/>
    <w:basedOn w:val="a"/>
    <w:link w:val="af7"/>
    <w:uiPriority w:val="99"/>
    <w:semiHidden/>
    <w:unhideWhenUsed/>
    <w:rsid w:val="00047F1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0"/>
      <w:lang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47F11"/>
    <w:rPr>
      <w:rFonts w:ascii="Arial" w:eastAsia="Arial Unicode MS" w:hAnsi="Arial" w:cs="Times New Roman"/>
      <w:kern w:val="1"/>
      <w:sz w:val="20"/>
      <w:szCs w:val="20"/>
      <w:lang/>
    </w:rPr>
  </w:style>
  <w:style w:type="character" w:styleId="af8">
    <w:name w:val="endnote reference"/>
    <w:uiPriority w:val="99"/>
    <w:semiHidden/>
    <w:unhideWhenUsed/>
    <w:rsid w:val="00047F11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047F11"/>
    <w:pPr>
      <w:widowControl w:val="0"/>
      <w:suppressAutoHyphens/>
      <w:spacing w:after="0" w:line="240" w:lineRule="auto"/>
    </w:pPr>
    <w:rPr>
      <w:rFonts w:ascii="Tahoma" w:eastAsia="Arial Unicode MS" w:hAnsi="Tahoma" w:cs="Tahoma"/>
      <w:kern w:val="1"/>
      <w:sz w:val="16"/>
      <w:szCs w:val="16"/>
      <w:lang/>
    </w:rPr>
  </w:style>
  <w:style w:type="character" w:customStyle="1" w:styleId="afa">
    <w:name w:val="Текст выноски Знак"/>
    <w:basedOn w:val="a0"/>
    <w:link w:val="af9"/>
    <w:uiPriority w:val="99"/>
    <w:semiHidden/>
    <w:rsid w:val="00047F11"/>
    <w:rPr>
      <w:rFonts w:ascii="Tahoma" w:eastAsia="Arial Unicode MS" w:hAnsi="Tahoma" w:cs="Tahoma"/>
      <w:kern w:val="1"/>
      <w:sz w:val="16"/>
      <w:szCs w:val="16"/>
      <w:lang/>
    </w:rPr>
  </w:style>
  <w:style w:type="paragraph" w:customStyle="1" w:styleId="13">
    <w:name w:val="Стиль1"/>
    <w:basedOn w:val="a"/>
    <w:link w:val="14"/>
    <w:qFormat/>
    <w:rsid w:val="00047F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b">
    <w:name w:val="Table Grid"/>
    <w:basedOn w:val="a1"/>
    <w:rsid w:val="00047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 Знак"/>
    <w:link w:val="13"/>
    <w:rsid w:val="00047F1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styleId="afc">
    <w:name w:val="Hyperlink"/>
    <w:basedOn w:val="a0"/>
    <w:uiPriority w:val="99"/>
    <w:unhideWhenUsed/>
    <w:rsid w:val="0011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15b1d3c4-06ff-4486-8da6-ef846129cb9e/?interface=pupil&amp;class%5b%5d=42&amp;class%5b%5d=43&amp;class%5b%5d=44&amp;class%5b%5d=45&amp;subject%5b%5d=16" TargetMode="External"/><Relationship Id="rId13" Type="http://schemas.openxmlformats.org/officeDocument/2006/relationships/hyperlink" Target="http://www.school-collection.edu.ru/catalog/rubr/e611bd47-cc68-451b-8923-2a213d57f6e2/?interface=teacher&amp;class%5b%5d=42&amp;class%5b%5d=43&amp;class%5b%5d=44&amp;class%5b%5d=45&amp;subject%5b%5d=16" TargetMode="External"/><Relationship Id="rId18" Type="http://schemas.openxmlformats.org/officeDocument/2006/relationships/hyperlink" Target="http://school-collection.edu.ru/catalog/rubr/1069ff8a-2ba2-4f2e-917b-1f9accd80b71/?interface=pupil&amp;class%5b%5d=42&amp;class%5b%5d=43&amp;class%5b%5d=44&amp;class%5b%5d=45&amp;subject%5b%5d=16" TargetMode="External"/><Relationship Id="rId26" Type="http://schemas.openxmlformats.org/officeDocument/2006/relationships/hyperlink" Target="http://school-collection.edu.ru/catalog/rubr/09222600-20e7-11dd-bd0b-0800200c9a66/?interface=pupil&amp;class%5b%5d=42&amp;class%5b%5d=43&amp;class%5b%5d=44&amp;class%5b%5d=45&amp;subject%5b%5d=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rubr/09222600-20e7-11dd-bd0b-0800200c9a66/?interface=pupil&amp;class%5b%5d=42&amp;class%5b%5d=43&amp;class%5b%5d=44&amp;class%5b%5d=45&amp;subject%5b%5d=16" TargetMode="External"/><Relationship Id="rId34" Type="http://schemas.openxmlformats.org/officeDocument/2006/relationships/hyperlink" Target="http://school-collection.edu.ru/catalog/rubr/621a8c8e-ac7b-49d0-b655-a1f6ab28abd4/?interface=pupil&amp;class%5b%5d=42&amp;class%5b%5d=43&amp;class%5b%5d=44&amp;class%5b%5d=45&amp;subject%5b%5d=16" TargetMode="External"/><Relationship Id="rId7" Type="http://schemas.openxmlformats.org/officeDocument/2006/relationships/hyperlink" Target="http://school-collection.edu.ru/catalog/rubr/749be58d-e196-487e-903b-6062bad7b8f7/?interface=pupil&amp;class%5b%5d=42&amp;class%5b%5d=43&amp;class%5b%5d=44&amp;class%5b%5d=45&amp;subject%5b%5d=16" TargetMode="External"/><Relationship Id="rId12" Type="http://schemas.openxmlformats.org/officeDocument/2006/relationships/hyperlink" Target="file:///D:\Users\Elena\Desktop\&#1055;&#1088;&#1086;&#1077;&#1082;&#1090;\&#1055;&#1056;&#1040;&#1042;&#1050;&#1040;%20&#1052;&#1077;&#1090;&#1086;&#1076;.&#1088;&#1077;&#1082;%20&#1080;%20&#1055;&#1056;&#1043;\&#1055;&#1056;&#1040;&#1042;&#1050;&#1040;\1.%09http:\www.school-collection.edu.ru\catalog\rubr\eb20cdb0-4c5e-4d02-8213-08a2835eefc6\%3finterface=teacher&amp;class%5b%5d=42&amp;class%5b%5d=43&amp;class%5b%5d=44&amp;class%5b%5d=45&amp;subject%5b%5d=16" TargetMode="External"/><Relationship Id="rId17" Type="http://schemas.openxmlformats.org/officeDocument/2006/relationships/hyperlink" Target="http://school-collection.edu.ru/catalog/rubr/3eb5205b-df47-4fe6-9edd-6511e7ea393a/?interface=pupil&amp;class%5b%5d=42&amp;class%5b%5d=43&amp;class%5b%5d=44&amp;class%5b%5d=45&amp;subject%5b%5d=16" TargetMode="External"/><Relationship Id="rId25" Type="http://schemas.openxmlformats.org/officeDocument/2006/relationships/hyperlink" Target="http://school-collection.edu.ru/catalog/rubr/621a8c8e-ac7b-49d0-b655-a1f6ab28abd4/?interface=pupil&amp;class%5b%5d=42&amp;class%5b%5d=43&amp;class%5b%5d=44&amp;class%5b%5d=45&amp;subject%5b%5d=16" TargetMode="External"/><Relationship Id="rId33" Type="http://schemas.openxmlformats.org/officeDocument/2006/relationships/hyperlink" Target="http://rudocs.exdat.com/docs/index%20-7557.html#378109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b33a1431-1b0f-4794-b2a7-83cd3b9d7bca/?interface=pupil&amp;class%5b%5d=42&amp;class%5b%5d=43&amp;class%5b%5d=44&amp;class%5b%5d=45&amp;subject%5b%5d=16" TargetMode="External"/><Relationship Id="rId20" Type="http://schemas.openxmlformats.org/officeDocument/2006/relationships/hyperlink" Target="http://school-collection.edu.ru/catalog/rubr/ea593dd1-e7b0-41f3-8497-6f80e4b2679e/?interface=pupil&amp;class%5b%5d=42&amp;class%5b%5d=43&amp;class%5b%5d=44&amp;class%5b%5d=45&amp;subject%5b%5d=16" TargetMode="External"/><Relationship Id="rId29" Type="http://schemas.openxmlformats.org/officeDocument/2006/relationships/hyperlink" Target="http://school-collection.edu.ru/catalog/rubr/09222600-20e7-11dd-bd0b-0800200c9a66/?interface=pupil&amp;class%5b%5d=42&amp;class%5b%5d=43&amp;class%5b%5d=44&amp;class%5b%5d=45&amp;subject%5b%5d=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7f0368f0-a976-4956-a20d-19cec99ed55e/?interface=pupil&amp;class%5b%5d=42&amp;class%5b%5d=43&amp;class%5b%5d=44&amp;class%5b%5d=45&amp;subject%5b%5d=16" TargetMode="External"/><Relationship Id="rId11" Type="http://schemas.openxmlformats.org/officeDocument/2006/relationships/hyperlink" Target="http://www.school-collection.edu.ru/catalog/rubr/cf1fd1d7-fb57-40e0-aeb2-db18e17cf56c/92445/?interface=teacher&amp;class%5b%5d=42&amp;class%5b%5d=43&amp;class%5b%5d=44&amp;class%5b%5d=45&amp;subject=16" TargetMode="External"/><Relationship Id="rId24" Type="http://schemas.openxmlformats.org/officeDocument/2006/relationships/hyperlink" Target="http://rudocs.exdat.com/docs/index%20-7557.html#378109" TargetMode="External"/><Relationship Id="rId32" Type="http://schemas.openxmlformats.org/officeDocument/2006/relationships/hyperlink" Target="http://rudocs.exdat.com/docs/index%20-7557.html#37810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Users\Elena\Desktop\&#1055;&#1088;&#1086;&#1077;&#1082;&#1090;\&#1055;&#1056;&#1040;&#1042;&#1050;&#1040;%20&#1052;&#1077;&#1090;&#1086;&#1076;.&#1088;&#1077;&#1082;%20&#1080;%20&#1055;&#1056;&#1043;\&#1055;&#1056;&#1040;&#1042;&#1050;&#1040;\1.%09http:\www.school-collection.edu.ru\catalog\rubr\22075e0e-0a94-4d7a-8504-f33ad6c53fab\%3finterface=teacher&amp;class%5b%5d=42&amp;class%5b%5d=43&amp;class%5b%5d=44&amp;class%5b%5d=45&amp;subject%5b%5d=16" TargetMode="External"/><Relationship Id="rId23" Type="http://schemas.openxmlformats.org/officeDocument/2006/relationships/hyperlink" Target="http://rudocs.exdat.com/docs/index%20-7557.html#378109" TargetMode="External"/><Relationship Id="rId28" Type="http://schemas.openxmlformats.org/officeDocument/2006/relationships/hyperlink" Target="http://rudocs.exdat.com/docs/index%20-7557.html#37810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chool-collection.edu.ru/catalog/rubr/cf1fd1d7-fb57-40e0-aeb2-db18e17cf56c/92444/?interface=teacher&amp;class%5b%5d=42&amp;class%5b%5d=43&amp;class%5b%5d=44&amp;class%5b%5d=45&amp;subject=16" TargetMode="External"/><Relationship Id="rId19" Type="http://schemas.openxmlformats.org/officeDocument/2006/relationships/hyperlink" Target="http://school-collection.edu.ru/catalog/rubr/233227e7-4ae8-4aff-bcce-181c9a9ce25e/?interface=pupil&amp;class%5b%5d=42&amp;class%5b%5d=43&amp;class%5b%5d=44&amp;class%5b%5d=45&amp;subject%5b%5d=16" TargetMode="External"/><Relationship Id="rId31" Type="http://schemas.openxmlformats.org/officeDocument/2006/relationships/hyperlink" Target="http://school-collection.edu.ru/catalog/rubr/621a8c8e-ac7b-49d0-b655-a1f6ab28abd4/?interface=pupil&amp;class%5b%5d=42&amp;class%5b%5d=43&amp;class%5b%5d=44&amp;class%5b%5d=45&amp;subject%5b%5d=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621a8c8e-ac7b-49d0-b655-a1f6ab28abd4/?interface=pupil&amp;class%5b%5d=42&amp;class%5b%5d=43&amp;class%5b%5d=44&amp;class%5b%5d=45&amp;subject%5b%5d=16" TargetMode="External"/><Relationship Id="rId14" Type="http://schemas.openxmlformats.org/officeDocument/2006/relationships/hyperlink" Target="http://www.school-collection.edu.ru/catalog/rubr/7be715b7-63ef-4cc4-91ba-60ef95a76706/?interface=teacher&amp;class%5b%5d=42&amp;class%5b%5d=43&amp;class%5b%5d=44&amp;class%5b%5d=45&amp;subject%5b%5d=16" TargetMode="External"/><Relationship Id="rId22" Type="http://schemas.openxmlformats.org/officeDocument/2006/relationships/hyperlink" Target="http://fcior.edu.ru/card/1870/simmetriya-i-asimmetriya.html" TargetMode="External"/><Relationship Id="rId27" Type="http://schemas.openxmlformats.org/officeDocument/2006/relationships/hyperlink" Target="http://school-collection.edu.ru/catalog/rubr/621a8c8e-ac7b-49d0-b655-a1f6ab28abd4/?interface=pupil&amp;class%5b%5d=42&amp;class%5b%5d=43&amp;class%5b%5d=44&amp;class%5b%5d=45&amp;subject%5b%5d=16" TargetMode="External"/><Relationship Id="rId30" Type="http://schemas.openxmlformats.org/officeDocument/2006/relationships/hyperlink" Target="http://school-collection.edu.ru/catalog/rubr/621a8c8e-ac7b-49d0-b655-a1f6ab28abd4/?interface=pupil&amp;class%5b%5d=42&amp;class%5b%5d=43&amp;class%5b%5d=44&amp;class%5b%5d=45&amp;subject%5b%5d=16" TargetMode="External"/><Relationship Id="rId35" Type="http://schemas.openxmlformats.org/officeDocument/2006/relationships/hyperlink" Target="http://rudocs.exdat.com/docs/index%20-7557.html#378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6401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Габитовы</dc:creator>
  <cp:lastModifiedBy>Габитовы</cp:lastModifiedBy>
  <cp:revision>1</cp:revision>
  <dcterms:created xsi:type="dcterms:W3CDTF">2012-10-31T12:26:00Z</dcterms:created>
  <dcterms:modified xsi:type="dcterms:W3CDTF">2012-10-31T15:12:00Z</dcterms:modified>
</cp:coreProperties>
</file>