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4252"/>
        <w:gridCol w:w="2127"/>
        <w:gridCol w:w="1491"/>
        <w:gridCol w:w="4850"/>
      </w:tblGrid>
      <w:tr w:rsidR="00F13BB9" w:rsidRPr="00694F5F" w:rsidTr="00812DCB">
        <w:tc>
          <w:tcPr>
            <w:tcW w:w="2732" w:type="dxa"/>
            <w:vAlign w:val="center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Направление исследования</w:t>
            </w:r>
          </w:p>
        </w:tc>
        <w:tc>
          <w:tcPr>
            <w:tcW w:w="4252" w:type="dxa"/>
            <w:vAlign w:val="center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Метод и его наименование</w:t>
            </w:r>
          </w:p>
        </w:tc>
        <w:tc>
          <w:tcPr>
            <w:tcW w:w="2127" w:type="dxa"/>
            <w:vAlign w:val="center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Автор</w:t>
            </w:r>
          </w:p>
        </w:tc>
        <w:tc>
          <w:tcPr>
            <w:tcW w:w="1491" w:type="dxa"/>
            <w:vAlign w:val="center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С кем проводится</w:t>
            </w:r>
          </w:p>
        </w:tc>
        <w:tc>
          <w:tcPr>
            <w:tcW w:w="4850" w:type="dxa"/>
            <w:vAlign w:val="center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Источник</w:t>
            </w:r>
          </w:p>
        </w:tc>
      </w:tr>
      <w:tr w:rsidR="00F13BB9" w:rsidRPr="00694F5F" w:rsidTr="00812DCB"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 xml:space="preserve">Психологические особенности поведения ребёнка в учебное время  </w:t>
            </w: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Наблюдение 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Семаго М.М.,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694F5F">
              <w:rPr>
                <w:rFonts w:ascii="Times New Roman" w:hAnsi="Times New Roman"/>
                <w:sz w:val="24"/>
              </w:rPr>
              <w:t>Семаго Н.Я.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  <w:vMerge w:val="restart"/>
            <w:vAlign w:val="center"/>
          </w:tcPr>
          <w:p w:rsidR="00F13BB9" w:rsidRPr="00694F5F" w:rsidRDefault="00F13BB9" w:rsidP="00812DCB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Долгова А.Г. Агрессия у детей младшего школьного возраста. Диагностика и коррекция. 2-е изд. – М.: Генезис, 2011.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Критерии наблюдения за поведением ребёнка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Алворд М.,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Pr="00694F5F">
              <w:rPr>
                <w:rFonts w:ascii="Times New Roman" w:hAnsi="Times New Roman"/>
                <w:sz w:val="24"/>
              </w:rPr>
              <w:t>Бейкер П.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4850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Анкета «Критерии агрессивности ребёнка»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Лаврентьева Г.П., Титаренко Т.М.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4850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Карта поведения за наблюдением ребёнка в школе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4850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rPr>
          <w:trHeight w:val="371"/>
        </w:trPr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Карта наблюдения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Стотт Д. 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4850" w:type="dxa"/>
          </w:tcPr>
          <w:p w:rsidR="00F13BB9" w:rsidRPr="00CD5608" w:rsidRDefault="00F13BB9" w:rsidP="00812DCB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0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урова Е.В., Шляхта Н.Ф., Седова Н.Н. </w:t>
            </w:r>
            <w:r w:rsidRPr="00CD5608">
              <w:rPr>
                <w:rFonts w:ascii="Times New Roman" w:hAnsi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/>
                <w:sz w:val="24"/>
                <w:szCs w:val="24"/>
              </w:rPr>
              <w:t>ика психического развития детей.</w:t>
            </w:r>
          </w:p>
          <w:p w:rsidR="00F13BB9" w:rsidRPr="00CD5608" w:rsidRDefault="00F13BB9" w:rsidP="00812DCB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Учеб-</w:t>
            </w:r>
            <w:r w:rsidRPr="00CD5608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5608">
              <w:rPr>
                <w:rFonts w:ascii="Times New Roman" w:hAnsi="Times New Roman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CD560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.:</w:t>
            </w:r>
            <w:r w:rsidRPr="00CD5608">
              <w:rPr>
                <w:rFonts w:ascii="Times New Roman" w:hAnsi="Times New Roman"/>
                <w:sz w:val="24"/>
                <w:szCs w:val="24"/>
              </w:rPr>
              <w:t xml:space="preserve"> Институт молодежи, 1992 г.</w:t>
            </w:r>
          </w:p>
          <w:p w:rsidR="00F13BB9" w:rsidRPr="00694F5F" w:rsidRDefault="00F13BB9" w:rsidP="00812D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Психологические особенности поведения ребёнка дома</w:t>
            </w: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Критерии наблюдения за поведением ребёнка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Алворд М.,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Pr="00694F5F">
              <w:rPr>
                <w:rFonts w:ascii="Times New Roman" w:hAnsi="Times New Roman"/>
                <w:sz w:val="24"/>
              </w:rPr>
              <w:t>Бейкер П.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4850" w:type="dxa"/>
            <w:vMerge w:val="restart"/>
            <w:vAlign w:val="center"/>
          </w:tcPr>
          <w:p w:rsidR="00F13BB9" w:rsidRPr="00694F5F" w:rsidRDefault="00F13BB9" w:rsidP="00812DCB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Долгова А.Г. Агрессия у детей младшего школьного возраста. Диагностика и коррекция. 2-е изд. – М.: Генезис, 2011.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Анкета «Агрессивен ли ваш ребёнок?»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4850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Особенности детско-родительских отношений</w:t>
            </w: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Опросник детско-родительских отношений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Варга А.Я.,            Столин В.В.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Рогов Е.И. Настольная книга школьного психолога в образовании: Учеб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>особие. – М.: Владос, 1996.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005CF0" w:rsidRDefault="00F13BB9" w:rsidP="00812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CF0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05CF0">
              <w:rPr>
                <w:rFonts w:ascii="Times New Roman" w:hAnsi="Times New Roman"/>
                <w:sz w:val="24"/>
                <w:szCs w:val="24"/>
              </w:rPr>
              <w:t>PARI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05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BB9" w:rsidRPr="00005CF0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005CF0">
              <w:rPr>
                <w:rFonts w:ascii="Times New Roman" w:hAnsi="Times New Roman"/>
                <w:sz w:val="24"/>
                <w:szCs w:val="24"/>
              </w:rPr>
              <w:t xml:space="preserve">Е.С.Шефер,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05CF0">
              <w:rPr>
                <w:rFonts w:ascii="Times New Roman" w:hAnsi="Times New Roman"/>
                <w:sz w:val="24"/>
                <w:szCs w:val="24"/>
              </w:rPr>
              <w:t xml:space="preserve">Р.К.Белл;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05CF0">
              <w:rPr>
                <w:rFonts w:ascii="Times New Roman" w:hAnsi="Times New Roman"/>
                <w:sz w:val="24"/>
                <w:szCs w:val="24"/>
              </w:rPr>
              <w:t>адаптация Т.В.Нещерет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4850" w:type="dxa"/>
          </w:tcPr>
          <w:p w:rsidR="00F13BB9" w:rsidRPr="00005CF0" w:rsidRDefault="00F13BB9" w:rsidP="00812D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CF0">
              <w:rPr>
                <w:rFonts w:ascii="Times New Roman" w:hAnsi="Times New Roman"/>
                <w:sz w:val="24"/>
                <w:szCs w:val="24"/>
              </w:rPr>
              <w:t>Методика PARI (Е.С.Шефер, Р.К.Белл; адаптация Т.В.Нещерет) / Психологические тесты. Ред. А.А.Карелин – М., 2001, Т.2., С.130-143</w:t>
            </w:r>
          </w:p>
        </w:tc>
      </w:tr>
      <w:tr w:rsidR="00F13BB9" w:rsidRPr="00694F5F" w:rsidTr="00812DCB">
        <w:trPr>
          <w:trHeight w:val="1112"/>
        </w:trPr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Опросник «Анализ семейных взаимоотношений» (АСВ)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Эйдемиллер Э.Г., Юстицкис В.В.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Эйдемиллер Э.Г. Методы семейной диагностики и психотерапии: Методическое пособие. – М.: Фолиум, 1996. </w:t>
            </w:r>
          </w:p>
        </w:tc>
      </w:tr>
      <w:tr w:rsidR="00F13BB9" w:rsidRPr="00694F5F" w:rsidTr="00812DCB"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 xml:space="preserve">Общие </w:t>
            </w:r>
            <w:r w:rsidRPr="00694F5F">
              <w:rPr>
                <w:rFonts w:ascii="Times New Roman" w:hAnsi="Times New Roman"/>
                <w:b/>
                <w:sz w:val="24"/>
              </w:rPr>
              <w:lastRenderedPageBreak/>
              <w:t>психологические особенности ребёнка</w:t>
            </w:r>
          </w:p>
        </w:tc>
        <w:tc>
          <w:tcPr>
            <w:tcW w:w="4252" w:type="dxa"/>
          </w:tcPr>
          <w:p w:rsidR="00F13BB9" w:rsidRPr="00005CF0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CF0">
              <w:rPr>
                <w:rFonts w:ascii="Times New Roman" w:hAnsi="Times New Roman"/>
                <w:sz w:val="24"/>
                <w:szCs w:val="24"/>
              </w:rPr>
              <w:lastRenderedPageBreak/>
              <w:t>Методика диагностики склонн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отклоняющемуся поведению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А.Н. Орел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841E67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841E67">
              <w:rPr>
                <w:rFonts w:ascii="Times New Roman" w:hAnsi="Times New Roman"/>
                <w:sz w:val="24"/>
              </w:rPr>
              <w:t xml:space="preserve">Фетискин Н.П., Козлов В.В., Мануйлов Г.М. </w:t>
            </w:r>
            <w:r w:rsidRPr="00841E67">
              <w:rPr>
                <w:rFonts w:ascii="Times New Roman" w:hAnsi="Times New Roman"/>
                <w:sz w:val="24"/>
              </w:rPr>
              <w:lastRenderedPageBreak/>
              <w:t>Социально-психологическая диагностика развития личности и малых групп. – М., Изд-во Института Психотерапии. 2002.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005CF0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Акцентуация личности</w:t>
            </w:r>
          </w:p>
        </w:tc>
        <w:tc>
          <w:tcPr>
            <w:tcW w:w="2127" w:type="dxa"/>
          </w:tcPr>
          <w:p w:rsidR="00F13BB9" w:rsidRPr="00005CF0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Леонгард К., Шмишек Н. 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9635BA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635BA">
              <w:rPr>
                <w:rFonts w:ascii="Times New Roman" w:hAnsi="Times New Roman"/>
                <w:sz w:val="24"/>
              </w:rPr>
              <w:t>Леонгард К. Акцентуированные</w:t>
            </w:r>
            <w:r>
              <w:rPr>
                <w:rFonts w:ascii="Times New Roman" w:hAnsi="Times New Roman"/>
                <w:sz w:val="24"/>
              </w:rPr>
              <w:t xml:space="preserve"> личности.</w:t>
            </w:r>
            <w:r w:rsidRPr="009635BA">
              <w:rPr>
                <w:rFonts w:ascii="Times New Roman" w:hAnsi="Times New Roman"/>
                <w:sz w:val="24"/>
              </w:rPr>
              <w:t xml:space="preserve"> – Ростов-на-Дону, 1997.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Патохарактерологический диагностический опросник 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А.Е. Личко 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8220FD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8220FD">
              <w:rPr>
                <w:rFonts w:ascii="Times New Roman" w:hAnsi="Times New Roman"/>
                <w:sz w:val="24"/>
              </w:rPr>
              <w:t>А.Е. Личко</w:t>
            </w:r>
            <w:r w:rsidRPr="008220FD">
              <w:rPr>
                <w:rFonts w:ascii="Times New Roman" w:hAnsi="Times New Roman"/>
                <w:sz w:val="24"/>
              </w:rPr>
              <w:t xml:space="preserve"> «Психопатии и акцентуации характера у подростков». Изд. 2–е. — Л., Медицина, 1983.</w:t>
            </w:r>
          </w:p>
        </w:tc>
      </w:tr>
      <w:tr w:rsidR="00F13BB9" w:rsidRPr="00694F5F" w:rsidTr="00812DCB">
        <w:trPr>
          <w:trHeight w:val="893"/>
        </w:trPr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005CF0" w:rsidRDefault="00F13BB9" w:rsidP="0081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5CF0">
              <w:rPr>
                <w:rFonts w:ascii="Times New Roman" w:hAnsi="Times New Roman"/>
                <w:sz w:val="24"/>
                <w:szCs w:val="24"/>
              </w:rPr>
              <w:t xml:space="preserve">Экспертная диагностика социально-педагогической запущенности детей 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005CF0">
              <w:rPr>
                <w:rFonts w:ascii="Times New Roman" w:hAnsi="Times New Roman"/>
                <w:sz w:val="24"/>
                <w:szCs w:val="24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CF0">
              <w:rPr>
                <w:rFonts w:ascii="Times New Roman" w:hAnsi="Times New Roman"/>
                <w:sz w:val="24"/>
                <w:szCs w:val="24"/>
              </w:rPr>
              <w:t>Овчарова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4850" w:type="dxa"/>
          </w:tcPr>
          <w:p w:rsidR="00F13BB9" w:rsidRPr="007F5007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7F5007">
              <w:rPr>
                <w:rFonts w:ascii="Times New Roman" w:hAnsi="Times New Roman"/>
                <w:sz w:val="24"/>
              </w:rPr>
              <w:t>Овчарова, Р.В. Взаимодействие семьи, детского сада и школы в предупреждении и преодолении педагогически запущенных детей/ Р.В. Овчарова – Архангельск, 1995.</w:t>
            </w:r>
          </w:p>
        </w:tc>
      </w:tr>
      <w:tr w:rsidR="00F13BB9" w:rsidRPr="00694F5F" w:rsidTr="00812DCB">
        <w:trPr>
          <w:trHeight w:val="893"/>
        </w:trPr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FE29B4" w:rsidRDefault="00F13BB9" w:rsidP="00812D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выявление различных форм девиантного поведения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RAFFT</w:t>
            </w:r>
          </w:p>
        </w:tc>
        <w:tc>
          <w:tcPr>
            <w:tcW w:w="2127" w:type="dxa"/>
          </w:tcPr>
          <w:p w:rsidR="00F13BB9" w:rsidRPr="00FE29B4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Модификация            А.Ю. Егорова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7F5007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7F5007">
              <w:rPr>
                <w:rFonts w:ascii="Times New Roman" w:hAnsi="Times New Roman"/>
                <w:sz w:val="24"/>
              </w:rPr>
              <w:t>Власовских Р.В., Детков Д.В., Ойхер Д.Я., Савинова Т.Л., Ретюнский К.Ю. Ранняя диагностика злоупотребления психоактивными в</w:t>
            </w:r>
            <w:r>
              <w:rPr>
                <w:rFonts w:ascii="Times New Roman" w:hAnsi="Times New Roman"/>
                <w:sz w:val="24"/>
              </w:rPr>
              <w:t>еществами у несовершеннолетних</w:t>
            </w:r>
            <w:r w:rsidRPr="007F500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7F5007">
              <w:rPr>
                <w:rFonts w:ascii="Times New Roman" w:hAnsi="Times New Roman"/>
                <w:sz w:val="24"/>
              </w:rPr>
              <w:t>Екатеринбург. 2004</w:t>
            </w:r>
          </w:p>
        </w:tc>
      </w:tr>
      <w:tr w:rsidR="00F13BB9" w:rsidRPr="00694F5F" w:rsidTr="00812DCB"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Проективные методики:</w:t>
            </w:r>
          </w:p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«Несуществующее животное»</w:t>
            </w:r>
          </w:p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«Дом-дерево-человек»</w:t>
            </w:r>
          </w:p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«Рисунок семьи»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  <w:vAlign w:val="center"/>
          </w:tcPr>
          <w:p w:rsidR="00F13BB9" w:rsidRPr="00694F5F" w:rsidRDefault="00F13BB9" w:rsidP="00812DCB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Долгова А.Г. Агрессия у детей младшего школьного возраста. Диагностика и коррекция. 2-е изд. – М.: Генезис, 2011.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Фрустрационный тест Розенцвейга (детский вариант)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Розенцвейг С.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Дерманова И.Б. Тест Розенцвейга (детский и взрослый варианты): Учеб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методическое пособие. – СПб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</w:rPr>
              <w:t>Речь, 2002.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Экспресс-диагностика уровня социальной изолированности личности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Рассел Д.,        Фергюссон М.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  <w:vMerge w:val="restart"/>
            <w:vAlign w:val="center"/>
          </w:tcPr>
          <w:p w:rsidR="00F13BB9" w:rsidRPr="00841E67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841E67">
              <w:rPr>
                <w:rFonts w:ascii="Times New Roman" w:hAnsi="Times New Roman"/>
                <w:sz w:val="24"/>
              </w:rPr>
              <w:t>Фетискин Н.П., Козлов В.В., Мануйлов Г.М. Социально-психологическая диагностика развития личности и малых групп. – М., Изд-во Института Психотерапии. 2002.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конфликтоустойчивости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Мельников В.В.,             Ямпольский Л.Т.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50" w:type="dxa"/>
            <w:vMerge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комплекса </w:t>
            </w:r>
            <w:r>
              <w:rPr>
                <w:rFonts w:ascii="Times New Roman" w:hAnsi="Times New Roman"/>
                <w:sz w:val="24"/>
              </w:rPr>
              <w:lastRenderedPageBreak/>
              <w:t>неполноценности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Фетискин Н.П.,      </w:t>
            </w:r>
            <w:r>
              <w:rPr>
                <w:rFonts w:ascii="Times New Roman" w:hAnsi="Times New Roman"/>
                <w:sz w:val="24"/>
              </w:rPr>
              <w:lastRenderedPageBreak/>
              <w:t>Козлов В.В.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учащиеся</w:t>
            </w:r>
          </w:p>
        </w:tc>
        <w:tc>
          <w:tcPr>
            <w:tcW w:w="4850" w:type="dxa"/>
            <w:vMerge/>
          </w:tcPr>
          <w:p w:rsidR="00F13BB9" w:rsidRPr="00841E67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Экспресс-диагностика личностной склонности к сниженному настроению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Бойко В.В.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  <w:vMerge/>
            <w:vAlign w:val="center"/>
          </w:tcPr>
          <w:p w:rsidR="00F13BB9" w:rsidRPr="00841E67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Шкала определения уровня депрессии 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Зунг</w:t>
            </w:r>
          </w:p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Балашовой Т.И.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E95EAE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E95EAE">
              <w:rPr>
                <w:rFonts w:ascii="Times New Roman" w:hAnsi="Times New Roman"/>
                <w:sz w:val="24"/>
              </w:rPr>
              <w:t>Рогов Е.И. Настольная книга практического психолога: Учеб</w:t>
            </w:r>
            <w:proofErr w:type="gramStart"/>
            <w:r w:rsidRPr="00E95EAE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95EA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E95EAE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E95EAE">
              <w:rPr>
                <w:rFonts w:ascii="Times New Roman" w:hAnsi="Times New Roman"/>
                <w:sz w:val="24"/>
              </w:rPr>
              <w:t xml:space="preserve">особие: В 2 кн. — 2-е изд., перераб. и доп.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Pr="00E95EAE">
              <w:rPr>
                <w:rFonts w:ascii="Times New Roman" w:hAnsi="Times New Roman"/>
                <w:sz w:val="24"/>
              </w:rPr>
              <w:t xml:space="preserve">М.: ВЛАДОС, 1999. </w:t>
            </w:r>
          </w:p>
        </w:tc>
      </w:tr>
      <w:tr w:rsidR="00F13BB9" w:rsidRPr="00694F5F" w:rsidTr="00812DCB">
        <w:trPr>
          <w:trHeight w:val="401"/>
        </w:trPr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общей самооценки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Казанцева Г.Н.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  <w:vAlign w:val="center"/>
          </w:tcPr>
          <w:p w:rsidR="00F13BB9" w:rsidRPr="00E95EAE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E95EAE">
              <w:rPr>
                <w:rFonts w:ascii="Times New Roman" w:hAnsi="Times New Roman"/>
                <w:sz w:val="24"/>
              </w:rPr>
              <w:t>Справочник психолога средней школы О.Н. Истратова, Т.В. Эксакусто.</w:t>
            </w:r>
          </w:p>
        </w:tc>
      </w:tr>
      <w:tr w:rsidR="00F13BB9" w:rsidRPr="00694F5F" w:rsidTr="00812DCB"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Уровень интеллектуального развития</w:t>
            </w: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изучения самооценки в модификации Прихожан А.М.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Дембо Т.,      Рубинштейн С.Я. 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Головей Л.А.. Рыбалко Е.Ф. Практикум по возрастной психологии. – СПб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Речь, 2006.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Матрицы Равена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Равен </w:t>
            </w:r>
            <w:proofErr w:type="gramStart"/>
            <w:r>
              <w:rPr>
                <w:rFonts w:ascii="Times New Roman" w:hAnsi="Times New Roman"/>
                <w:sz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Дж.К.Равен, И. Стайл, М.Равен Цветные Прогрессивные Матрицы. Изд. 3-е стереотип. – М.: «Когито-Центр», 2004.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особенностей развития познавательной сферы младшего школьника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Семаго М.М.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Семаго М.М. Диагностический альбом и методические рекомендации для оценки развития познавательной деятельности ребёнка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.: Айрис-пресс, 2005 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«эмоционального интеллекта»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Холл Н. 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841E67">
              <w:rPr>
                <w:rFonts w:ascii="Times New Roman" w:hAnsi="Times New Roman"/>
                <w:sz w:val="24"/>
              </w:rPr>
              <w:t>Фетискин Н.П., Козлов В.В., Мануйлов Г.М. Социально-психологическая диагностика развития личности и малых групп. – М., Изд-во Института Психотерапии. 2002.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тест умственного развития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336C10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36C10">
              <w:rPr>
                <w:rFonts w:ascii="Times New Roman" w:hAnsi="Times New Roman"/>
                <w:sz w:val="24"/>
              </w:rPr>
              <w:t>Методика «Эрудит» / Резапкина Г.В. Отбор в профильные классы. М.: Генезис, 2005 г.</w:t>
            </w:r>
          </w:p>
        </w:tc>
      </w:tr>
      <w:tr w:rsidR="00F13BB9" w:rsidRPr="00694F5F" w:rsidTr="00812DCB">
        <w:trPr>
          <w:trHeight w:val="970"/>
        </w:trPr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 xml:space="preserve">Уровень и типы агрессии  </w:t>
            </w: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Опросник, 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дифференцирующий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 xml:space="preserve"> проявления агрессии и враждебности 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Басс А., Дарки А.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Рогов Е.И. Настольная книга школьного психолога в образовании: Учеб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>особие. – М.: Владос, 1996.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Проективная методика «Кактус»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Панфилова М.А.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Панфилова М.А. Игротерапия общения. – М.: Гном-пресс, 2002.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BF489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Hand-test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Вагнер Э., </w:t>
            </w:r>
          </w:p>
          <w:p w:rsidR="00F13BB9" w:rsidRPr="00BF489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адаптация </w:t>
            </w:r>
            <w:r>
              <w:rPr>
                <w:rFonts w:ascii="Times New Roman" w:hAnsi="Times New Roman"/>
                <w:sz w:val="24"/>
              </w:rPr>
              <w:lastRenderedPageBreak/>
              <w:t>Курбатовой Т.Н.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учащиеся</w:t>
            </w:r>
          </w:p>
        </w:tc>
        <w:tc>
          <w:tcPr>
            <w:tcW w:w="4850" w:type="dxa"/>
          </w:tcPr>
          <w:p w:rsidR="00F13BB9" w:rsidRPr="00BF489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Семаго Н.Я., Семаго М.М. Теория и практика оценки психического развития </w:t>
            </w:r>
            <w:r>
              <w:rPr>
                <w:rFonts w:ascii="Times New Roman" w:hAnsi="Times New Roman"/>
                <w:sz w:val="24"/>
              </w:rPr>
              <w:lastRenderedPageBreak/>
              <w:t>ребёнка. Дошкольный и младший школьный возраст. – СПб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</w:rPr>
              <w:t>Речь, 2011.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Личностная агрессивность и конфликтность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Екимова В.И.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  <w:vMerge w:val="restart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Трудные подростки (Практические материалы по психодиагностике и оценке отклоняющегося поведения). – М., 2007.</w:t>
            </w:r>
          </w:p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Долгова А.Г. Агрессия у детей младшего школьного возраста. Диагностика и коррекция. 2-е изд. – М.: Генезис, 2011.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Шкала реактивной и проактивной агрессии 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  <w:lang w:val="en-US"/>
              </w:rPr>
              <w:t>Roland E., Idsoe T.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учащиеся </w:t>
            </w:r>
          </w:p>
        </w:tc>
        <w:tc>
          <w:tcPr>
            <w:tcW w:w="4850" w:type="dxa"/>
            <w:vMerge/>
            <w:vAlign w:val="center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Шкала прямой и косвенной агрессии</w:t>
            </w:r>
          </w:p>
        </w:tc>
        <w:tc>
          <w:tcPr>
            <w:tcW w:w="2127" w:type="dxa"/>
          </w:tcPr>
          <w:p w:rsidR="00F13BB9" w:rsidRPr="00F21547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Бьерквист К.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13BB9" w:rsidRPr="00694F5F" w:rsidTr="00812DCB">
        <w:trPr>
          <w:trHeight w:val="902"/>
        </w:trPr>
        <w:tc>
          <w:tcPr>
            <w:tcW w:w="2732" w:type="dxa"/>
            <w:vMerge w:val="restart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694F5F">
              <w:rPr>
                <w:rFonts w:ascii="Times New Roman" w:hAnsi="Times New Roman"/>
                <w:b/>
                <w:sz w:val="24"/>
              </w:rPr>
              <w:t>Наличие и уровень тревожности</w:t>
            </w: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Тест школьной тревожности</w:t>
            </w:r>
          </w:p>
        </w:tc>
        <w:tc>
          <w:tcPr>
            <w:tcW w:w="2127" w:type="dxa"/>
          </w:tcPr>
          <w:p w:rsidR="00F13BB9" w:rsidRPr="00F21547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Филлипс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Рогов Е.И. Настольная книга школьного психолога в образовании: Учеб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>особие. – М.: Владос, 1996.</w:t>
            </w:r>
          </w:p>
        </w:tc>
      </w:tr>
      <w:tr w:rsidR="00F13BB9" w:rsidRPr="00694F5F" w:rsidTr="00812DCB">
        <w:trPr>
          <w:trHeight w:val="1004"/>
        </w:trPr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 xml:space="preserve">Шкала личностной </w:t>
            </w:r>
            <w:r>
              <w:rPr>
                <w:rFonts w:ascii="Times New Roman" w:hAnsi="Times New Roman"/>
                <w:sz w:val="24"/>
              </w:rPr>
              <w:t xml:space="preserve">и ситуативной </w:t>
            </w:r>
            <w:r w:rsidRPr="00694F5F">
              <w:rPr>
                <w:rFonts w:ascii="Times New Roman" w:hAnsi="Times New Roman"/>
                <w:sz w:val="24"/>
              </w:rPr>
              <w:t>тревожности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Спилбергер Ч.Д.,    Ханин Ю.Л.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Немов Р.С. Психология: в 3 кн. Кн.3: Психодиагностика. – М.: ВЛАДОС, 1998.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Шкала социально-ситуативной тревоги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Кондаш О.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Рогов Е.И. Настольная книга школьного психолога в образовании: Учеб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>особие. – М.: Владос, 1996.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Проективный тест детской тревожности «Выбери нужное лицо»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Тэммл Р., Дорки М., Амен Е.В.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694F5F">
              <w:rPr>
                <w:rFonts w:ascii="Times New Roman" w:hAnsi="Times New Roman"/>
                <w:sz w:val="24"/>
              </w:rPr>
              <w:t>Дерманова И.Б. Проективная методика для диагностики школьной тревожности. – СПб</w:t>
            </w:r>
            <w:proofErr w:type="gramStart"/>
            <w:r w:rsidRPr="00694F5F">
              <w:rPr>
                <w:rFonts w:ascii="Times New Roman" w:hAnsi="Times New Roman"/>
                <w:sz w:val="24"/>
              </w:rPr>
              <w:t xml:space="preserve">.: </w:t>
            </w:r>
            <w:proofErr w:type="gramEnd"/>
            <w:r w:rsidRPr="00694F5F">
              <w:rPr>
                <w:rFonts w:ascii="Times New Roman" w:hAnsi="Times New Roman"/>
                <w:sz w:val="24"/>
              </w:rPr>
              <w:t>Речь, 2002.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Шкала личностной тревожности</w:t>
            </w:r>
          </w:p>
        </w:tc>
        <w:tc>
          <w:tcPr>
            <w:tcW w:w="2127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Прихожан А.М.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BA1D11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BA1D11">
              <w:rPr>
                <w:rFonts w:ascii="Times New Roman" w:hAnsi="Times New Roman"/>
                <w:sz w:val="24"/>
              </w:rPr>
              <w:t>Диагностика эмоционально-нравственного развития. Ред. и сост. И.Б.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1D11">
              <w:rPr>
                <w:rFonts w:ascii="Times New Roman" w:hAnsi="Times New Roman"/>
                <w:sz w:val="24"/>
              </w:rPr>
              <w:t>Дерманова. – СПб</w:t>
            </w:r>
            <w:proofErr w:type="gramStart"/>
            <w:r w:rsidRPr="00BA1D11">
              <w:rPr>
                <w:rFonts w:ascii="Times New Roman" w:hAnsi="Times New Roman"/>
                <w:sz w:val="24"/>
              </w:rPr>
              <w:t xml:space="preserve">., </w:t>
            </w:r>
            <w:proofErr w:type="gramEnd"/>
            <w:r w:rsidRPr="00BA1D11">
              <w:rPr>
                <w:rFonts w:ascii="Times New Roman" w:hAnsi="Times New Roman"/>
                <w:sz w:val="24"/>
              </w:rPr>
              <w:t>2002. С.60-64.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Проективная методика для диагностики школьной тревожности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Амен Е.В., </w:t>
            </w:r>
          </w:p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Ренисон Н., </w:t>
            </w:r>
          </w:p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Прихожан А.М.</w:t>
            </w:r>
          </w:p>
        </w:tc>
        <w:tc>
          <w:tcPr>
            <w:tcW w:w="1491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Головей Л.А.. Рыбалко Е.Ф. Практикум по возрастной психологии. – 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Пб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Речь, 2006. </w:t>
            </w:r>
          </w:p>
        </w:tc>
      </w:tr>
      <w:tr w:rsidR="00F13BB9" w:rsidRPr="00694F5F" w:rsidTr="00812DCB">
        <w:tc>
          <w:tcPr>
            <w:tcW w:w="2732" w:type="dxa"/>
            <w:vMerge/>
          </w:tcPr>
          <w:p w:rsidR="00F13BB9" w:rsidRPr="00694F5F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изучения эмоциональной напряжённости</w:t>
            </w:r>
          </w:p>
        </w:tc>
        <w:tc>
          <w:tcPr>
            <w:tcW w:w="2127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Г.Ш. Габреева</w:t>
            </w:r>
          </w:p>
        </w:tc>
        <w:tc>
          <w:tcPr>
            <w:tcW w:w="1491" w:type="dxa"/>
          </w:tcPr>
          <w:p w:rsidR="00F13BB9" w:rsidRDefault="00F13BB9" w:rsidP="00812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850" w:type="dxa"/>
          </w:tcPr>
          <w:p w:rsidR="00F13BB9" w:rsidRDefault="00F13BB9" w:rsidP="00812DC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Трудные подростки (Практические материалы по психодиагностике и оценке отклоняющегося поведения). – М., 2007.</w:t>
            </w:r>
          </w:p>
        </w:tc>
      </w:tr>
    </w:tbl>
    <w:p w:rsidR="009C43C3" w:rsidRDefault="009C43C3"/>
    <w:sectPr w:rsidR="009C43C3" w:rsidSect="00F13B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12"/>
    <w:rsid w:val="009C43C3"/>
    <w:rsid w:val="00F13BB9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</dc:creator>
  <cp:keywords/>
  <dc:description/>
  <cp:lastModifiedBy>635</cp:lastModifiedBy>
  <cp:revision>2</cp:revision>
  <dcterms:created xsi:type="dcterms:W3CDTF">2013-02-19T20:25:00Z</dcterms:created>
  <dcterms:modified xsi:type="dcterms:W3CDTF">2013-02-19T20:26:00Z</dcterms:modified>
</cp:coreProperties>
</file>