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5" w:rsidRDefault="00A74595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741" w:rsidRDefault="00844741" w:rsidP="00844741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Утверждаю                                   Согласовано                                  Рассмотрено  </w:t>
      </w:r>
    </w:p>
    <w:p w:rsidR="00844741" w:rsidRDefault="00844741" w:rsidP="00844741">
      <w:r>
        <w:t>Директор школы</w:t>
      </w:r>
      <w:r>
        <w:rPr>
          <w:b/>
        </w:rPr>
        <w:t xml:space="preserve">                                      </w:t>
      </w:r>
      <w:r>
        <w:t>Зам</w:t>
      </w:r>
      <w:proofErr w:type="gramStart"/>
      <w:r>
        <w:t xml:space="preserve"> .</w:t>
      </w:r>
      <w:proofErr w:type="gramEnd"/>
      <w:r>
        <w:t xml:space="preserve">директора по УВР                           на заседании кафедры </w:t>
      </w:r>
    </w:p>
    <w:p w:rsidR="00844741" w:rsidRDefault="00844741" w:rsidP="00844741">
      <w:r>
        <w:t>______________                                    ___________________                               протокол № _______</w:t>
      </w:r>
    </w:p>
    <w:p w:rsidR="00844741" w:rsidRDefault="00844741" w:rsidP="00844741">
      <w:r>
        <w:t>10 января  2012 г.                                         10 января  2012 г.                                                10 января 2012 г.</w:t>
      </w:r>
    </w:p>
    <w:p w:rsidR="00844741" w:rsidRDefault="00844741" w:rsidP="00844741"/>
    <w:p w:rsidR="00844741" w:rsidRDefault="00844741" w:rsidP="00844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</w:t>
      </w:r>
    </w:p>
    <w:p w:rsidR="00844741" w:rsidRDefault="00844741" w:rsidP="00844741">
      <w:pPr>
        <w:rPr>
          <w:b/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Сидорова Т. А.</w:t>
      </w:r>
    </w:p>
    <w:p w:rsidR="00844741" w:rsidRDefault="00844741" w:rsidP="00844741">
      <w:pPr>
        <w:rPr>
          <w:sz w:val="28"/>
          <w:szCs w:val="28"/>
          <w:u w:val="single"/>
        </w:rPr>
      </w:pPr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Окружающий мир</w:t>
      </w:r>
    </w:p>
    <w:p w:rsidR="00844741" w:rsidRDefault="00844741" w:rsidP="00844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в учебном году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               66 часов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2 часа</w:t>
      </w:r>
    </w:p>
    <w:p w:rsidR="00844741" w:rsidRDefault="00844741" w:rsidP="00844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составлено на основе программы «Окружающий мир» под редакцией А. А. Плешакова , 2011 г Москва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«Просвещение»</w:t>
      </w:r>
    </w:p>
    <w:p w:rsidR="00844741" w:rsidRDefault="00844741" w:rsidP="0084474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Учебник «Окружающий мир»</w:t>
      </w:r>
      <w:proofErr w:type="gramStart"/>
      <w:r>
        <w:rPr>
          <w:b/>
          <w:sz w:val="28"/>
          <w:szCs w:val="28"/>
          <w:u w:val="single"/>
        </w:rPr>
        <w:t xml:space="preserve"> .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Авторы – составители : А. А. Плешаков Москва , 2009 г. «Просвещение»</w:t>
      </w:r>
    </w:p>
    <w:p w:rsidR="00844741" w:rsidRDefault="00844741" w:rsidP="0084474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Дополнительная литература : </w:t>
      </w:r>
      <w:r>
        <w:rPr>
          <w:sz w:val="28"/>
          <w:szCs w:val="28"/>
          <w:u w:val="single"/>
        </w:rPr>
        <w:t>рабочая тетрадь «Окружающий мир» №1 и №2 А. А. Плешаков</w:t>
      </w:r>
      <w:proofErr w:type="gramStart"/>
      <w:r>
        <w:rPr>
          <w:sz w:val="28"/>
          <w:szCs w:val="28"/>
          <w:u w:val="single"/>
        </w:rPr>
        <w:t xml:space="preserve">  ,</w:t>
      </w:r>
      <w:proofErr w:type="gramEnd"/>
      <w:r>
        <w:rPr>
          <w:sz w:val="28"/>
          <w:szCs w:val="28"/>
          <w:u w:val="single"/>
        </w:rPr>
        <w:t xml:space="preserve"> Москва , «Просвещение» , 2012г.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Планируемое количество 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тесты                                                                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обобщение по темам «Проверь себя»    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экскурсии                                                          Используемые ресурсы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 xml:space="preserve">Аудио 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 xml:space="preserve">Видео 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>Цифровые</w:t>
      </w:r>
    </w:p>
    <w:p w:rsidR="00844741" w:rsidRDefault="00844741" w:rsidP="00844741">
      <w:pPr>
        <w:rPr>
          <w:sz w:val="28"/>
          <w:szCs w:val="28"/>
        </w:rPr>
      </w:pPr>
      <w:r>
        <w:rPr>
          <w:sz w:val="28"/>
          <w:szCs w:val="28"/>
        </w:rPr>
        <w:t>Интернет</w:t>
      </w:r>
    </w:p>
    <w:p w:rsidR="00844741" w:rsidRDefault="00844741" w:rsidP="00844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2012- 2013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844741" w:rsidRDefault="00844741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59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Программа разработана на основе Федерального государ</w:t>
      </w:r>
      <w:r w:rsidRPr="00A74595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A74595">
        <w:rPr>
          <w:rFonts w:ascii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A74595">
        <w:rPr>
          <w:rFonts w:ascii="Times New Roman" w:hAnsi="Times New Roman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образования.</w:t>
      </w:r>
    </w:p>
    <w:p w:rsidR="008B7F9F" w:rsidRPr="00A74595" w:rsidRDefault="00A74595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Изучение курса «Окружающий мир» в начальной школе на</w:t>
      </w:r>
      <w:r w:rsidRPr="00A74595">
        <w:rPr>
          <w:rFonts w:ascii="Times New Roman" w:hAnsi="Times New Roman"/>
          <w:sz w:val="28"/>
          <w:szCs w:val="28"/>
        </w:rPr>
        <w:softHyphen/>
        <w:t>правлено н</w:t>
      </w:r>
      <w:r w:rsidR="008B7F9F" w:rsidRPr="00A74595">
        <w:rPr>
          <w:rFonts w:ascii="Times New Roman" w:hAnsi="Times New Roman"/>
          <w:sz w:val="28"/>
          <w:szCs w:val="28"/>
        </w:rPr>
        <w:t xml:space="preserve">а достижение следующих </w:t>
      </w:r>
      <w:r w:rsidR="008B7F9F" w:rsidRPr="00A74595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— формирование целостной картины мира и осознание ме</w:t>
      </w:r>
      <w:r w:rsidRPr="00A74595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A74595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 xml:space="preserve">Основными </w:t>
      </w:r>
      <w:r w:rsidRPr="00A74595">
        <w:rPr>
          <w:rFonts w:ascii="Times New Roman" w:hAnsi="Times New Roman"/>
          <w:b/>
          <w:bCs/>
          <w:sz w:val="28"/>
          <w:szCs w:val="28"/>
        </w:rPr>
        <w:t xml:space="preserve">задачами </w:t>
      </w:r>
      <w:r w:rsidRPr="00A74595">
        <w:rPr>
          <w:rFonts w:ascii="Times New Roman" w:hAnsi="Times New Roman"/>
          <w:sz w:val="28"/>
          <w:szCs w:val="28"/>
        </w:rPr>
        <w:t>реализации содержания курса явля</w:t>
      </w:r>
      <w:r w:rsidRPr="00A74595">
        <w:rPr>
          <w:rFonts w:ascii="Times New Roman" w:hAnsi="Times New Roman"/>
          <w:sz w:val="28"/>
          <w:szCs w:val="28"/>
        </w:rPr>
        <w:softHyphen/>
        <w:t>ются: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1) формирование уважительного отношения к семье, насе</w:t>
      </w:r>
      <w:r w:rsidRPr="00A74595">
        <w:rPr>
          <w:rFonts w:ascii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595">
        <w:rPr>
          <w:rFonts w:ascii="Times New Roman" w:hAnsi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A74595">
        <w:rPr>
          <w:rFonts w:ascii="Times New Roman" w:hAnsi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A74595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A74595">
        <w:rPr>
          <w:rFonts w:ascii="Times New Roman" w:hAnsi="Times New Roman"/>
          <w:sz w:val="28"/>
          <w:szCs w:val="28"/>
        </w:rPr>
        <w:t xml:space="preserve"> материал есте</w:t>
      </w:r>
      <w:r w:rsidRPr="00A74595">
        <w:rPr>
          <w:rFonts w:ascii="Times New Roman" w:hAnsi="Times New Roman"/>
          <w:sz w:val="28"/>
          <w:szCs w:val="28"/>
          <w:lang w:eastAsia="ru-RU"/>
        </w:rPr>
        <w:t>ственных и социально-гуманитарных наук, необходимый для целостн</w:t>
      </w:r>
      <w:r w:rsidR="00A74595">
        <w:rPr>
          <w:rFonts w:ascii="Times New Roman" w:hAnsi="Times New Roman"/>
          <w:sz w:val="28"/>
          <w:szCs w:val="28"/>
          <w:lang w:eastAsia="ru-RU"/>
        </w:rPr>
        <w:t xml:space="preserve">ого и системного видения мира в </w:t>
      </w:r>
      <w:r w:rsidRPr="00A74595">
        <w:rPr>
          <w:rFonts w:ascii="Times New Roman" w:hAnsi="Times New Roman"/>
          <w:sz w:val="28"/>
          <w:szCs w:val="28"/>
          <w:lang w:eastAsia="ru-RU"/>
        </w:rPr>
        <w:t>его важнейших взаимосвязях.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Знакомство с началами естественных и социально-гума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 xml:space="preserve">В рамках же данного предмета благодаря интеграции </w:t>
      </w:r>
      <w:proofErr w:type="spellStart"/>
      <w:r w:rsidRPr="00A74595">
        <w:rPr>
          <w:rFonts w:ascii="Times New Roman" w:hAnsi="Times New Roman"/>
          <w:sz w:val="28"/>
          <w:szCs w:val="28"/>
          <w:lang w:eastAsia="ru-RU"/>
        </w:rPr>
        <w:t>есте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ственно-научных</w:t>
      </w:r>
      <w:proofErr w:type="spell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ностями младшего школьника решены задачи экологического </w:t>
      </w:r>
      <w:r w:rsidRPr="00A74595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и воспитания, формирования системы позитив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вития личности.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A74595">
        <w:rPr>
          <w:rFonts w:ascii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связей всех дисциплин начальной школы. Пред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нию окружающего мира.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4595">
        <w:rPr>
          <w:rFonts w:ascii="Times New Roman" w:hAnsi="Times New Roman"/>
          <w:b/>
          <w:sz w:val="28"/>
          <w:szCs w:val="28"/>
          <w:lang w:eastAsia="ru-RU"/>
        </w:rPr>
        <w:t>Общая характеристика курса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1) идея многообразия мира;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2) идея целостности мира;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3) идея уважения к миру.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Многообразие как форма существования мира ярко прояв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теграции </w:t>
      </w:r>
      <w:proofErr w:type="spellStart"/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Фундаментальная идея целостности мира также последо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временной социальной жизни, которые присутствуют в про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грамме каждого класса.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Уважение к миру — это своего рода формула нового от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A74595">
        <w:rPr>
          <w:rFonts w:ascii="Times New Roman" w:hAnsi="Times New Roman"/>
          <w:sz w:val="28"/>
          <w:szCs w:val="28"/>
          <w:lang w:eastAsia="ru-RU"/>
        </w:rPr>
        <w:t>са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моценности</w:t>
      </w:r>
      <w:proofErr w:type="spell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lastRenderedPageBreak/>
        <w:t>В основе методики преподавания курса «Окружающий мир» лежит проблемно-поисковый подход, обеспечивающий «откры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емых результатов имеет организация проектной деятель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ности учащихся, которая предусмотрена в каждом разделе программы.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4595">
        <w:rPr>
          <w:rFonts w:ascii="Times New Roman" w:hAnsi="Times New Roman"/>
          <w:b/>
          <w:sz w:val="28"/>
          <w:szCs w:val="28"/>
          <w:lang w:eastAsia="ru-RU"/>
        </w:rPr>
        <w:t>Ценностные ориентиры содержания курса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Природа как одна из важнейших основ здоровой и гармо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8B7F9F" w:rsidRPr="00A74595" w:rsidRDefault="008B7F9F" w:rsidP="00A74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Культура как процесс и результат человеческой жизнедеятель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Наука как часть культуры, отражающая человеческое стрем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Человечество как многообразие народов, культур, религий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Международное сотрудничество как основа мира на Земле.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Патриотизм как одно из проявлений духовной зрелости чело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Семья как основа духовно-нравственного развития и воспи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Труд и творчество как отличительные черты духовно и нрав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ственно развитой личности.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Здоровый образ жизни в единстве составляющих: здо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и социально-нрав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ственное.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• Нравственный выбор и ответственность человека в отноше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4595" w:rsidRPr="00A74595" w:rsidRDefault="00A74595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4B50" w:rsidRDefault="00F34B50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4B50" w:rsidRDefault="00F34B50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4595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изучения курса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Освоение курса «Окружающий мир» вносит существенный вклад в достижение </w:t>
      </w:r>
      <w:r w:rsidRPr="00A745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личностных результатов </w:t>
      </w:r>
      <w:r w:rsidRPr="00A74595">
        <w:rPr>
          <w:rFonts w:ascii="Times New Roman" w:hAnsi="Times New Roman"/>
          <w:sz w:val="28"/>
          <w:szCs w:val="28"/>
          <w:lang w:eastAsia="ru-RU"/>
        </w:rPr>
        <w:t>начального об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разования, а именно:</w:t>
      </w:r>
    </w:p>
    <w:p w:rsidR="008B7F9F" w:rsidRPr="00A74595" w:rsidRDefault="008B7F9F" w:rsidP="00A74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1) формирование основ российской гражданской иден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тации;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3) формирование уважительного отношения к иному мне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ностного смысла учения;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8) развитие этических чувств, доброжелательности и эмо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взрослыми и свер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10) формирование установки на безопасный, здоровый об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A74595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A745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результатов </w:t>
      </w:r>
      <w:r w:rsidRPr="00A74595">
        <w:rPr>
          <w:rFonts w:ascii="Times New Roman" w:hAnsi="Times New Roman"/>
          <w:sz w:val="28"/>
          <w:szCs w:val="28"/>
          <w:lang w:eastAsia="ru-RU"/>
        </w:rPr>
        <w:t xml:space="preserve">начального образования, таких как: 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2) освоение способов решения проблем творческого и по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искового характера;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8B7F9F" w:rsidRPr="00A74595" w:rsidRDefault="008B7F9F" w:rsidP="00A74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5) освоение начальных форм познавательной и личностной рефлексии; 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>ед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lastRenderedPageBreak/>
        <w:t>7) активное использование речевых средств и средств ин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10) готовность слушать собеседника и вести диалог; готов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12) овладение начальными сведениями о сущности и осо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ющий мир»; 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13) овладение базовыми предметными и </w:t>
      </w:r>
      <w:proofErr w:type="spellStart"/>
      <w:r w:rsidRPr="00A74595">
        <w:rPr>
          <w:rFonts w:ascii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B7F9F" w:rsidRPr="00A74595" w:rsidRDefault="008B7F9F" w:rsidP="00A74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14) умение работать в материальной и информационной сре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При изучении курса «Окружающий мир» достигаются следу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ющие </w:t>
      </w:r>
      <w:r w:rsidRPr="00A74595">
        <w:rPr>
          <w:rFonts w:ascii="Times New Roman" w:hAnsi="Times New Roman"/>
          <w:b/>
          <w:bCs/>
          <w:sz w:val="28"/>
          <w:szCs w:val="28"/>
          <w:lang w:eastAsia="ru-RU"/>
        </w:rPr>
        <w:t>предметные результаты:</w:t>
      </w:r>
      <w:r w:rsidRPr="00A745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1) понимание особой роли России в мировой истории, вос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тия, победы;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A74595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74595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4) освоение доступных способов изучения природы и обще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КУРСА (270ч)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74595">
        <w:rPr>
          <w:rFonts w:ascii="Times New Roman" w:hAnsi="Times New Roman"/>
          <w:sz w:val="28"/>
          <w:szCs w:val="28"/>
          <w:u w:val="single"/>
          <w:lang w:eastAsia="ru-RU"/>
        </w:rPr>
        <w:t>Человек и природа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Природа — это то, что нас окружает, но не создано челове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Звёзды и планеты. Солнце — ближайшая к нам звезда, источ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зание погоды и его значение в жизни людей.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теристика на основе наблюдений).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Почва, её состав, значение для живой природы и для хозяй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ственной жизни человека.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 xml:space="preserve">тения (свет, тепло, воздух, </w:t>
      </w:r>
      <w:r w:rsidRPr="00A74595">
        <w:rPr>
          <w:rFonts w:ascii="Times New Roman" w:hAnsi="Times New Roman"/>
          <w:sz w:val="28"/>
          <w:szCs w:val="28"/>
          <w:lang w:eastAsia="ru-RU"/>
        </w:rPr>
        <w:lastRenderedPageBreak/>
        <w:t>вода). Наблюдение роста растений, фиксация изменений. Деревья, кустарники, травы. Дикорасту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Всемирное наследие. Международная Красная книга. Между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народные экологические организации (2—3 примера). Между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народные экологические дни, их значение, участие детей в их проведении.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Общее представление о строении тела человека. 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ятельности организма.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жительное отношение к людям с ограниченными возмож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ностями здоровья.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74595">
        <w:rPr>
          <w:rFonts w:ascii="Times New Roman" w:hAnsi="Times New Roman"/>
          <w:sz w:val="28"/>
          <w:szCs w:val="28"/>
          <w:u w:val="single"/>
          <w:lang w:eastAsia="ru-RU"/>
        </w:rPr>
        <w:t>Человек и общество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lastRenderedPageBreak/>
        <w:t>Общество — совокупность людей, которые объединены об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щей культурой и связаны друг с другом совместной деятельно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де в культуру человечества традиций и религиозных воз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зрений разных народов. Взаимоотношения человека с дру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ческих свойствах и качествах.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нов семьи. Оказание посильной помощи взрослым. Забо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вместная учёба, игры, отдых. Составление режима дня школь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ника.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кам, плохо владеющим русским языком, помощь им в ориен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тации в учебной среде и окружающей обстановке.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Общественный транспорт. Транспорт города или села. На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земный, воздушный и водный транспорт. Правила пользова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совой информации в целях сохранения духовно-нравственного здоровья.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Наша Родина — Россия, Российская Федерация. Ценност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но-смысловое содержание понятий: Родина, Отечество, Отчиз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туция — Основной закон Российской Федерации. Права ребёнка.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lastRenderedPageBreak/>
        <w:t>Президент Российской Федерации — глава государства. От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ветственность главы государства за социальное и духовно-нрав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ственное благополучие граждан.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Праздник в жизни общества как средство укрепления об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Москва — столица России. Святыни Москвы — святыни Рос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сии. Достопримечательности Москвы: Кремль, Красная пло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щадь, Большой театр и др. Характеристика отдельных истори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A74595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74595">
        <w:rPr>
          <w:rFonts w:ascii="Times New Roman" w:hAnsi="Times New Roman"/>
          <w:sz w:val="28"/>
          <w:szCs w:val="28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ного праздника на основе традиционных детских игр народов своего края.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 xml:space="preserve">Родной край — частица России. </w:t>
      </w:r>
      <w:proofErr w:type="gramStart"/>
      <w:r w:rsidRPr="00A74595">
        <w:rPr>
          <w:rFonts w:ascii="Times New Roman" w:hAnsi="Times New Roman"/>
          <w:sz w:val="28"/>
          <w:szCs w:val="28"/>
          <w:lang w:eastAsia="ru-RU"/>
        </w:rPr>
        <w:t>Родной город (село), регион (область, край, республика): название, основные достоприме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чательности; музеи, театры, спортивные комплексы и пр.</w:t>
      </w:r>
      <w:proofErr w:type="gramEnd"/>
      <w:r w:rsidRPr="00A74595">
        <w:rPr>
          <w:rFonts w:ascii="Times New Roman" w:hAnsi="Times New Roman"/>
          <w:sz w:val="28"/>
          <w:szCs w:val="28"/>
          <w:lang w:eastAsia="ru-RU"/>
        </w:rPr>
        <w:t xml:space="preserve"> Осо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рико-культурного наследия своего края.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Страны и народы мира. Общее представление о многообра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зии стран, народов, религий на Земле. Знакомство с нескольки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74595">
        <w:rPr>
          <w:rFonts w:ascii="Times New Roman" w:hAnsi="Times New Roman"/>
          <w:sz w:val="28"/>
          <w:szCs w:val="28"/>
          <w:u w:val="single"/>
          <w:lang w:eastAsia="ru-RU"/>
        </w:rPr>
        <w:t>Правила безопасной жизни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lastRenderedPageBreak/>
        <w:t>Ценность здоровья и здорового образа жизни.</w:t>
      </w:r>
    </w:p>
    <w:p w:rsidR="008B7F9F" w:rsidRPr="00A74595" w:rsidRDefault="008B7F9F" w:rsidP="00A74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греве.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комыми людьми.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Правила безопасного поведения в природе. Правила безопас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ности при обращении с кошкой и собакой.</w:t>
      </w: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8B7F9F" w:rsidRPr="00A74595" w:rsidRDefault="008B7F9F" w:rsidP="00A74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595">
        <w:rPr>
          <w:rFonts w:ascii="Times New Roman" w:hAnsi="Times New Roman"/>
          <w:sz w:val="28"/>
          <w:szCs w:val="28"/>
          <w:lang w:eastAsia="ru-RU"/>
        </w:rPr>
        <w:t>Забота о здоровье и безопасности окружающих людей — нрав</w:t>
      </w:r>
      <w:r w:rsidRPr="00A74595">
        <w:rPr>
          <w:rFonts w:ascii="Times New Roman" w:hAnsi="Times New Roman"/>
          <w:sz w:val="28"/>
          <w:szCs w:val="28"/>
          <w:lang w:eastAsia="ru-RU"/>
        </w:rPr>
        <w:softHyphen/>
        <w:t>ственный долг каждого человека.</w:t>
      </w:r>
    </w:p>
    <w:p w:rsidR="008B7F9F" w:rsidRPr="00A74595" w:rsidRDefault="008B7F9F" w:rsidP="00A745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B7F9F" w:rsidRPr="00A74595" w:rsidSect="00F34B50">
          <w:pgSz w:w="11906" w:h="16838"/>
          <w:pgMar w:top="1134" w:right="851" w:bottom="1134" w:left="1134" w:header="709" w:footer="709" w:gutter="0"/>
          <w:cols w:space="720"/>
        </w:sectPr>
      </w:pPr>
    </w:p>
    <w:p w:rsidR="008B7F9F" w:rsidRPr="00A74595" w:rsidRDefault="008B7F9F" w:rsidP="00A745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7F9F" w:rsidRPr="00A74595" w:rsidRDefault="008B7F9F" w:rsidP="00A745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7F9F" w:rsidRPr="00A74595" w:rsidRDefault="008B7F9F" w:rsidP="00F34B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4595">
        <w:rPr>
          <w:rFonts w:ascii="Times New Roman" w:hAnsi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p w:rsidR="008B7F9F" w:rsidRPr="00A74595" w:rsidRDefault="008B7F9F" w:rsidP="00A745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554"/>
        <w:gridCol w:w="15"/>
        <w:gridCol w:w="1703"/>
        <w:gridCol w:w="840"/>
        <w:gridCol w:w="10"/>
        <w:gridCol w:w="142"/>
        <w:gridCol w:w="2052"/>
        <w:gridCol w:w="29"/>
        <w:gridCol w:w="186"/>
        <w:gridCol w:w="2756"/>
        <w:gridCol w:w="2069"/>
        <w:gridCol w:w="55"/>
        <w:gridCol w:w="1853"/>
        <w:gridCol w:w="2815"/>
      </w:tblGrid>
      <w:tr w:rsidR="002F52FE" w:rsidRPr="00A74595" w:rsidTr="00FE4BE0">
        <w:trPr>
          <w:gridAfter w:val="1"/>
          <w:wAfter w:w="2815" w:type="dxa"/>
          <w:trHeight w:val="315"/>
        </w:trPr>
        <w:tc>
          <w:tcPr>
            <w:tcW w:w="535" w:type="dxa"/>
            <w:vMerge w:val="restart"/>
            <w:textDirection w:val="btLr"/>
          </w:tcPr>
          <w:p w:rsidR="002F52FE" w:rsidRPr="00A74595" w:rsidRDefault="002F52FE" w:rsidP="00A7459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" w:type="dxa"/>
            <w:gridSpan w:val="2"/>
            <w:vMerge w:val="restart"/>
            <w:textDirection w:val="btLr"/>
          </w:tcPr>
          <w:p w:rsidR="002F52FE" w:rsidRPr="00A74595" w:rsidRDefault="002F52FE" w:rsidP="00A7459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3" w:type="dxa"/>
            <w:vMerge w:val="restart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992" w:type="dxa"/>
            <w:gridSpan w:val="3"/>
            <w:vMerge w:val="restart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7" w:type="dxa"/>
            <w:gridSpan w:val="3"/>
            <w:vMerge w:val="restart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Решаемые проблемы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(цели)</w:t>
            </w:r>
          </w:p>
        </w:tc>
        <w:tc>
          <w:tcPr>
            <w:tcW w:w="6733" w:type="dxa"/>
            <w:gridSpan w:val="4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F52FE" w:rsidRPr="00A74595" w:rsidTr="00FE4BE0">
        <w:trPr>
          <w:gridAfter w:val="1"/>
          <w:wAfter w:w="2815" w:type="dxa"/>
          <w:trHeight w:val="270"/>
        </w:trPr>
        <w:tc>
          <w:tcPr>
            <w:tcW w:w="535" w:type="dxa"/>
            <w:vMerge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vMerge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124" w:type="dxa"/>
            <w:gridSpan w:val="2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853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2F52FE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gridSpan w:val="2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Задавайте вопросы.</w:t>
            </w:r>
          </w:p>
        </w:tc>
        <w:tc>
          <w:tcPr>
            <w:tcW w:w="992" w:type="dxa"/>
            <w:gridSpan w:val="3"/>
          </w:tcPr>
          <w:p w:rsidR="002F52FE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gridSpan w:val="3"/>
            <w:vMerge w:val="restart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2F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sz w:val="28"/>
                <w:szCs w:val="28"/>
              </w:rPr>
              <w:t>: познакомить с учебником; познакомить с различными школьными помещениями, с работниками школы; учить правилам поведения в школе.</w:t>
            </w:r>
          </w:p>
        </w:tc>
        <w:tc>
          <w:tcPr>
            <w:tcW w:w="2756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Научить задавать вопросы, используя вопросительные слова, пользоваться книгой.</w:t>
            </w:r>
          </w:p>
        </w:tc>
        <w:tc>
          <w:tcPr>
            <w:tcW w:w="2124" w:type="dxa"/>
            <w:gridSpan w:val="2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Формировать умение принимать и удерживать учебную задачу, задавать вопросы, используя слова-помощники.</w:t>
            </w:r>
          </w:p>
        </w:tc>
        <w:tc>
          <w:tcPr>
            <w:tcW w:w="1853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</w:t>
            </w:r>
          </w:p>
        </w:tc>
      </w:tr>
      <w:tr w:rsidR="002F52FE" w:rsidRPr="00A74595" w:rsidTr="00FE4BE0">
        <w:trPr>
          <w:gridAfter w:val="1"/>
          <w:wAfter w:w="2815" w:type="dxa"/>
          <w:trHeight w:val="346"/>
        </w:trPr>
        <w:tc>
          <w:tcPr>
            <w:tcW w:w="535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  <w:gridSpan w:val="2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Экскурсия: «Наша школа».</w:t>
            </w:r>
          </w:p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2F52FE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gridSpan w:val="3"/>
            <w:vMerge/>
          </w:tcPr>
          <w:p w:rsidR="002F52FE" w:rsidRPr="00A74595" w:rsidRDefault="002F52FE" w:rsidP="002F52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E4BE0" w:rsidRPr="00A74595" w:rsidRDefault="002F52FE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Научить ориентироваться в школьном здании, знать расположение необходимых помещений. Использовать основные правила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поведения.</w:t>
            </w:r>
          </w:p>
        </w:tc>
        <w:tc>
          <w:tcPr>
            <w:tcW w:w="2124" w:type="dxa"/>
            <w:gridSpan w:val="2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Учить ставить новые учебные задачи, задавать вопросы.</w:t>
            </w:r>
          </w:p>
        </w:tc>
        <w:tc>
          <w:tcPr>
            <w:tcW w:w="1853" w:type="dxa"/>
          </w:tcPr>
          <w:p w:rsidR="002F52FE" w:rsidRPr="00A74595" w:rsidRDefault="002F52FE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Навыки адаптации</w:t>
            </w:r>
          </w:p>
        </w:tc>
      </w:tr>
      <w:tr w:rsidR="00FE4BE0" w:rsidRPr="00A74595" w:rsidTr="00FE4BE0">
        <w:trPr>
          <w:gridAfter w:val="1"/>
          <w:wAfter w:w="2815" w:type="dxa"/>
          <w:trHeight w:val="2220"/>
        </w:trPr>
        <w:tc>
          <w:tcPr>
            <w:tcW w:w="535" w:type="dxa"/>
          </w:tcPr>
          <w:p w:rsidR="00FE4BE0" w:rsidRPr="00A74595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«Что у нас на школьном дворе?»</w:t>
            </w:r>
          </w:p>
        </w:tc>
        <w:tc>
          <w:tcPr>
            <w:tcW w:w="992" w:type="dxa"/>
            <w:gridSpan w:val="3"/>
          </w:tcPr>
          <w:p w:rsidR="00FE4BE0" w:rsidRDefault="00FE4BE0" w:rsidP="00FE4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gridSpan w:val="3"/>
            <w:tcBorders>
              <w:top w:val="nil"/>
            </w:tcBorders>
          </w:tcPr>
          <w:p w:rsidR="00FE4BE0" w:rsidRPr="00A74595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FE4BE0" w:rsidRPr="00A74595" w:rsidRDefault="00FE4BE0" w:rsidP="00FE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ориентироваться на школьном дворе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>. Использовать основные правила поведения.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3E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Учить ставить новые учебные задачи, задавать вопросы.</w:t>
            </w:r>
          </w:p>
        </w:tc>
        <w:tc>
          <w:tcPr>
            <w:tcW w:w="1853" w:type="dxa"/>
          </w:tcPr>
          <w:p w:rsidR="00FE4BE0" w:rsidRPr="00A74595" w:rsidRDefault="00FE4BE0" w:rsidP="003E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Навыки адаптации</w:t>
            </w:r>
          </w:p>
        </w:tc>
      </w:tr>
      <w:tr w:rsidR="00FE4BE0" w:rsidRPr="00A74595" w:rsidTr="00FE4BE0">
        <w:trPr>
          <w:gridAfter w:val="1"/>
          <w:wAfter w:w="2815" w:type="dxa"/>
          <w:trHeight w:val="757"/>
        </w:trPr>
        <w:tc>
          <w:tcPr>
            <w:tcW w:w="535" w:type="dxa"/>
            <w:tcBorders>
              <w:top w:val="single" w:sz="4" w:space="0" w:color="auto"/>
            </w:tcBorders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«Что мы знаем о правилах дорожного движения?»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FE4BE0" w:rsidRDefault="00FE4BE0" w:rsidP="00FE4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:rsidR="00FE4BE0" w:rsidRPr="00A74595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FE4BE0" w:rsidRDefault="00FE4BE0" w:rsidP="00FE4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и расширить знания о правилах дорожного движения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FE4BE0" w:rsidRPr="00A74595" w:rsidRDefault="00FE4BE0" w:rsidP="003E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Учить ставить новые учебные задачи, задавать вопросы.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FE4BE0" w:rsidRPr="00A74595" w:rsidRDefault="00FE4BE0" w:rsidP="003E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Навыки адаптации</w:t>
            </w:r>
          </w:p>
        </w:tc>
      </w:tr>
      <w:tr w:rsidR="00FE4BE0" w:rsidRPr="00A74595" w:rsidTr="002F52FE">
        <w:trPr>
          <w:trHeight w:val="300"/>
        </w:trPr>
        <w:tc>
          <w:tcPr>
            <w:tcW w:w="15614" w:type="dxa"/>
            <w:gridSpan w:val="15"/>
            <w:tcBorders>
              <w:top w:val="nil"/>
              <w:right w:val="nil"/>
            </w:tcBorders>
          </w:tcPr>
          <w:p w:rsidR="00FE4BE0" w:rsidRPr="00A74595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2FE">
              <w:rPr>
                <w:rFonts w:ascii="Times New Roman" w:hAnsi="Times New Roman"/>
                <w:b/>
                <w:sz w:val="28"/>
                <w:szCs w:val="28"/>
              </w:rPr>
              <w:t xml:space="preserve">«Что и кто?» </w:t>
            </w:r>
            <w:proofErr w:type="gramStart"/>
            <w:r w:rsidRPr="002F52FE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F52FE">
              <w:rPr>
                <w:rFonts w:ascii="Times New Roman" w:hAnsi="Times New Roman"/>
                <w:b/>
                <w:sz w:val="28"/>
                <w:szCs w:val="28"/>
              </w:rPr>
              <w:t>20 часов)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такое Родина?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 w:val="restart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2FE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показать детям красоту неба; познакомить с созвездием Большой Медведицы; учить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распозновать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объекты; 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о форме, размерах, цвете предметов; познакомить с чаще встречающимися камнями; познакомить с комнатными растениями; различать листья; познакомить с деревьями, показать их красоту; познакомить с насекомыми, рыбами, птицами; познакомить со зверями.</w:t>
            </w:r>
            <w:proofErr w:type="gramEnd"/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представлений о стране и посёлке, в котором мы живём.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Понимать учебную задачу, работать с картинной картой, рассказывать о малой родине, отвечать на вопросы.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чувства патриотизма и гордости за свою страну.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мы знаем о народах России?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Познакомить с народами, населяющими наше государство, с тем, что нас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связывает и чем мы отличаемся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Понимать учебную задачу и стремиться её выполнить, работать в паре, отвечать на итоговые вопросы.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Родине.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мы знаем о Москве?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некоторыми достопримечательностями Москвы.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Понимать учебную задачу и стремиться её выполнить, извлекать нужную информацию со страниц учебника, рассказывать о жизни сверстников.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Экскурсия «Что у нас над головой?»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Расширить представления о дневном и ночном небе.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Начать освоение деятельности моделирования.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Проявлять активность во взаимодействии для решения коммуникативных и познавательны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х задач.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Ценностное отношение к миру.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«Что у нас над головой?»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наиболее узнаваемыми созвездиями.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Соотносить правильность выбора. Выполнения и результата действия с требованиями конкретной задачи, работать в группах.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у нас под ногами?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часто встречающимися  камнями. Научить сортировать камешки по разным признакам.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Сличать способ действия и его результат с заданным эталоном. Узнавать, называть и определять объекты окружающей действительности.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общего у разных растений?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Уточнить представления о частях растений, учить находить и показывать части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растений.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учебную задачу, работать в </w:t>
            </w: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парх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природному миру.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Что растёт на </w:t>
            </w: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подоконни</w:t>
            </w:r>
            <w:proofErr w:type="spellEnd"/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наиболее распространёнными комнатными растениями.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Формулировать и удерживать учебную задачу, называть объекты окружающей действительности, формулировать собственное мнение.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растёт на клумбе?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некоторыми растениями клумбы.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Формулировать и удерживать учебную задачу, выделять существенные признаки.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Ценностное отношение к миру. 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Экскурсия «Что это за листья?»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со строением листьев.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Использовать общие приёмы решения задач, задавать вопросы собеседнику.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 Ценностное отношение к миру.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такое хвоинки?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характерными отличиями хвойных деревьев.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Применять установленные правила в планировании способа решения, формулировать вопросы.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Кто такие насекомые?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насекомыми, их разнообразием, выявить важнейший признак насекомых и научить пользоваться им.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Выделять и обобщать существенные признаки объектов, аргументировать свою позицию.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Экологическая культура.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Кто такие рыбы?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рыбы – водные животные, которые двигаются при помощи хвоста, тела большинства которых покрыто чешуёй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Устанавливать соответствие полученного результата поставленной цели, выделять существенные признаки, отвечать на итоговые вопросы.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Кто такие птицы?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птицы – это животные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тело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которых покрыто перьями, научаться отличать птиц от других животных.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учебную задачу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и стремиться её выполнить, рассматривать иллюстрации, извлекая нужную информацию, узнавать, называть объекты окружающей действительности, сочинять и рассказывать истории по рисунку.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Ценностное отношение к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природному миру, готовность следовать нормам природоохранного поведения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Кто такие звери?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звери – это животные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тело которых покрыто шерстью, познакомятся со зверьми, которые не подходят под обычное описание, узнают о многообразии видов зверей.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Предвосхищать результат, выбирать действия в соответствии с поставленной задачей.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окружает нас дома?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Познакомятся с группами предметов домашнего обихода,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познакомятся с правилами противопожарной безопасности.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план и последовательн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ость действий при возникновении опасной ситуации.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Личная ответственность за свои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поступки.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умеет компьютер?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Познакомятся с основными устройствами компьютера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Формулировать и удерживать учебную задачу, устанавливать причинно-следственные связи, осуществлять взаимоконтроль.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Внутренняя позиция ученика на основе положительного отношения к школе.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Что вокруг нас может быть опасным?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Учить видеть опасность со стороны самых обычных вещей и соблюдать осторожность при обращении с ними.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Выбирать действия в соответствии с поставленной задачей, использовать знаково-символические средства, аргументировать свою позицию.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Начальные навыки адаптации в динамично изменяющемся мире.</w:t>
            </w:r>
          </w:p>
        </w:tc>
      </w:tr>
      <w:tr w:rsidR="00FE4BE0" w:rsidRPr="00A74595" w:rsidTr="00FE4BE0">
        <w:trPr>
          <w:gridAfter w:val="1"/>
          <w:wAfter w:w="2815" w:type="dxa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На что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похожа наша планета?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Познакомятся с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формой и движением Земли, с глобусом как моделью Земли.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Составлять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план и последовательность действий, использовать знаково-символические средства, строить монологические высказывания.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Уважительно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е отношение к иному мнению.</w:t>
            </w:r>
          </w:p>
        </w:tc>
      </w:tr>
      <w:tr w:rsidR="00FE4BE0" w:rsidRPr="00A74595" w:rsidTr="00FE4BE0">
        <w:trPr>
          <w:gridAfter w:val="1"/>
          <w:wAfter w:w="2815" w:type="dxa"/>
          <w:trHeight w:val="141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2FE"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и умений по разделу «Кто и что?»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  <w:u w:val="single"/>
              </w:rPr>
              <w:t>Презентация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проекта «Моя малая Родина».</w:t>
            </w:r>
          </w:p>
        </w:tc>
        <w:tc>
          <w:tcPr>
            <w:tcW w:w="992" w:type="dxa"/>
            <w:gridSpan w:val="3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Проверка знаний и умений.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Выполнять тестовые задания, выступать с сообщениями, оценивать свои достижения.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289"/>
        </w:trPr>
        <w:tc>
          <w:tcPr>
            <w:tcW w:w="12799" w:type="dxa"/>
            <w:gridSpan w:val="14"/>
          </w:tcPr>
          <w:p w:rsidR="00FE4BE0" w:rsidRPr="002F52FE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«Как, откуда и куда?» (12 часов)</w:t>
            </w:r>
          </w:p>
        </w:tc>
      </w:tr>
      <w:tr w:rsidR="00FE4BE0" w:rsidRPr="00A74595" w:rsidTr="00FE4BE0">
        <w:trPr>
          <w:gridAfter w:val="1"/>
          <w:wAfter w:w="2815" w:type="dxa"/>
          <w:trHeight w:val="1950"/>
        </w:trPr>
        <w:tc>
          <w:tcPr>
            <w:tcW w:w="535" w:type="dxa"/>
          </w:tcPr>
          <w:p w:rsidR="00FE4BE0" w:rsidRPr="00A74595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Как живёт семья?</w:t>
            </w:r>
          </w:p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Проект «Моя семья».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tcBorders>
              <w:top w:val="nil"/>
            </w:tcBorders>
          </w:tcPr>
          <w:p w:rsidR="00FE4BE0" w:rsidRPr="002F52FE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группировать предметы; учить видеть опасность со стороны;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с формой и движением Земли; расширять знания о реках и морях; познакомить с природными источниками; познакомить со свойствами снега и льда; расширять представления о жизни животных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;.</w:t>
            </w:r>
            <w:proofErr w:type="gramEnd"/>
          </w:p>
        </w:tc>
        <w:tc>
          <w:tcPr>
            <w:tcW w:w="2942" w:type="dxa"/>
            <w:gridSpan w:val="2"/>
            <w:tcBorders>
              <w:top w:val="nil"/>
            </w:tcBorders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с тем, что семья – это самые близкие люди.</w:t>
            </w: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Понимать учебную задачу и стремиться её выполнить, рассказывать о жизни семьи. </w:t>
            </w:r>
          </w:p>
        </w:tc>
        <w:tc>
          <w:tcPr>
            <w:tcW w:w="1853" w:type="dxa"/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1149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Откуда в наш дом приходит вода и куда она уходит?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природными источниками воды, используемой в быту; показать процесс загрязнения и очистки.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Предвидеть возможность получения конкретного результата, использовать знаково-символические модели и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схемы.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бережное отношение к природным водоёмам.</w:t>
            </w:r>
          </w:p>
        </w:tc>
      </w:tr>
      <w:tr w:rsidR="00FE4BE0" w:rsidRPr="00A74595" w:rsidTr="00FE4BE0">
        <w:trPr>
          <w:gridAfter w:val="1"/>
          <w:wAfter w:w="2815" w:type="dxa"/>
          <w:trHeight w:val="867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Откуда в наш дом приходит электричество?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тем, как электричество приходит в наш дом, соблюдать правила безопасного обращения с электроприборами.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Составлять план и последовательность действий; строить рассуждения.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Начальные навыки адаптации.</w:t>
            </w:r>
          </w:p>
        </w:tc>
      </w:tr>
      <w:tr w:rsidR="00FE4BE0" w:rsidRPr="00A74595" w:rsidTr="00FE4BE0">
        <w:trPr>
          <w:gridAfter w:val="1"/>
          <w:wAfter w:w="2815" w:type="dxa"/>
          <w:trHeight w:val="88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путешест</w:t>
            </w:r>
            <w:proofErr w:type="spellEnd"/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вует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письмо?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работой почты, раскрыть роль почтовой связи в жизни людей.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Составлять и последовательность действий; задавать вопросы.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Самооценка на основе критериев успешности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61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Куда текут реки?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Расширить знания о реках и морях, о движении из реки в море.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Использовать общие приёмы работы с учебником и рабочей тетрадью, формулировать собственное мнение.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природным водоёмам.</w:t>
            </w:r>
          </w:p>
        </w:tc>
      </w:tr>
      <w:tr w:rsidR="00FE4BE0" w:rsidRPr="00A74595" w:rsidTr="00FE4BE0">
        <w:trPr>
          <w:gridAfter w:val="1"/>
          <w:wAfter w:w="2815" w:type="dxa"/>
          <w:trHeight w:val="88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Откуда берутся снег и лёд?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Познакомить со свойствами снега и льда; развивать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творческие способности.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Ставить новые учебные задачи;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</w:tr>
      <w:tr w:rsidR="00FE4BE0" w:rsidRPr="00A74595" w:rsidTr="00FE4BE0">
        <w:trPr>
          <w:gridAfter w:val="1"/>
          <w:wAfter w:w="2815" w:type="dxa"/>
          <w:trHeight w:val="603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Как живут растения?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условиями жизни растений; расширить представление детей о жизни растений, воспитывать бережное отношение к растениям.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Различать способ и результат действия; создание перечня правил ухода за комнатными растениями; строить монологические высказывания.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63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Как живут животные?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условиями жизни животных; расширить представления о жизни животных и птиц; воспитывать бережное отношение к животным.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Выбирать действия с заданной задачей;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Проявлять активность во взаимодействиях для решения коммуникативных и познавательны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х задач.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</w:t>
            </w:r>
            <w:proofErr w:type="spellEnd"/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и личная ответственность за свои поступки.</w:t>
            </w:r>
          </w:p>
        </w:tc>
      </w:tr>
      <w:tr w:rsidR="00FE4BE0" w:rsidRPr="00A74595" w:rsidTr="00FE4BE0">
        <w:trPr>
          <w:gridAfter w:val="1"/>
          <w:wAfter w:w="2815" w:type="dxa"/>
          <w:trHeight w:val="75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Как зимой помочь птицам?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зимующими птицами, учить различать их, раскрыть важность заботы о птицах зимой, учить изготавливать простейшую кормушку.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Выбирать действия в соответствии с поставленной задачей; выделение существенных признаков; договариваться о распределении ролей в совместной деятельности.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Осознание ответственности человека за общее благополучие.</w:t>
            </w:r>
          </w:p>
        </w:tc>
      </w:tr>
      <w:tr w:rsidR="00FE4BE0" w:rsidRPr="00A74595" w:rsidTr="00FE4BE0">
        <w:trPr>
          <w:gridAfter w:val="1"/>
          <w:wAfter w:w="2815" w:type="dxa"/>
          <w:trHeight w:val="349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Откуда берётся и куда девается мусор?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Сформировать представление об источниках и способах утилизации, обеспечить элементарный опыт анализа учащимися экологической проблемы.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Ставить новые учебные задачи; самостоятельно создавать алгоритмы деятельности при решении проблем различного характера, адекватно оценивать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поведение окружающих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Экологическая культура.</w:t>
            </w:r>
          </w:p>
        </w:tc>
      </w:tr>
      <w:tr w:rsidR="00FE4BE0" w:rsidRPr="00A74595" w:rsidTr="00FE4BE0">
        <w:trPr>
          <w:gridAfter w:val="1"/>
          <w:wAfter w:w="2815" w:type="dxa"/>
          <w:trHeight w:val="307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Откуда в снежках грязь?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Познакомить с источниками и путями распространения загрязняющих веществ, со способами защиты.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Выбирать действия в соответствии с поставленной задачей; формулировать проблемы; ставить вопросы необходимые для сотрудничества с партнёром.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Экологическая культура.</w:t>
            </w:r>
          </w:p>
        </w:tc>
      </w:tr>
      <w:tr w:rsidR="00FE4BE0" w:rsidRPr="00A74595" w:rsidTr="00FE4BE0">
        <w:trPr>
          <w:gridAfter w:val="1"/>
          <w:wAfter w:w="2815" w:type="dxa"/>
          <w:trHeight w:val="1695"/>
        </w:trPr>
        <w:tc>
          <w:tcPr>
            <w:tcW w:w="535" w:type="dxa"/>
          </w:tcPr>
          <w:p w:rsidR="00FE4BE0" w:rsidRPr="002F52FE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2F52FE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2F52FE" w:rsidRDefault="00FE4BE0" w:rsidP="002F52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:rsidR="00FE4BE0" w:rsidRPr="00A74595" w:rsidRDefault="00FE4BE0" w:rsidP="002F52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2FE">
              <w:rPr>
                <w:rFonts w:ascii="Times New Roman" w:hAnsi="Times New Roman"/>
                <w:sz w:val="28"/>
                <w:szCs w:val="28"/>
              </w:rPr>
              <w:t>Проверка знаний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и умений по разделу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откуда и куда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  <w:u w:val="single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 «Моя семья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2F52FE" w:rsidRDefault="00FE4BE0" w:rsidP="002F52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FE4BE0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E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2F52FE" w:rsidRDefault="00FE4BE0" w:rsidP="002F52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  <w:gridSpan w:val="3"/>
          </w:tcPr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Default="00FE4BE0" w:rsidP="002F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2F52FE" w:rsidRDefault="00FE4BE0" w:rsidP="002F52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 w:rsidR="00FE4BE0" w:rsidRPr="00A74595" w:rsidRDefault="00FE4BE0" w:rsidP="003E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Проверка знаний и умений.</w:t>
            </w:r>
          </w:p>
        </w:tc>
        <w:tc>
          <w:tcPr>
            <w:tcW w:w="2069" w:type="dxa"/>
          </w:tcPr>
          <w:p w:rsidR="00FE4BE0" w:rsidRPr="00A74595" w:rsidRDefault="00FE4BE0" w:rsidP="003E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Выполнять тестовые задания, выступать с сообщениями,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оценивать свои достижения.</w:t>
            </w:r>
          </w:p>
        </w:tc>
        <w:tc>
          <w:tcPr>
            <w:tcW w:w="1908" w:type="dxa"/>
            <w:gridSpan w:val="2"/>
          </w:tcPr>
          <w:p w:rsidR="00FE4BE0" w:rsidRPr="00A74595" w:rsidRDefault="00FE4BE0" w:rsidP="003E3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470"/>
        </w:trPr>
        <w:tc>
          <w:tcPr>
            <w:tcW w:w="12799" w:type="dxa"/>
            <w:gridSpan w:val="14"/>
          </w:tcPr>
          <w:p w:rsidR="00FE4BE0" w:rsidRDefault="00FE4BE0" w:rsidP="002F52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«Где и когда?» (10 часов)</w:t>
            </w:r>
          </w:p>
        </w:tc>
      </w:tr>
      <w:tr w:rsidR="00FE4BE0" w:rsidRPr="00A74595" w:rsidTr="00FE4BE0">
        <w:trPr>
          <w:gridAfter w:val="1"/>
          <w:wAfter w:w="2815" w:type="dxa"/>
          <w:trHeight w:val="3810"/>
        </w:trPr>
        <w:tc>
          <w:tcPr>
            <w:tcW w:w="535" w:type="dxa"/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Когда учиться интересно?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Проект «Мой класс и моя школа».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tcBorders>
              <w:bottom w:val="nil"/>
            </w:tcBorders>
          </w:tcPr>
          <w:p w:rsidR="00FE4BE0" w:rsidRPr="002F52FE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времени и 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состовляющих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познакомить с днями недели; учить ориентироваться в их последовательности; формировать представления о годовом цикле; познакомить детей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холодными районами планеты; закрепить и расширить знания о птицах; познакомить с перелетными птицами; познакомить с историей одежды; познакомить с некоторыми профессиями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учить устанавливать связь между поведением людей и состоянием окружающего мира.</w:t>
            </w:r>
          </w:p>
        </w:tc>
        <w:tc>
          <w:tcPr>
            <w:tcW w:w="2942" w:type="dxa"/>
            <w:gridSpan w:val="2"/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Первоклассники проанализируют условия для успешной учёбы. Благоприятного климата в классе.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Выбирать действия с заданной задачей;</w:t>
            </w:r>
          </w:p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Проявлять активность во взаимодействиях для решения коммуникативных и познавательных задач.</w:t>
            </w:r>
          </w:p>
        </w:tc>
        <w:tc>
          <w:tcPr>
            <w:tcW w:w="1853" w:type="dxa"/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85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Когда придёт суббота?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такое настоящее, прошлое и будущее.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Научатся определять, кокой день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недели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был вчера и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будет завтра.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Знать по порядку дни недели.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Сличать способ действия и его результат с заданным эталоном с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целью обнаружения отклонений и отличий; формулировать и удерживать учебную задачу.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Самостоятельность и личная ответственность.</w:t>
            </w:r>
          </w:p>
        </w:tc>
      </w:tr>
      <w:tr w:rsidR="00FE4BE0" w:rsidRPr="00A74595" w:rsidTr="00FE4BE0">
        <w:trPr>
          <w:gridAfter w:val="1"/>
          <w:wAfter w:w="2815" w:type="dxa"/>
          <w:trHeight w:val="79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Когда наступит лето?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в какой последовательности сменяются времена года.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узнавать время года по характерным признакам.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Творческое оформление ответа.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Анализ придуманных значков для каждого времени года.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Строить монологические высказывания.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Внутренняя позиция ученика на основе положительного отношения к школе.</w:t>
            </w:r>
          </w:p>
        </w:tc>
      </w:tr>
      <w:tr w:rsidR="00FE4BE0" w:rsidRPr="00A74595" w:rsidTr="00FE4BE0">
        <w:trPr>
          <w:gridAfter w:val="1"/>
          <w:wAfter w:w="2815" w:type="dxa"/>
          <w:trHeight w:val="822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Где живут белые медведи?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на Земле есть очень холодные районы.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находить их на глобусе и приводить примеры животных этих районов.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Находить отличия двух похожих объектов.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Вносить необходимые дополнения в план и способ действия.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Обрабатывать информацию, узнавать,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называть и определять объекты.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Слушать собеседника, формулировать собственное мнение.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Ценностное отношение к природе.</w:t>
            </w:r>
          </w:p>
        </w:tc>
      </w:tr>
      <w:tr w:rsidR="00FE4BE0" w:rsidRPr="00A74595" w:rsidTr="00FE4BE0">
        <w:trPr>
          <w:gridAfter w:val="1"/>
          <w:wAfter w:w="2815" w:type="dxa"/>
          <w:trHeight w:val="924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Где живут слоны?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на Земле есть районы, где круглый год жарко.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находить их на глобусе.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Элементарные навыки работы с глобусом.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Искать и выделять необходимую информацию из различных источнико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>текст, рисунок, таблица, схема)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Слушать собеседника.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природе.</w:t>
            </w:r>
          </w:p>
        </w:tc>
      </w:tr>
      <w:tr w:rsidR="00FE4BE0" w:rsidRPr="00A74595" w:rsidTr="00FE4BE0">
        <w:trPr>
          <w:gridAfter w:val="1"/>
          <w:wAfter w:w="2815" w:type="dxa"/>
          <w:trHeight w:val="606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Где зимуют птицы?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одни птицы зимуют в наших районах, а другие улетают в тёплые края.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приводить примеры птиц каждой группы.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Приобретут навыки бережного отношения к животному миру.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Осуществлять контроль.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Адекватно оценивать собственное поведение и поведение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окружающих.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Экологическая культура.</w:t>
            </w:r>
          </w:p>
        </w:tc>
      </w:tr>
      <w:tr w:rsidR="00FE4BE0" w:rsidRPr="00A74595" w:rsidTr="00FE4BE0">
        <w:trPr>
          <w:gridAfter w:val="1"/>
          <w:wAfter w:w="2815" w:type="dxa"/>
          <w:trHeight w:val="894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Когда появилась одежда?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одежда появилась в глубокой древности и менялась с течением времени; что для каждого случая нужна подходящая одежда.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подбирать одежду по размеру.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Внимательно относиться к своей одежде.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Сличать способ действия и его результат.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Строить рассуждения.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Осуществлять взаимный контроль.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Навыки сотрудничества.</w:t>
            </w:r>
          </w:p>
        </w:tc>
      </w:tr>
      <w:tr w:rsidR="00FE4BE0" w:rsidRPr="00A74595" w:rsidTr="00FE4BE0">
        <w:trPr>
          <w:gridAfter w:val="1"/>
          <w:wAfter w:w="2815" w:type="dxa"/>
          <w:trHeight w:val="756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Когда изобрели </w:t>
            </w: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велоси</w:t>
            </w:r>
            <w:proofErr w:type="spellEnd"/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Усвоят, что детям до 14 лет нельзя кататься на велосипеде. 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называть и показывать части велосипеда.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Повторить правила безопасной езды на велосипеде.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Предвосхищать результат.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Выбирать наиболее эффективные способы решения задач.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Прогнозировать возникновение конфликтов.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Уважительное отношение к иному мнению.</w:t>
            </w:r>
          </w:p>
        </w:tc>
      </w:tr>
      <w:tr w:rsidR="00FE4BE0" w:rsidRPr="00A74595" w:rsidTr="00FE4BE0">
        <w:trPr>
          <w:gridAfter w:val="1"/>
          <w:wAfter w:w="2815" w:type="dxa"/>
          <w:trHeight w:val="729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Когда мы станем взрослы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ми?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человек и окружающий мир меняются.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Определять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профессию человека.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Бережно относиться к окружающему миру.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Ставить новые учебные задачи.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сравнение, анализ информации. Ставить и формулировать проблему.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Аргументировать свою позицию.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Навыки адаптации в изменяющемся мире.</w:t>
            </w:r>
          </w:p>
        </w:tc>
      </w:tr>
      <w:tr w:rsidR="00FE4BE0" w:rsidRPr="00A74595" w:rsidTr="00FE4BE0">
        <w:trPr>
          <w:gridAfter w:val="1"/>
          <w:wAfter w:w="2815" w:type="dxa"/>
          <w:trHeight w:val="381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2FE">
              <w:rPr>
                <w:rFonts w:ascii="Times New Roman" w:hAnsi="Times New Roman"/>
                <w:sz w:val="28"/>
                <w:szCs w:val="28"/>
              </w:rPr>
              <w:t>Проверим себя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и оценим свои достижения по разделу «Где и когда?»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  <w:u w:val="single"/>
              </w:rPr>
              <w:t>Презентация проекта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 xml:space="preserve"> «Мой класс и моя школа».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Проверить знания по разделу. Закрепить умение работать с тестовыми заданиями.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Выступать с сообщениями, оценивать свои достижения и достижения других учащихся.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330"/>
        </w:trPr>
        <w:tc>
          <w:tcPr>
            <w:tcW w:w="12799" w:type="dxa"/>
            <w:gridSpan w:val="14"/>
          </w:tcPr>
          <w:p w:rsidR="00FE4BE0" w:rsidRPr="00FE4BE0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«Почему и зачем? (20 часов)</w:t>
            </w:r>
          </w:p>
        </w:tc>
      </w:tr>
      <w:tr w:rsidR="00FE4BE0" w:rsidRPr="00A74595" w:rsidTr="00FE4BE0">
        <w:trPr>
          <w:gridAfter w:val="1"/>
          <w:wAfter w:w="2815" w:type="dxa"/>
          <w:trHeight w:val="4163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Солнце светит днём, а звёзды ночью?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</w:tcPr>
          <w:p w:rsidR="00FE4BE0" w:rsidRP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о звездах и Солнце и луне; расширить и уточнить представления о дожде и ветре; формировать первоначальное представление о звуке, цвете; познакомить с цветами, бабочками луга; учить слушать звуки природы; осознать необходимость гигиенических процедур; помочь понять значение сна в жизни человека;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познакомить с устройством кораблей, автомобилей, поездов и железных дорог, самолетов;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первоначальные представления об экологии; обобщить представления о способах познания окружающего мира.</w:t>
            </w: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Усвоят, что </w:t>
            </w: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звёзды-огромные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пылающие шары, находящиеся очень далеко от Земли, что Солнц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ближайшая к Земле звезда.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узнавать созвездие льва.</w:t>
            </w:r>
          </w:p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Использовать установленные правила в контроле способа решения.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Выделять существенные признаки объекта.</w:t>
            </w:r>
          </w:p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Осуществлять взаимоконтроль.</w:t>
            </w:r>
          </w:p>
        </w:tc>
        <w:tc>
          <w:tcPr>
            <w:tcW w:w="1853" w:type="dxa"/>
          </w:tcPr>
          <w:p w:rsidR="00FE4BE0" w:rsidRDefault="00FE4BE0" w:rsidP="00A745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Самооценка на основе критериев успешности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85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луна бывает разной?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Луна – естественный спутник Земли, имеет форму шара, но не всегда видна на небе полностью.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объяснять изменения формы Луны.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Поиск решения поставленной проблемы.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Сбор информации из всех доступных источников.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Договариваться о распределении ролей.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Социально ориентированный взгляд на мир.</w:t>
            </w:r>
          </w:p>
        </w:tc>
      </w:tr>
      <w:tr w:rsidR="00FE4BE0" w:rsidRPr="00A74595" w:rsidTr="00FE4BE0">
        <w:trPr>
          <w:gridAfter w:val="1"/>
          <w:wAfter w:w="2815" w:type="dxa"/>
          <w:trHeight w:val="88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идёт дождь и дует ветер?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объяснять причины возникновения дождя и ветра.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Научаться различать виды дождя и ветра.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Выбирать </w:t>
            </w: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оджду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по погоде.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контроль.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Узнавать, называть и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объекты и явления окружающей действительности.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Строить высказывания.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Уважительное отношение к иному мнению.</w:t>
            </w:r>
          </w:p>
        </w:tc>
      </w:tr>
      <w:tr w:rsidR="00FE4BE0" w:rsidRPr="00A74595" w:rsidTr="00FE4BE0">
        <w:trPr>
          <w:gridAfter w:val="1"/>
          <w:wAfter w:w="2815" w:type="dxa"/>
          <w:trHeight w:val="78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звенит звонок?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звук возникает из-за дрожания, колебания предметов.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Использовать приобретённые знания для удовлетворения познавательных интересов.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Соблюдение правил гигиены.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Формулировать и удерживать учебную задачу.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Осуществлять анализ информации.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Адекватно оценивать своё поведение.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Эстетические потребности.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65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радуга разноцвет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радуга возникает, когда солнечные лучи, попадая на капельки дождя, распадаются на разноцветные лучики.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Научаться воспроизводить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последовательность цветов радуги.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Уметь использовать приобретённые навыки.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Преобразовывать практическую задачу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познавательную.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Обработка информации, полученная в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процессе исследования.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Оказывать в сотрудничестве помощь.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81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мы любим кошек и собак?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Познакомятся с правилами ухода за кошками и собаками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высказывания.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природному миру.</w:t>
            </w:r>
          </w:p>
        </w:tc>
      </w:tr>
      <w:tr w:rsidR="00FE4BE0" w:rsidRPr="00A74595" w:rsidTr="00FE4BE0">
        <w:trPr>
          <w:gridAfter w:val="1"/>
          <w:wAfter w:w="2815" w:type="dxa"/>
          <w:trHeight w:val="85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  <w:u w:val="single"/>
              </w:rPr>
              <w:t>Проект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 xml:space="preserve"> «Мои домашние питомцы».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Выступать с сообщениями, оценивать свои достижения и достижения других учащихся.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105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Почему мы не будем рвать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цветы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и ловить бабочек?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Познакомятся с представителями сообщества «луг».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Узнают изученные природные объекты; попробуют объяснить, почему не нужно рвать цветы и ловить бабочек.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Правила поведения на природе.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Контролировать процесс и результат деятельности.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Формулировать свои затруднения.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Ценностное отношение к природному миру.</w:t>
            </w:r>
          </w:p>
        </w:tc>
      </w:tr>
      <w:tr w:rsidR="00FE4BE0" w:rsidRPr="00A74595" w:rsidTr="00FE4BE0">
        <w:trPr>
          <w:gridAfter w:val="1"/>
          <w:wAfter w:w="2815" w:type="dxa"/>
          <w:trHeight w:val="564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в лесу мы будем соблюдать тишину?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Познакомятся с голосами лесных жителей.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объяснять, почему в лесу нужно соблюдать тишину.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Правила поведения на природе.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Различать способ и результат действия.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Строить понятные для партнёра высказывания.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Навыки сотрудничества в разных ситуациях.</w:t>
            </w:r>
          </w:p>
        </w:tc>
      </w:tr>
      <w:tr w:rsidR="00FE4BE0" w:rsidRPr="00A74595" w:rsidTr="00FE4BE0">
        <w:trPr>
          <w:gridAfter w:val="1"/>
          <w:wAfter w:w="2815" w:type="dxa"/>
          <w:trHeight w:val="72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Зачем мы спим ночью?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мы спим для того, чтобы отдохнуть и набраться сил.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правильно вести себя перед сном.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Закрепят правила сохранения и укрепления здоровья.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Выделять и формулировать то, что уже усвоено и что ещё нужно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усвоить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Ставить и формулировать проблемы.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Принимать различные позиции во взаимодействии.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Установка на здоровый образ жизни.</w:t>
            </w:r>
          </w:p>
        </w:tc>
      </w:tr>
      <w:tr w:rsidR="00FE4BE0" w:rsidRPr="00A74595" w:rsidTr="00FE4BE0">
        <w:trPr>
          <w:gridAfter w:val="1"/>
          <w:wAfter w:w="2815" w:type="dxa"/>
          <w:trHeight w:val="72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нужно есть много овощей и фруктов?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</w:tcPr>
          <w:p w:rsidR="00FE4BE0" w:rsidRPr="00A74595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овощей и фруктов надо есть как можно больше, потому что в них много витаминов.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Научатся приводить примеры овощей и фруктов.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Правила мытья овощей и фруктов перед едой.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Классифицировать по заданным критериям.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Адекватно оценивать своё поведение.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Установка на здоровый образ жизни.</w:t>
            </w:r>
          </w:p>
        </w:tc>
      </w:tr>
      <w:tr w:rsidR="00FE4BE0" w:rsidRPr="00A74595" w:rsidTr="00FE4BE0">
        <w:trPr>
          <w:gridAfter w:val="1"/>
          <w:wAfter w:w="2815" w:type="dxa"/>
          <w:trHeight w:val="75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нужно чистить зубы и мыть руки?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чистить зубы и мыть руки необходимо для здоровья.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Научаться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чистить зубы.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Закрепят правила сохранения здоровья.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Адекватно воспринимать предложения учителя, товарищей.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Обобщать полученную информацию.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Аргументировать свою позицию.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Установка на здоровый образ жизни.</w:t>
            </w:r>
          </w:p>
        </w:tc>
      </w:tr>
      <w:tr w:rsidR="00FE4BE0" w:rsidRPr="00A74595" w:rsidTr="00FE4BE0">
        <w:trPr>
          <w:gridAfter w:val="1"/>
          <w:wAfter w:w="2815" w:type="dxa"/>
          <w:trHeight w:val="69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Зачем нам телефон и телевизор?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</w:tcPr>
          <w:p w:rsidR="00FE4BE0" w:rsidRPr="00A74595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Первоклассники научаться различать средства связи и средства массовой информации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Использовать установленные правила.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Контролировать и оценивать процесс деятельности.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Оказывать взаимопомощь.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Установка на здоровый образ жизни. 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606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Зачем нужны авто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595">
              <w:rPr>
                <w:rFonts w:ascii="Times New Roman" w:hAnsi="Times New Roman"/>
                <w:sz w:val="28"/>
                <w:szCs w:val="28"/>
              </w:rPr>
              <w:t>мобили</w:t>
            </w:r>
            <w:proofErr w:type="spellEnd"/>
            <w:r w:rsidRPr="00A7459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Научатся объяснять назначение автомобиля, различать по внешнему виду основные группы автомобилей.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Запомнят, что детям запрещено ездить на переднем сиденье.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Использовать установленные правила.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Контролировать и оценивать процесс деятельности.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Оказывать взаимопомощь.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Установка на здоровый образ жизни. Мотивация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70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Зачем нужны поезда?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 различия между товарным и пассажирским поездами.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соблюдать правила поведения вблизи железной дороги.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Предвосхищать результат.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Строить рассуждения.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Строить монологические высказывания.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Осознание ответственности человека за общее благополучие.</w:t>
            </w:r>
          </w:p>
        </w:tc>
      </w:tr>
      <w:tr w:rsidR="00FE4BE0" w:rsidRPr="00A74595" w:rsidTr="00FE4BE0">
        <w:trPr>
          <w:gridAfter w:val="1"/>
          <w:wAfter w:w="2815" w:type="dxa"/>
          <w:trHeight w:val="79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Зачем строят корабли?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Познакомятся с основными группами судов.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Научаться различать по внешнему виду основные группы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судов, объяснять, зачем строят корабли.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соответствие полученного результата поставленной цели.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Обобщать информацию.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Задавать вопросы.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Целостный, социально-ориентированный взгляд на мир.</w:t>
            </w:r>
          </w:p>
        </w:tc>
      </w:tr>
      <w:tr w:rsidR="00FE4BE0" w:rsidRPr="00A74595" w:rsidTr="00FE4BE0">
        <w:trPr>
          <w:gridAfter w:val="1"/>
          <w:wAfter w:w="2815" w:type="dxa"/>
          <w:trHeight w:val="645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Зачем строят самолёты?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Почему в корабле и самолёте нужно соблюдать правила безопасности?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 w:val="restart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Познакомятся с устройством самолёта.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классифицировать самолёты по их назначению.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A7459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познавательную.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Ставить и формулировать проблемы.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Задавать вопросы.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Самооценка на основе критериев успешности учебной деятельности.</w:t>
            </w:r>
          </w:p>
        </w:tc>
      </w:tr>
      <w:tr w:rsidR="00FE4BE0" w:rsidRPr="00A74595" w:rsidTr="00FE4BE0">
        <w:trPr>
          <w:gridAfter w:val="1"/>
          <w:wAfter w:w="2815" w:type="dxa"/>
          <w:trHeight w:val="423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Зачем люди осваивают космос?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Усвоят, что космонавты летают в космос для проведения научных исследований.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Научатся различать естественный спутник и искусственные спутники.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Научаться работать в группах.</w:t>
            </w: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Ставить новые учебные задачи.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связи.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Определять общую цель и пути её достижения.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Начальные навыки адаптации.</w:t>
            </w:r>
          </w:p>
        </w:tc>
      </w:tr>
      <w:tr w:rsidR="00FE4BE0" w:rsidRPr="00A74595" w:rsidTr="00FE4BE0">
        <w:trPr>
          <w:gridAfter w:val="1"/>
          <w:wAfter w:w="2815" w:type="dxa"/>
          <w:trHeight w:val="93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Почему мы часто слышим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слово «экология»</w:t>
            </w:r>
          </w:p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3" w:type="dxa"/>
            <w:gridSpan w:val="3"/>
            <w:vMerge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 xml:space="preserve">Первоклассники познакомятся с тем, чему учит экология,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научаться находить взаимосвязи между человеком и природой.</w:t>
            </w:r>
          </w:p>
          <w:p w:rsidR="00FE4BE0" w:rsidRPr="00A74595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Ставить новые учебные задачи.</w:t>
            </w:r>
          </w:p>
          <w:p w:rsidR="00FE4BE0" w:rsidRPr="00A74595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причинно-следственные связи.</w:t>
            </w:r>
          </w:p>
          <w:p w:rsidR="00FE4BE0" w:rsidRPr="00A74595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Определять общую цель и пути её достижения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Внутренняя позиция ученика на </w:t>
            </w:r>
            <w:r w:rsidRPr="00A74595">
              <w:rPr>
                <w:rFonts w:ascii="Times New Roman" w:hAnsi="Times New Roman"/>
                <w:sz w:val="28"/>
                <w:szCs w:val="28"/>
              </w:rPr>
              <w:lastRenderedPageBreak/>
              <w:t>основе положительного отношения к школе.</w:t>
            </w:r>
          </w:p>
        </w:tc>
      </w:tr>
      <w:tr w:rsidR="00FE4BE0" w:rsidRPr="00A74595" w:rsidTr="00FE4BE0">
        <w:trPr>
          <w:gridAfter w:val="1"/>
          <w:wAfter w:w="2815" w:type="dxa"/>
          <w:trHeight w:val="960"/>
        </w:trPr>
        <w:tc>
          <w:tcPr>
            <w:tcW w:w="535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69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:rsidR="00FE4BE0" w:rsidRPr="00FE4BE0" w:rsidRDefault="00FE4BE0" w:rsidP="00FE4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E0">
              <w:rPr>
                <w:rFonts w:ascii="Times New Roman" w:hAnsi="Times New Roman"/>
                <w:sz w:val="28"/>
                <w:szCs w:val="28"/>
              </w:rPr>
              <w:t>Проверим себя</w:t>
            </w:r>
            <w:r w:rsidRPr="00A74595">
              <w:rPr>
                <w:rFonts w:ascii="Times New Roman" w:hAnsi="Times New Roman"/>
                <w:sz w:val="28"/>
                <w:szCs w:val="28"/>
              </w:rPr>
              <w:t xml:space="preserve"> и оценим свои достижения по разделу «Почему и зачем?»</w:t>
            </w:r>
          </w:p>
        </w:tc>
        <w:tc>
          <w:tcPr>
            <w:tcW w:w="850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gridSpan w:val="3"/>
            <w:tcBorders>
              <w:top w:val="nil"/>
            </w:tcBorders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</w:tcPr>
          <w:p w:rsidR="00FE4BE0" w:rsidRPr="00A74595" w:rsidRDefault="00FE4BE0" w:rsidP="00FE4B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Обобщат полученные за год знания.</w:t>
            </w:r>
          </w:p>
          <w:p w:rsidR="00FE4BE0" w:rsidRPr="00FE4BE0" w:rsidRDefault="00FE4BE0" w:rsidP="00FE4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3" w:type="dxa"/>
          </w:tcPr>
          <w:p w:rsidR="00FE4BE0" w:rsidRPr="00A74595" w:rsidRDefault="00FE4BE0" w:rsidP="00A74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595">
              <w:rPr>
                <w:rFonts w:ascii="Times New Roman" w:hAnsi="Times New Roman"/>
                <w:sz w:val="28"/>
                <w:szCs w:val="28"/>
              </w:rPr>
              <w:t>Внутренняя позиция ученика на основе положительного отношения к школе.</w:t>
            </w:r>
          </w:p>
        </w:tc>
      </w:tr>
    </w:tbl>
    <w:p w:rsidR="008B7F9F" w:rsidRPr="00A74595" w:rsidRDefault="008B7F9F" w:rsidP="00A74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F9F" w:rsidRPr="00A74595" w:rsidRDefault="008B7F9F" w:rsidP="00A74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F9F" w:rsidRPr="00A74595" w:rsidRDefault="008B7F9F" w:rsidP="00A74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7F9F" w:rsidRPr="00A74595" w:rsidSect="00F34B50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D64"/>
    <w:multiLevelType w:val="hybridMultilevel"/>
    <w:tmpl w:val="E920375E"/>
    <w:lvl w:ilvl="0" w:tplc="75D4C9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CE2DB7"/>
    <w:multiLevelType w:val="hybridMultilevel"/>
    <w:tmpl w:val="07580D56"/>
    <w:lvl w:ilvl="0" w:tplc="2286D7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2C5440"/>
    <w:multiLevelType w:val="hybridMultilevel"/>
    <w:tmpl w:val="9D94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DD3449"/>
    <w:multiLevelType w:val="hybridMultilevel"/>
    <w:tmpl w:val="1B4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381B6C"/>
    <w:multiLevelType w:val="hybridMultilevel"/>
    <w:tmpl w:val="5B5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468"/>
    <w:rsid w:val="00070FFD"/>
    <w:rsid w:val="00091051"/>
    <w:rsid w:val="000B49B6"/>
    <w:rsid w:val="000D6B51"/>
    <w:rsid w:val="001458EE"/>
    <w:rsid w:val="001A1923"/>
    <w:rsid w:val="001E2129"/>
    <w:rsid w:val="002433DA"/>
    <w:rsid w:val="00246C8C"/>
    <w:rsid w:val="002817F9"/>
    <w:rsid w:val="002962BD"/>
    <w:rsid w:val="002B056F"/>
    <w:rsid w:val="002B5DEA"/>
    <w:rsid w:val="002F242B"/>
    <w:rsid w:val="002F2A9E"/>
    <w:rsid w:val="002F52FE"/>
    <w:rsid w:val="00316CF2"/>
    <w:rsid w:val="00333B53"/>
    <w:rsid w:val="003D3EB3"/>
    <w:rsid w:val="003F1E05"/>
    <w:rsid w:val="00422561"/>
    <w:rsid w:val="004521A3"/>
    <w:rsid w:val="00462ECF"/>
    <w:rsid w:val="00497B61"/>
    <w:rsid w:val="004D679E"/>
    <w:rsid w:val="004E5104"/>
    <w:rsid w:val="005155B4"/>
    <w:rsid w:val="005618C0"/>
    <w:rsid w:val="005767FC"/>
    <w:rsid w:val="00586778"/>
    <w:rsid w:val="005A75B7"/>
    <w:rsid w:val="00621EA6"/>
    <w:rsid w:val="00631407"/>
    <w:rsid w:val="006328D6"/>
    <w:rsid w:val="00633CF3"/>
    <w:rsid w:val="006358B9"/>
    <w:rsid w:val="0065296E"/>
    <w:rsid w:val="00680C0B"/>
    <w:rsid w:val="006B47EF"/>
    <w:rsid w:val="006C0003"/>
    <w:rsid w:val="00713478"/>
    <w:rsid w:val="007215B5"/>
    <w:rsid w:val="00723540"/>
    <w:rsid w:val="00733E26"/>
    <w:rsid w:val="00740139"/>
    <w:rsid w:val="007605D6"/>
    <w:rsid w:val="00796B2C"/>
    <w:rsid w:val="0082061D"/>
    <w:rsid w:val="00844741"/>
    <w:rsid w:val="008837E4"/>
    <w:rsid w:val="0088793E"/>
    <w:rsid w:val="008B7F9F"/>
    <w:rsid w:val="008C0B56"/>
    <w:rsid w:val="008F09C4"/>
    <w:rsid w:val="00906860"/>
    <w:rsid w:val="009071E4"/>
    <w:rsid w:val="009342E2"/>
    <w:rsid w:val="00942DE8"/>
    <w:rsid w:val="00947066"/>
    <w:rsid w:val="00991EE3"/>
    <w:rsid w:val="009A245D"/>
    <w:rsid w:val="00A01861"/>
    <w:rsid w:val="00A265EB"/>
    <w:rsid w:val="00A35C7B"/>
    <w:rsid w:val="00A6398A"/>
    <w:rsid w:val="00A74595"/>
    <w:rsid w:val="00AA0E7D"/>
    <w:rsid w:val="00AD7272"/>
    <w:rsid w:val="00B2524A"/>
    <w:rsid w:val="00B35023"/>
    <w:rsid w:val="00B523F7"/>
    <w:rsid w:val="00B9789E"/>
    <w:rsid w:val="00BA2230"/>
    <w:rsid w:val="00BB0248"/>
    <w:rsid w:val="00BD2615"/>
    <w:rsid w:val="00C166C7"/>
    <w:rsid w:val="00C4718F"/>
    <w:rsid w:val="00C95829"/>
    <w:rsid w:val="00CA6729"/>
    <w:rsid w:val="00CC4285"/>
    <w:rsid w:val="00CD3A56"/>
    <w:rsid w:val="00CF06C7"/>
    <w:rsid w:val="00D10468"/>
    <w:rsid w:val="00D125BA"/>
    <w:rsid w:val="00D21AA4"/>
    <w:rsid w:val="00D2425C"/>
    <w:rsid w:val="00D44125"/>
    <w:rsid w:val="00D7468E"/>
    <w:rsid w:val="00DA5945"/>
    <w:rsid w:val="00DB09A8"/>
    <w:rsid w:val="00DF11B8"/>
    <w:rsid w:val="00E3359A"/>
    <w:rsid w:val="00E574F9"/>
    <w:rsid w:val="00E71916"/>
    <w:rsid w:val="00F147F9"/>
    <w:rsid w:val="00F34B50"/>
    <w:rsid w:val="00F72071"/>
    <w:rsid w:val="00F83D4B"/>
    <w:rsid w:val="00FB13FF"/>
    <w:rsid w:val="00FB2881"/>
    <w:rsid w:val="00FB4B5A"/>
    <w:rsid w:val="00FD5548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9C5F-954A-4C40-B604-1F2C7440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1</Pages>
  <Words>7210</Words>
  <Characters>41102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Diasoft</Company>
  <LinksUpToDate>false</LinksUpToDate>
  <CharactersWithSpaces>48216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Антон</cp:lastModifiedBy>
  <cp:revision>29</cp:revision>
  <cp:lastPrinted>2012-01-05T12:43:00Z</cp:lastPrinted>
  <dcterms:created xsi:type="dcterms:W3CDTF">2011-08-21T15:48:00Z</dcterms:created>
  <dcterms:modified xsi:type="dcterms:W3CDTF">2012-10-02T18:00:00Z</dcterms:modified>
</cp:coreProperties>
</file>