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9D8" w:rsidRPr="005E6EB5" w:rsidRDefault="005A29D8" w:rsidP="005A29D8">
      <w:pPr>
        <w:pStyle w:val="a3"/>
        <w:rPr>
          <w:rFonts w:ascii="Times New Roman" w:hAnsi="Times New Roman" w:cs="Times New Roman"/>
          <w:lang w:eastAsia="ru-RU"/>
        </w:rPr>
      </w:pPr>
      <w:r w:rsidRPr="005E6EB5">
        <w:rPr>
          <w:rFonts w:ascii="Times New Roman" w:hAnsi="Times New Roman" w:cs="Times New Roman"/>
          <w:lang w:eastAsia="ru-RU"/>
        </w:rPr>
        <w:t> У нашей страны как и у любого государства есть свои  символы,  по которым жители другой страны  скажут, что беседа или</w:t>
      </w:r>
      <w:proofErr w:type="gramStart"/>
      <w:r w:rsidRPr="005E6EB5">
        <w:rPr>
          <w:rFonts w:ascii="Times New Roman" w:hAnsi="Times New Roman" w:cs="Times New Roman"/>
          <w:lang w:eastAsia="ru-RU"/>
        </w:rPr>
        <w:t xml:space="preserve">  ,</w:t>
      </w:r>
      <w:proofErr w:type="gramEnd"/>
      <w:r w:rsidRPr="005E6EB5">
        <w:rPr>
          <w:rFonts w:ascii="Times New Roman" w:hAnsi="Times New Roman" w:cs="Times New Roman"/>
          <w:lang w:eastAsia="ru-RU"/>
        </w:rPr>
        <w:t xml:space="preserve"> разговор идёт именно о России,</w:t>
      </w:r>
    </w:p>
    <w:p w:rsidR="005A29D8" w:rsidRPr="005E6EB5" w:rsidRDefault="005A29D8" w:rsidP="005A29D8">
      <w:pPr>
        <w:pStyle w:val="a3"/>
        <w:rPr>
          <w:rFonts w:ascii="Times New Roman" w:hAnsi="Times New Roman" w:cs="Times New Roman"/>
          <w:lang w:eastAsia="ru-RU"/>
        </w:rPr>
      </w:pPr>
      <w:r w:rsidRPr="005E6EB5">
        <w:rPr>
          <w:rFonts w:ascii="Times New Roman" w:hAnsi="Times New Roman" w:cs="Times New Roman"/>
          <w:lang w:eastAsia="ru-RU"/>
        </w:rPr>
        <w:t xml:space="preserve"> </w:t>
      </w:r>
      <w:r w:rsidRPr="005E6EB5">
        <w:rPr>
          <w:rFonts w:ascii="Times New Roman" w:hAnsi="Times New Roman" w:cs="Times New Roman"/>
          <w:b/>
          <w:lang w:eastAsia="ru-RU"/>
        </w:rPr>
        <w:t>Слайд - 1</w:t>
      </w:r>
      <w:r w:rsidRPr="005E6EB5">
        <w:rPr>
          <w:rFonts w:ascii="Times New Roman" w:hAnsi="Times New Roman" w:cs="Times New Roman"/>
          <w:lang w:eastAsia="ru-RU"/>
        </w:rPr>
        <w:t xml:space="preserve"> белые берёзки </w:t>
      </w:r>
    </w:p>
    <w:p w:rsidR="005A29D8" w:rsidRPr="005E6EB5" w:rsidRDefault="005A29D8" w:rsidP="005A29D8">
      <w:pPr>
        <w:pStyle w:val="a3"/>
        <w:rPr>
          <w:rFonts w:ascii="Times New Roman" w:hAnsi="Times New Roman" w:cs="Times New Roman"/>
          <w:lang w:eastAsia="ru-RU"/>
        </w:rPr>
      </w:pPr>
      <w:r w:rsidRPr="005E6EB5">
        <w:rPr>
          <w:rFonts w:ascii="Times New Roman" w:hAnsi="Times New Roman" w:cs="Times New Roman"/>
          <w:b/>
          <w:lang w:eastAsia="ru-RU"/>
        </w:rPr>
        <w:t>Слайд - 2</w:t>
      </w:r>
      <w:r w:rsidRPr="005E6EB5">
        <w:rPr>
          <w:rFonts w:ascii="Times New Roman" w:hAnsi="Times New Roman" w:cs="Times New Roman"/>
          <w:lang w:eastAsia="ru-RU"/>
        </w:rPr>
        <w:t> река Волга</w:t>
      </w:r>
    </w:p>
    <w:p w:rsidR="005A29D8" w:rsidRPr="005E6EB5" w:rsidRDefault="005A29D8" w:rsidP="005A29D8">
      <w:pPr>
        <w:pStyle w:val="a3"/>
        <w:rPr>
          <w:rFonts w:ascii="Times New Roman" w:hAnsi="Times New Roman" w:cs="Times New Roman"/>
          <w:lang w:eastAsia="ru-RU"/>
        </w:rPr>
      </w:pPr>
      <w:r w:rsidRPr="005E6EB5">
        <w:rPr>
          <w:rFonts w:ascii="Times New Roman" w:hAnsi="Times New Roman" w:cs="Times New Roman"/>
          <w:b/>
          <w:lang w:eastAsia="ru-RU"/>
        </w:rPr>
        <w:t>Слайд - 3</w:t>
      </w:r>
      <w:r w:rsidRPr="005E6EB5">
        <w:rPr>
          <w:rFonts w:ascii="Times New Roman" w:hAnsi="Times New Roman" w:cs="Times New Roman"/>
          <w:lang w:eastAsia="ru-RU"/>
        </w:rPr>
        <w:t xml:space="preserve">  Храм Василия Блаженного в Москве</w:t>
      </w:r>
    </w:p>
    <w:p w:rsidR="005A29D8" w:rsidRPr="005E6EB5" w:rsidRDefault="005A29D8" w:rsidP="005A29D8">
      <w:pPr>
        <w:pStyle w:val="a3"/>
        <w:rPr>
          <w:rFonts w:ascii="Times New Roman" w:hAnsi="Times New Roman" w:cs="Times New Roman"/>
          <w:lang w:eastAsia="ru-RU"/>
        </w:rPr>
      </w:pPr>
      <w:r w:rsidRPr="005E6EB5">
        <w:rPr>
          <w:rFonts w:ascii="Times New Roman" w:hAnsi="Times New Roman" w:cs="Times New Roman"/>
          <w:b/>
          <w:lang w:eastAsia="ru-RU"/>
        </w:rPr>
        <w:t xml:space="preserve"> (слайд 4),</w:t>
      </w:r>
      <w:r w:rsidRPr="005E6EB5">
        <w:rPr>
          <w:rFonts w:ascii="Times New Roman" w:hAnsi="Times New Roman" w:cs="Times New Roman"/>
          <w:lang w:eastAsia="ru-RU"/>
        </w:rPr>
        <w:t xml:space="preserve">  и, конечно, наши русские матрёшки </w:t>
      </w:r>
    </w:p>
    <w:p w:rsidR="005A29D8" w:rsidRPr="005E6EB5" w:rsidRDefault="005A29D8" w:rsidP="005A29D8">
      <w:pPr>
        <w:pStyle w:val="a3"/>
        <w:rPr>
          <w:rFonts w:ascii="Times New Roman" w:hAnsi="Times New Roman" w:cs="Times New Roman"/>
          <w:lang w:eastAsia="ru-RU"/>
        </w:rPr>
      </w:pPr>
      <w:r w:rsidRPr="005E6EB5">
        <w:rPr>
          <w:rFonts w:ascii="Times New Roman" w:hAnsi="Times New Roman" w:cs="Times New Roman"/>
          <w:lang w:eastAsia="ru-RU"/>
        </w:rPr>
        <w:t xml:space="preserve"> Но это «народные», неофициальные символы нашей страны. Неофициальные, потому что их изображение нельзя поместить на документы, приказы, флаг, важные государственные здания и документы.</w:t>
      </w:r>
    </w:p>
    <w:p w:rsidR="005A29D8" w:rsidRPr="005E6EB5" w:rsidRDefault="005A29D8" w:rsidP="005A29D8">
      <w:pPr>
        <w:pStyle w:val="a3"/>
        <w:rPr>
          <w:rFonts w:ascii="Times New Roman" w:hAnsi="Times New Roman" w:cs="Times New Roman"/>
          <w:lang w:eastAsia="ru-RU"/>
        </w:rPr>
      </w:pPr>
      <w:r w:rsidRPr="005E6EB5">
        <w:rPr>
          <w:rFonts w:ascii="Times New Roman" w:hAnsi="Times New Roman" w:cs="Times New Roman"/>
          <w:b/>
          <w:lang w:eastAsia="ru-RU"/>
        </w:rPr>
        <w:t> Слайд - 5</w:t>
      </w:r>
      <w:r w:rsidRPr="005E6EB5">
        <w:rPr>
          <w:rFonts w:ascii="Times New Roman" w:hAnsi="Times New Roman" w:cs="Times New Roman"/>
          <w:lang w:eastAsia="ru-RU"/>
        </w:rPr>
        <w:t xml:space="preserve"> У России также как и у любого государства есть и официальные символы – герб и флаг страны</w:t>
      </w:r>
      <w:proofErr w:type="gramStart"/>
      <w:r w:rsidRPr="005E6EB5">
        <w:rPr>
          <w:rFonts w:ascii="Times New Roman" w:hAnsi="Times New Roman" w:cs="Times New Roman"/>
          <w:lang w:eastAsia="ru-RU"/>
        </w:rPr>
        <w:t xml:space="preserve"> .</w:t>
      </w:r>
      <w:proofErr w:type="gramEnd"/>
      <w:r w:rsidRPr="005E6EB5">
        <w:rPr>
          <w:rFonts w:ascii="Times New Roman" w:hAnsi="Times New Roman" w:cs="Times New Roman"/>
          <w:lang w:eastAsia="ru-RU"/>
        </w:rPr>
        <w:t> Они имеют особое значение. Уважение к ним, знание истории их происхождения объединяет жителей страны.</w:t>
      </w:r>
    </w:p>
    <w:p w:rsidR="005A29D8" w:rsidRPr="005E6EB5" w:rsidRDefault="005A29D8" w:rsidP="005A29D8">
      <w:pPr>
        <w:pStyle w:val="a3"/>
        <w:rPr>
          <w:rFonts w:ascii="Times New Roman" w:hAnsi="Times New Roman" w:cs="Times New Roman"/>
          <w:lang w:eastAsia="ru-RU"/>
        </w:rPr>
      </w:pPr>
      <w:r w:rsidRPr="005E6EB5">
        <w:rPr>
          <w:rFonts w:ascii="Times New Roman" w:hAnsi="Times New Roman" w:cs="Times New Roman"/>
          <w:b/>
          <w:lang w:eastAsia="ru-RU"/>
        </w:rPr>
        <w:t xml:space="preserve"> Слайд- </w:t>
      </w:r>
      <w:proofErr w:type="gramStart"/>
      <w:r w:rsidRPr="005E6EB5">
        <w:rPr>
          <w:rFonts w:ascii="Times New Roman" w:hAnsi="Times New Roman" w:cs="Times New Roman"/>
          <w:b/>
          <w:lang w:eastAsia="ru-RU"/>
        </w:rPr>
        <w:t>6</w:t>
      </w:r>
      <w:proofErr w:type="gramEnd"/>
      <w:r w:rsidRPr="005E6EB5">
        <w:rPr>
          <w:rFonts w:ascii="Times New Roman" w:hAnsi="Times New Roman" w:cs="Times New Roman"/>
          <w:lang w:eastAsia="ru-RU"/>
        </w:rPr>
        <w:t xml:space="preserve">  где можно увидеть флаг и герб страны?</w:t>
      </w:r>
    </w:p>
    <w:p w:rsidR="005A29D8" w:rsidRPr="005E6EB5" w:rsidRDefault="005A29D8" w:rsidP="005A29D8">
      <w:pPr>
        <w:pStyle w:val="a3"/>
        <w:rPr>
          <w:rFonts w:ascii="Times New Roman" w:hAnsi="Times New Roman" w:cs="Times New Roman"/>
          <w:lang w:eastAsia="ru-RU"/>
        </w:rPr>
      </w:pPr>
      <w:r w:rsidRPr="005E6EB5">
        <w:rPr>
          <w:rFonts w:ascii="Times New Roman" w:hAnsi="Times New Roman" w:cs="Times New Roman"/>
          <w:lang w:eastAsia="ru-RU"/>
        </w:rPr>
        <w:t>На государственных церемониях, праздниках</w:t>
      </w:r>
      <w:proofErr w:type="gramStart"/>
      <w:r w:rsidRPr="005E6EB5">
        <w:rPr>
          <w:rFonts w:ascii="Times New Roman" w:hAnsi="Times New Roman" w:cs="Times New Roman"/>
          <w:lang w:eastAsia="ru-RU"/>
        </w:rPr>
        <w:t xml:space="preserve"> ,</w:t>
      </w:r>
      <w:proofErr w:type="gramEnd"/>
      <w:r w:rsidRPr="005E6EB5">
        <w:rPr>
          <w:rFonts w:ascii="Times New Roman" w:hAnsi="Times New Roman" w:cs="Times New Roman"/>
          <w:lang w:eastAsia="ru-RU"/>
        </w:rPr>
        <w:t xml:space="preserve"> они  украшают главные здания, школы. Их можно увидеть  на важных документах, на границе, на монетах, денежных знаках, печатях</w:t>
      </w:r>
    </w:p>
    <w:p w:rsidR="005A29D8" w:rsidRPr="005E6EB5" w:rsidRDefault="005A29D8" w:rsidP="005A29D8">
      <w:pPr>
        <w:pStyle w:val="a3"/>
        <w:rPr>
          <w:rFonts w:ascii="Times New Roman" w:hAnsi="Times New Roman" w:cs="Times New Roman"/>
          <w:b/>
          <w:lang w:eastAsia="ru-RU"/>
        </w:rPr>
      </w:pPr>
      <w:r w:rsidRPr="005E6EB5">
        <w:rPr>
          <w:rFonts w:ascii="Times New Roman" w:hAnsi="Times New Roman" w:cs="Times New Roman"/>
          <w:lang w:eastAsia="ru-RU"/>
        </w:rPr>
        <w:t xml:space="preserve"> Неуважительное отношение к флагу и гербу является грубым, безнравственным </w:t>
      </w:r>
      <w:r w:rsidRPr="005E6EB5">
        <w:rPr>
          <w:rFonts w:ascii="Times New Roman" w:hAnsi="Times New Roman" w:cs="Times New Roman"/>
          <w:b/>
          <w:lang w:eastAsia="ru-RU"/>
        </w:rPr>
        <w:t>поступком, считается нарушением закона.</w:t>
      </w:r>
    </w:p>
    <w:p w:rsidR="005A29D8" w:rsidRPr="005E6EB5" w:rsidRDefault="005A29D8" w:rsidP="005A29D8">
      <w:pPr>
        <w:pStyle w:val="a3"/>
        <w:rPr>
          <w:rStyle w:val="c7"/>
          <w:rFonts w:ascii="Times New Roman" w:hAnsi="Times New Roman" w:cs="Times New Roman"/>
        </w:rPr>
      </w:pPr>
      <w:r w:rsidRPr="005E6EB5">
        <w:rPr>
          <w:rStyle w:val="c7"/>
          <w:rFonts w:ascii="Times New Roman" w:hAnsi="Times New Roman" w:cs="Times New Roman"/>
          <w:b/>
        </w:rPr>
        <w:t>Слайд – 7</w:t>
      </w:r>
      <w:r w:rsidRPr="005E6EB5">
        <w:rPr>
          <w:rStyle w:val="c7"/>
          <w:rFonts w:ascii="Times New Roman" w:hAnsi="Times New Roman" w:cs="Times New Roman"/>
        </w:rPr>
        <w:t xml:space="preserve"> надпись: «Символы Тверской области».</w:t>
      </w:r>
    </w:p>
    <w:p w:rsidR="005A29D8" w:rsidRPr="005E6EB5" w:rsidRDefault="005A29D8" w:rsidP="005A29D8">
      <w:pPr>
        <w:pStyle w:val="a3"/>
        <w:rPr>
          <w:rFonts w:ascii="Times New Roman" w:hAnsi="Times New Roman" w:cs="Times New Roman"/>
        </w:rPr>
      </w:pPr>
      <w:r w:rsidRPr="005E6EB5">
        <w:rPr>
          <w:rStyle w:val="c7"/>
          <w:rFonts w:ascii="Times New Roman" w:hAnsi="Times New Roman" w:cs="Times New Roman"/>
        </w:rPr>
        <w:t>Мы  живём в Тверской области и у каждой области также есть свои отличительные признаки, своя символика.</w:t>
      </w:r>
    </w:p>
    <w:p w:rsidR="005A29D8" w:rsidRPr="005E6EB5" w:rsidRDefault="005A29D8" w:rsidP="005A29D8">
      <w:pPr>
        <w:pStyle w:val="a3"/>
        <w:rPr>
          <w:rStyle w:val="c7"/>
          <w:rFonts w:ascii="Times New Roman" w:hAnsi="Times New Roman" w:cs="Times New Roman"/>
        </w:rPr>
      </w:pPr>
      <w:r w:rsidRPr="005E6EB5">
        <w:rPr>
          <w:rStyle w:val="c7"/>
          <w:rFonts w:ascii="Times New Roman" w:hAnsi="Times New Roman" w:cs="Times New Roman"/>
          <w:b/>
        </w:rPr>
        <w:t>Слайд – 8</w:t>
      </w:r>
      <w:r w:rsidRPr="005E6EB5">
        <w:rPr>
          <w:rStyle w:val="c7"/>
          <w:rFonts w:ascii="Times New Roman" w:hAnsi="Times New Roman" w:cs="Times New Roman"/>
        </w:rPr>
        <w:t xml:space="preserve"> Тверская область - это край лесов, рек и озер</w:t>
      </w:r>
      <w:proofErr w:type="gramStart"/>
      <w:r w:rsidRPr="005E6EB5">
        <w:rPr>
          <w:rStyle w:val="c7"/>
          <w:rFonts w:ascii="Times New Roman" w:hAnsi="Times New Roman" w:cs="Times New Roman"/>
        </w:rPr>
        <w:t xml:space="preserve"> </w:t>
      </w:r>
      <w:r w:rsidRPr="005E6EB5">
        <w:rPr>
          <w:rStyle w:val="c4"/>
          <w:rFonts w:ascii="Times New Roman" w:hAnsi="Times New Roman" w:cs="Times New Roman"/>
        </w:rPr>
        <w:t>.</w:t>
      </w:r>
      <w:proofErr w:type="gramEnd"/>
      <w:r w:rsidRPr="005E6EB5">
        <w:rPr>
          <w:rFonts w:ascii="Times New Roman" w:hAnsi="Times New Roman" w:cs="Times New Roman"/>
        </w:rPr>
        <w:t xml:space="preserve"> </w:t>
      </w:r>
      <w:r w:rsidRPr="005E6EB5">
        <w:rPr>
          <w:rStyle w:val="c7"/>
          <w:rFonts w:ascii="Times New Roman" w:hAnsi="Times New Roman" w:cs="Times New Roman"/>
        </w:rPr>
        <w:t>Именно здесь, на территории Тверской области берут свое начало такие великие реки</w:t>
      </w:r>
    </w:p>
    <w:p w:rsidR="005A29D8" w:rsidRPr="005E6EB5" w:rsidRDefault="005A29D8" w:rsidP="005A29D8">
      <w:pPr>
        <w:pStyle w:val="a3"/>
        <w:rPr>
          <w:rFonts w:ascii="Times New Roman" w:hAnsi="Times New Roman" w:cs="Times New Roman"/>
        </w:rPr>
      </w:pPr>
      <w:r w:rsidRPr="005E6EB5">
        <w:rPr>
          <w:rStyle w:val="c7"/>
          <w:rFonts w:ascii="Times New Roman" w:hAnsi="Times New Roman" w:cs="Times New Roman"/>
          <w:b/>
        </w:rPr>
        <w:t xml:space="preserve"> Слайд – 9</w:t>
      </w:r>
      <w:r w:rsidRPr="005E6EB5">
        <w:rPr>
          <w:rStyle w:val="c7"/>
          <w:rFonts w:ascii="Times New Roman" w:hAnsi="Times New Roman" w:cs="Times New Roman"/>
        </w:rPr>
        <w:t xml:space="preserve"> Волга, Днепр и Западная Двина.</w:t>
      </w:r>
      <w:r w:rsidRPr="005E6EB5">
        <w:rPr>
          <w:rFonts w:ascii="Times New Roman" w:hAnsi="Times New Roman" w:cs="Times New Roman"/>
        </w:rPr>
        <w:t xml:space="preserve"> </w:t>
      </w:r>
    </w:p>
    <w:p w:rsidR="005A29D8" w:rsidRPr="005E6EB5" w:rsidRDefault="005A29D8" w:rsidP="005A29D8">
      <w:pPr>
        <w:pStyle w:val="a3"/>
        <w:rPr>
          <w:rFonts w:ascii="Times New Roman" w:hAnsi="Times New Roman" w:cs="Times New Roman"/>
          <w:b/>
        </w:rPr>
      </w:pPr>
      <w:r w:rsidRPr="005E6EB5">
        <w:rPr>
          <w:rFonts w:ascii="Times New Roman" w:hAnsi="Times New Roman" w:cs="Times New Roman"/>
          <w:b/>
        </w:rPr>
        <w:t>Слайд-  10</w:t>
      </w:r>
      <w:r w:rsidRPr="005E6EB5">
        <w:rPr>
          <w:rFonts w:ascii="Times New Roman" w:hAnsi="Times New Roman" w:cs="Times New Roman"/>
        </w:rPr>
        <w:t xml:space="preserve"> </w:t>
      </w:r>
      <w:r w:rsidRPr="005E6EB5">
        <w:rPr>
          <w:rStyle w:val="c7"/>
          <w:rFonts w:ascii="Times New Roman" w:hAnsi="Times New Roman" w:cs="Times New Roman"/>
        </w:rPr>
        <w:t xml:space="preserve"> Настоящей природной жемчужиной </w:t>
      </w:r>
      <w:proofErr w:type="spellStart"/>
      <w:r w:rsidRPr="005E6EB5">
        <w:rPr>
          <w:rStyle w:val="c7"/>
          <w:rFonts w:ascii="Times New Roman" w:hAnsi="Times New Roman" w:cs="Times New Roman"/>
        </w:rPr>
        <w:t>Верхневолжья</w:t>
      </w:r>
      <w:proofErr w:type="spellEnd"/>
      <w:r w:rsidRPr="005E6EB5">
        <w:rPr>
          <w:rStyle w:val="c7"/>
          <w:rFonts w:ascii="Times New Roman" w:hAnsi="Times New Roman" w:cs="Times New Roman"/>
        </w:rPr>
        <w:t xml:space="preserve"> издревле и поныне считается озеро </w:t>
      </w:r>
      <w:r w:rsidRPr="005E6EB5">
        <w:rPr>
          <w:rStyle w:val="c7"/>
          <w:rFonts w:ascii="Times New Roman" w:hAnsi="Times New Roman" w:cs="Times New Roman"/>
          <w:b/>
        </w:rPr>
        <w:t>Селигер и вся Валдайская группа озер</w:t>
      </w:r>
    </w:p>
    <w:p w:rsidR="005A29D8" w:rsidRPr="005E6EB5" w:rsidRDefault="005A29D8" w:rsidP="005A29D8">
      <w:pPr>
        <w:pStyle w:val="a3"/>
        <w:rPr>
          <w:rStyle w:val="c7"/>
          <w:rFonts w:ascii="Times New Roman" w:hAnsi="Times New Roman" w:cs="Times New Roman"/>
        </w:rPr>
      </w:pPr>
      <w:r w:rsidRPr="005E6EB5">
        <w:rPr>
          <w:rStyle w:val="c7"/>
          <w:rFonts w:ascii="Times New Roman" w:hAnsi="Times New Roman" w:cs="Times New Roman"/>
          <w:b/>
        </w:rPr>
        <w:t xml:space="preserve"> Слайд -  11</w:t>
      </w:r>
      <w:r w:rsidRPr="005E6EB5">
        <w:rPr>
          <w:rStyle w:val="c7"/>
          <w:rFonts w:ascii="Times New Roman" w:hAnsi="Times New Roman" w:cs="Times New Roman"/>
        </w:rPr>
        <w:t xml:space="preserve"> 21 октября Тверская область одной из первых в России отмечает новый региональный праздник - День герба и флага.</w:t>
      </w:r>
    </w:p>
    <w:p w:rsidR="005A29D8" w:rsidRPr="005E6EB5" w:rsidRDefault="005A29D8" w:rsidP="005A29D8">
      <w:pPr>
        <w:pStyle w:val="a3"/>
        <w:rPr>
          <w:rFonts w:ascii="Times New Roman" w:eastAsia="Calibri" w:hAnsi="Times New Roman" w:cs="Times New Roman"/>
          <w:b/>
          <w:bCs/>
          <w:u w:val="single"/>
        </w:rPr>
      </w:pPr>
      <w:r w:rsidRPr="005E6EB5">
        <w:rPr>
          <w:rFonts w:ascii="Times New Roman" w:hAnsi="Times New Roman" w:cs="Times New Roman"/>
          <w:b/>
          <w:bCs/>
        </w:rPr>
        <w:t xml:space="preserve"> Слайд – 12</w:t>
      </w:r>
      <w:r w:rsidRPr="005E6EB5">
        <w:rPr>
          <w:rFonts w:ascii="Times New Roman" w:hAnsi="Times New Roman" w:cs="Times New Roman"/>
          <w:bCs/>
        </w:rPr>
        <w:t xml:space="preserve"> </w:t>
      </w:r>
      <w:proofErr w:type="gramStart"/>
      <w:r w:rsidRPr="005E6EB5">
        <w:rPr>
          <w:rFonts w:ascii="Times New Roman" w:hAnsi="Times New Roman" w:cs="Times New Roman"/>
          <w:bCs/>
        </w:rPr>
        <w:t xml:space="preserve">( </w:t>
      </w:r>
      <w:proofErr w:type="gramEnd"/>
      <w:r w:rsidRPr="005E6EB5">
        <w:rPr>
          <w:rFonts w:ascii="Times New Roman" w:hAnsi="Times New Roman" w:cs="Times New Roman"/>
          <w:bCs/>
        </w:rPr>
        <w:t xml:space="preserve">изображение флага) Флаг </w:t>
      </w:r>
      <w:r w:rsidRPr="005E6EB5">
        <w:rPr>
          <w:rFonts w:ascii="Times New Roman" w:eastAsia="Calibri" w:hAnsi="Times New Roman" w:cs="Times New Roman"/>
          <w:bCs/>
        </w:rPr>
        <w:t xml:space="preserve"> состоит из четырех равных частей - двух красных и двух желтых, и каждая четверть означает земли, которые вошли в современный состав: Новгородские, Смоленские, Псковские, Тверские</w:t>
      </w:r>
      <w:r w:rsidRPr="005E6EB5">
        <w:rPr>
          <w:rFonts w:ascii="Times New Roman" w:eastAsia="Calibri" w:hAnsi="Times New Roman" w:cs="Times New Roman"/>
          <w:b/>
          <w:bCs/>
          <w:u w:val="single"/>
        </w:rPr>
        <w:t>.</w:t>
      </w:r>
    </w:p>
    <w:p w:rsidR="005A29D8" w:rsidRPr="005E6EB5" w:rsidRDefault="005A29D8" w:rsidP="005A29D8">
      <w:pPr>
        <w:pStyle w:val="a3"/>
        <w:rPr>
          <w:rFonts w:ascii="Times New Roman" w:eastAsia="Calibri" w:hAnsi="Times New Roman" w:cs="Times New Roman"/>
        </w:rPr>
      </w:pPr>
      <w:r w:rsidRPr="005E6EB5">
        <w:rPr>
          <w:rFonts w:ascii="Times New Roman" w:hAnsi="Times New Roman" w:cs="Times New Roman"/>
          <w:bCs/>
        </w:rPr>
        <w:t>Главной считается вертикальная красная полоса с жёлтым изображением</w:t>
      </w:r>
      <w:r w:rsidRPr="005E6EB5">
        <w:rPr>
          <w:rFonts w:ascii="Times New Roman" w:eastAsia="Calibri" w:hAnsi="Times New Roman" w:cs="Times New Roman"/>
        </w:rPr>
        <w:t xml:space="preserve"> трона и лежащей на нем шапки Мономаха.</w:t>
      </w:r>
    </w:p>
    <w:p w:rsidR="005A29D8" w:rsidRPr="005E6EB5" w:rsidRDefault="005A29D8" w:rsidP="005A29D8">
      <w:pPr>
        <w:pStyle w:val="a3"/>
        <w:rPr>
          <w:rFonts w:ascii="Times New Roman" w:hAnsi="Times New Roman" w:cs="Times New Roman"/>
        </w:rPr>
      </w:pPr>
      <w:r w:rsidRPr="005E6EB5">
        <w:rPr>
          <w:rFonts w:ascii="Times New Roman" w:eastAsia="Calibri" w:hAnsi="Times New Roman" w:cs="Times New Roman"/>
        </w:rPr>
        <w:t>Само соотношение длины и ширины флага 2:3 является проекцией соотношения протяженности Тверской области с севера на юг и с запада на восто</w:t>
      </w:r>
      <w:r w:rsidRPr="005E6EB5">
        <w:rPr>
          <w:rFonts w:ascii="Times New Roman" w:hAnsi="Times New Roman" w:cs="Times New Roman"/>
        </w:rPr>
        <w:t>к</w:t>
      </w:r>
    </w:p>
    <w:p w:rsidR="005A29D8" w:rsidRPr="005E6EB5" w:rsidRDefault="005A29D8" w:rsidP="005A29D8">
      <w:pPr>
        <w:pStyle w:val="a3"/>
        <w:rPr>
          <w:rFonts w:ascii="Times New Roman" w:eastAsia="Calibri" w:hAnsi="Times New Roman" w:cs="Times New Roman"/>
        </w:rPr>
      </w:pPr>
      <w:r w:rsidRPr="005E6EB5">
        <w:rPr>
          <w:rFonts w:ascii="Times New Roman" w:hAnsi="Times New Roman" w:cs="Times New Roman"/>
        </w:rPr>
        <w:t xml:space="preserve"> </w:t>
      </w:r>
      <w:r w:rsidRPr="005E6EB5">
        <w:rPr>
          <w:rFonts w:ascii="Times New Roman" w:eastAsia="Calibri" w:hAnsi="Times New Roman" w:cs="Times New Roman"/>
        </w:rPr>
        <w:t>По сторонам красной полосы располагаются одинаковые по ширине (1/4 общей длины флага каждая) вертикальные желтые полосы, которые символизируют настоящее и будущее. Желтый цвет полос флага подчеркивает, что Тверская земля это «Дом Святого Спаса». Это символ процветания, света, величия и богатства, основанного на исторической преемственности лучших традиций древней Тверской земли.</w:t>
      </w:r>
    </w:p>
    <w:p w:rsidR="005A29D8" w:rsidRPr="005E6EB5" w:rsidRDefault="005A29D8" w:rsidP="005A29D8">
      <w:pPr>
        <w:pStyle w:val="a3"/>
        <w:rPr>
          <w:rStyle w:val="c7"/>
          <w:rFonts w:ascii="Times New Roman" w:hAnsi="Times New Roman" w:cs="Times New Roman"/>
        </w:rPr>
      </w:pPr>
      <w:r w:rsidRPr="005E6EB5">
        <w:rPr>
          <w:rFonts w:ascii="Times New Roman" w:eastAsia="Calibri" w:hAnsi="Times New Roman" w:cs="Times New Roman"/>
          <w:b/>
        </w:rPr>
        <w:t xml:space="preserve"> Слайд – 13</w:t>
      </w:r>
      <w:proofErr w:type="gramStart"/>
      <w:r w:rsidRPr="005E6EB5">
        <w:rPr>
          <w:rFonts w:ascii="Times New Roman" w:eastAsia="Calibri" w:hAnsi="Times New Roman" w:cs="Times New Roman"/>
        </w:rPr>
        <w:t xml:space="preserve"> </w:t>
      </w:r>
      <w:r w:rsidRPr="005E6EB5">
        <w:rPr>
          <w:rStyle w:val="c7"/>
          <w:rFonts w:ascii="Times New Roman" w:hAnsi="Times New Roman" w:cs="Times New Roman"/>
        </w:rPr>
        <w:t>Е</w:t>
      </w:r>
      <w:proofErr w:type="gramEnd"/>
      <w:r w:rsidRPr="005E6EB5">
        <w:rPr>
          <w:rStyle w:val="c7"/>
          <w:rFonts w:ascii="Times New Roman" w:hAnsi="Times New Roman" w:cs="Times New Roman"/>
        </w:rPr>
        <w:t>сли обратиться к истории Тверского герба, то символы не единожды менялись.</w:t>
      </w:r>
    </w:p>
    <w:p w:rsidR="005A29D8" w:rsidRPr="005E6EB5" w:rsidRDefault="005A29D8" w:rsidP="005A29D8">
      <w:pPr>
        <w:pStyle w:val="a3"/>
        <w:rPr>
          <w:rFonts w:ascii="Times New Roman" w:eastAsia="Calibri" w:hAnsi="Times New Roman" w:cs="Times New Roman"/>
          <w:b/>
          <w:bCs/>
          <w:u w:val="single"/>
        </w:rPr>
      </w:pPr>
      <w:r w:rsidRPr="005E6EB5">
        <w:rPr>
          <w:rStyle w:val="c7"/>
          <w:rFonts w:ascii="Times New Roman" w:hAnsi="Times New Roman" w:cs="Times New Roman"/>
        </w:rPr>
        <w:t xml:space="preserve"> Самостоятельное Тверское княжество во второй половине 14 - начале 15 веков использовало в качестве герба изображение вооруженного воина (на коне или пешего) </w:t>
      </w:r>
    </w:p>
    <w:p w:rsidR="005A29D8" w:rsidRPr="005E6EB5" w:rsidRDefault="005A29D8" w:rsidP="005A29D8">
      <w:pPr>
        <w:pStyle w:val="a3"/>
        <w:rPr>
          <w:rFonts w:ascii="Times New Roman" w:hAnsi="Times New Roman" w:cs="Times New Roman"/>
        </w:rPr>
      </w:pPr>
      <w:r w:rsidRPr="005E6EB5">
        <w:rPr>
          <w:rStyle w:val="c7"/>
          <w:rFonts w:ascii="Times New Roman" w:hAnsi="Times New Roman" w:cs="Times New Roman"/>
          <w:b/>
        </w:rPr>
        <w:t xml:space="preserve"> Слайд – 14</w:t>
      </w:r>
      <w:proofErr w:type="gramStart"/>
      <w:r w:rsidRPr="005E6EB5">
        <w:rPr>
          <w:rStyle w:val="c7"/>
          <w:rFonts w:ascii="Times New Roman" w:hAnsi="Times New Roman" w:cs="Times New Roman"/>
        </w:rPr>
        <w:t xml:space="preserve"> В</w:t>
      </w:r>
      <w:proofErr w:type="gramEnd"/>
      <w:r w:rsidRPr="005E6EB5">
        <w:rPr>
          <w:rStyle w:val="c7"/>
          <w:rFonts w:ascii="Times New Roman" w:hAnsi="Times New Roman" w:cs="Times New Roman"/>
        </w:rPr>
        <w:t xml:space="preserve">о второй половине 15 века  на гербе было изображение двуглавого орла </w:t>
      </w:r>
    </w:p>
    <w:p w:rsidR="005A29D8" w:rsidRPr="005E6EB5" w:rsidRDefault="005A29D8" w:rsidP="005A29D8">
      <w:pPr>
        <w:pStyle w:val="a3"/>
        <w:rPr>
          <w:rFonts w:ascii="Times New Roman" w:hAnsi="Times New Roman" w:cs="Times New Roman"/>
        </w:rPr>
      </w:pPr>
      <w:r w:rsidRPr="005E6EB5">
        <w:rPr>
          <w:rStyle w:val="c7"/>
          <w:rFonts w:ascii="Times New Roman" w:hAnsi="Times New Roman" w:cs="Times New Roman"/>
          <w:b/>
        </w:rPr>
        <w:t xml:space="preserve"> Слайд – 15</w:t>
      </w:r>
      <w:proofErr w:type="gramStart"/>
      <w:r w:rsidRPr="005E6EB5">
        <w:rPr>
          <w:rStyle w:val="c7"/>
          <w:rFonts w:ascii="Times New Roman" w:hAnsi="Times New Roman" w:cs="Times New Roman"/>
        </w:rPr>
        <w:t xml:space="preserve"> Н</w:t>
      </w:r>
      <w:proofErr w:type="gramEnd"/>
      <w:r w:rsidRPr="005E6EB5">
        <w:rPr>
          <w:rStyle w:val="c7"/>
          <w:rFonts w:ascii="Times New Roman" w:hAnsi="Times New Roman" w:cs="Times New Roman"/>
        </w:rPr>
        <w:t>а печати Ивана Грозного 1577 года эмблема Твери - медведь.</w:t>
      </w:r>
    </w:p>
    <w:p w:rsidR="005A29D8" w:rsidRPr="005E6EB5" w:rsidRDefault="005A29D8" w:rsidP="005A29D8">
      <w:pPr>
        <w:pStyle w:val="a3"/>
        <w:rPr>
          <w:rFonts w:ascii="Times New Roman" w:hAnsi="Times New Roman" w:cs="Times New Roman"/>
        </w:rPr>
      </w:pPr>
      <w:r w:rsidRPr="005E6EB5">
        <w:rPr>
          <w:rStyle w:val="c4"/>
          <w:rFonts w:ascii="Times New Roman" w:hAnsi="Times New Roman" w:cs="Times New Roman"/>
          <w:b/>
        </w:rPr>
        <w:t>Слайд – 16</w:t>
      </w:r>
      <w:proofErr w:type="gramStart"/>
      <w:r w:rsidRPr="005E6EB5">
        <w:rPr>
          <w:rStyle w:val="c4"/>
          <w:rFonts w:ascii="Times New Roman" w:hAnsi="Times New Roman" w:cs="Times New Roman"/>
        </w:rPr>
        <w:t xml:space="preserve"> </w:t>
      </w:r>
      <w:r w:rsidRPr="005E6EB5">
        <w:rPr>
          <w:rFonts w:ascii="Times New Roman" w:hAnsi="Times New Roman" w:cs="Times New Roman"/>
        </w:rPr>
        <w:t xml:space="preserve"> </w:t>
      </w:r>
      <w:r w:rsidRPr="005E6EB5">
        <w:rPr>
          <w:rStyle w:val="c7"/>
          <w:rFonts w:ascii="Times New Roman" w:hAnsi="Times New Roman" w:cs="Times New Roman"/>
        </w:rPr>
        <w:t>С</w:t>
      </w:r>
      <w:proofErr w:type="gramEnd"/>
      <w:r w:rsidRPr="005E6EB5">
        <w:rPr>
          <w:rStyle w:val="c7"/>
          <w:rFonts w:ascii="Times New Roman" w:hAnsi="Times New Roman" w:cs="Times New Roman"/>
        </w:rPr>
        <w:t xml:space="preserve"> 1627 года символ Твери - изображение «престола» с подушкой и царским венцом </w:t>
      </w:r>
    </w:p>
    <w:p w:rsidR="005A29D8" w:rsidRPr="005E6EB5" w:rsidRDefault="005A29D8" w:rsidP="005A29D8">
      <w:pPr>
        <w:pStyle w:val="a3"/>
        <w:rPr>
          <w:rStyle w:val="c7"/>
          <w:rFonts w:ascii="Times New Roman" w:hAnsi="Times New Roman" w:cs="Times New Roman"/>
        </w:rPr>
      </w:pPr>
      <w:r w:rsidRPr="005E6EB5">
        <w:rPr>
          <w:rStyle w:val="c7"/>
          <w:rFonts w:ascii="Times New Roman" w:hAnsi="Times New Roman" w:cs="Times New Roman"/>
        </w:rPr>
        <w:t xml:space="preserve"> 28 ноября 1996 года Законодательное собрание Тверской области приняло закон «О гербе и флаге Тверской области», который широко обсуждался общественностью Твери и области. </w:t>
      </w:r>
    </w:p>
    <w:p w:rsidR="005A29D8" w:rsidRPr="005E6EB5" w:rsidRDefault="005A29D8" w:rsidP="005A29D8">
      <w:pPr>
        <w:pStyle w:val="a3"/>
        <w:rPr>
          <w:rStyle w:val="c7"/>
          <w:rFonts w:ascii="Times New Roman" w:hAnsi="Times New Roman" w:cs="Times New Roman"/>
        </w:rPr>
      </w:pPr>
      <w:r w:rsidRPr="005E6EB5">
        <w:rPr>
          <w:rStyle w:val="c7"/>
          <w:rFonts w:ascii="Times New Roman" w:hAnsi="Times New Roman" w:cs="Times New Roman"/>
          <w:b/>
        </w:rPr>
        <w:t xml:space="preserve"> Слайд-17</w:t>
      </w:r>
      <w:r w:rsidRPr="005E6EB5">
        <w:rPr>
          <w:rStyle w:val="c7"/>
          <w:rFonts w:ascii="Times New Roman" w:hAnsi="Times New Roman" w:cs="Times New Roman"/>
        </w:rPr>
        <w:t xml:space="preserve"> (вновь герб тверской области)  Новый вариант герба сохранил историческую верность трону и короне. Была предложена новая стилистика эмблем в щите, и в описании</w:t>
      </w:r>
    </w:p>
    <w:p w:rsidR="005A29D8" w:rsidRPr="005E6EB5" w:rsidRDefault="005A29D8" w:rsidP="005A29D8">
      <w:pPr>
        <w:pStyle w:val="a3"/>
        <w:rPr>
          <w:rFonts w:ascii="Times New Roman" w:hAnsi="Times New Roman" w:cs="Times New Roman"/>
        </w:rPr>
      </w:pPr>
      <w:r w:rsidRPr="005E6EB5">
        <w:rPr>
          <w:rFonts w:ascii="Times New Roman" w:hAnsi="Times New Roman" w:cs="Times New Roman"/>
        </w:rPr>
        <w:t>Герб Тверской области является символом Тверской области, принят 28 ноября 1996 года. Геральдическое описание герба Тверской области гласит: «В червленом (красном) щите на золотом двухступенчатом подножии (ступени) такого же цвета трон (княжеский стол) без подлокотников с высокой спинкой; на сидении на зеленой с золотыми украшениями и кистями подушке — шапка Мономаха».</w:t>
      </w:r>
    </w:p>
    <w:p w:rsidR="005A29D8" w:rsidRPr="005E6EB5" w:rsidRDefault="005A29D8" w:rsidP="005A29D8">
      <w:pPr>
        <w:pStyle w:val="a3"/>
        <w:rPr>
          <w:rFonts w:ascii="Times New Roman" w:hAnsi="Times New Roman" w:cs="Times New Roman"/>
          <w:i/>
        </w:rPr>
      </w:pPr>
    </w:p>
    <w:p w:rsidR="006F5597" w:rsidRDefault="006F5597"/>
    <w:sectPr w:rsidR="006F5597" w:rsidSect="006F5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A29D8"/>
    <w:rsid w:val="005A29D8"/>
    <w:rsid w:val="006F5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5A29D8"/>
  </w:style>
  <w:style w:type="character" w:customStyle="1" w:styleId="c4">
    <w:name w:val="c4"/>
    <w:basedOn w:val="a0"/>
    <w:rsid w:val="005A29D8"/>
  </w:style>
  <w:style w:type="paragraph" w:styleId="a3">
    <w:name w:val="No Spacing"/>
    <w:uiPriority w:val="1"/>
    <w:qFormat/>
    <w:rsid w:val="005A29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2012-11-05T12:50:00Z</dcterms:created>
  <dcterms:modified xsi:type="dcterms:W3CDTF">2012-11-05T12:52:00Z</dcterms:modified>
</cp:coreProperties>
</file>