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sz w:val="24"/>
          <w:szCs w:val="24"/>
        </w:rPr>
        <w:t>Тема урока: Решение простых арифметических задач и примеров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1. Закреплять умения решать простые арифметические задачи и примеры в пределах 20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2. Развивать вычислительные умения и навыки, логическое мышление, память, математическую речь.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3. Воспитывать мотивацию к предмету.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Организационный момент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Игра « Как живете»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Отвечайте на  мои вопросы « Вот так!» и показывайте нужное действие.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Игра “Как живёте?»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 живёте?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(Показать большой палец)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 идёте?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(Прошагать 2 пальцами одной руки по ладошке другой)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 бежите?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(Согнуть руки в локтях и показать, как работают ими при беге)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Ночью спите?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(Руки “ лодочкой” под щёку и положить на них голову)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 берёте?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А даёте?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 шалите?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(Произвольные движения)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А грозите?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(Погрозить пальчиком)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 сидите?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(Руки на стол)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lastRenderedPageBreak/>
        <w:t>- А математику как знаете?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Вот так! (Показать большой палец)</w:t>
      </w:r>
    </w:p>
    <w:p w:rsidR="000E67C0" w:rsidRDefault="000E67C0" w:rsidP="000E67C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Сообщение темы урока.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Устный счет.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 чистом поле теремок,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Он не низок, не высок.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Мышка серая, Норушка,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Вышла в поле погулять,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Видит мышка теремок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В чистом поле </w:t>
      </w:r>
      <w:proofErr w:type="gramStart"/>
      <w:r w:rsidRPr="000E67C0"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 w:rsidRPr="000E67C0">
        <w:rPr>
          <w:rFonts w:ascii="Times New Roman" w:hAnsi="Times New Roman" w:cs="Times New Roman"/>
          <w:sz w:val="24"/>
          <w:szCs w:val="24"/>
        </w:rPr>
        <w:t>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Мышка очень удивилась,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Подошла, остановилась.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Кто там, в тереме живёт?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Может в гости позовёт.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Видит мышка объявление: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«В домик тот зайдёт,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Кто числа по порядку разберёт».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 у каждого ребенка на парте наборы чисел до 20)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Назовите  все числа по порядку их номеров.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А теперь назовите их в обратном порядке?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-Какое число идет  при счете за число 9? 11? 14?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Перед числом 10? 12? 15?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Назовите «соседей» числа 10? 13? 11?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Какое число больше, чем 10 на 1?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Какое число меньше, чем 12 на 1?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-Назовите двузначные числа?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Каких чисел в ряду не хватает?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(Зашла мышка в теремок и стала в нём жить.)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Решение «устных» задач.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Решение задачи</w:t>
      </w:r>
      <w:r w:rsidRPr="000E67C0">
        <w:rPr>
          <w:rFonts w:ascii="Times New Roman" w:hAnsi="Times New Roman" w:cs="Times New Roman"/>
          <w:sz w:val="24"/>
          <w:szCs w:val="24"/>
        </w:rPr>
        <w:t xml:space="preserve"> с использованием текста стихотворения «Муха – Цокотуха».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Муха по полю пошла, 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Муха денежку нашла.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Пошла муха на базар 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И купила самовар.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Муха купила самовар и пригласила  гостей на именины чай пить.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А на стол она поставила чайные чашки очень красивые. ( Выставляются на магнитной доске).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Прибегали тараканы, все стаканы выпивали (2)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И букашки пили из чашки (2)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Приходили к мухе блошки,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Подарили ей сапожки (4)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А потом ещё пришла бабушка – пчела (1)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И бабочка – красавица (1)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Составляется и решается задача, где нужно узнать, сколько всего чашек поставила на стол Муха – Цокотуха.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(Работа у доски и в тетрадях).</w:t>
      </w:r>
    </w:p>
    <w:p w:rsidR="000E67C0" w:rsidRPr="000E67C0" w:rsidRDefault="000E67C0" w:rsidP="000E67C0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«Минутка внимания».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 Проверяем, кто самый внимательный и наблюдательный.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Дан числовой ряд:</w:t>
      </w:r>
    </w:p>
    <w:p w:rsidR="000E67C0" w:rsidRPr="000E67C0" w:rsidRDefault="000E67C0" w:rsidP="000E67C0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sz w:val="24"/>
          <w:szCs w:val="24"/>
        </w:rPr>
        <w:t>7     4     12     18     15     2      11     20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-подчеркните все числа, где есть цифра 2.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 </w:t>
      </w:r>
    </w:p>
    <w:p w:rsidR="000E67C0" w:rsidRPr="000E67C0" w:rsidRDefault="000E67C0" w:rsidP="000E67C0">
      <w:pPr>
        <w:rPr>
          <w:rFonts w:ascii="Times New Roman" w:hAnsi="Times New Roman" w:cs="Times New Roman"/>
          <w:b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Основной этап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Ой, гляди-ка! Теремок,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В чистом поле </w:t>
      </w:r>
      <w:proofErr w:type="gramStart"/>
      <w:r w:rsidRPr="000E67C0"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 w:rsidRPr="000E67C0">
        <w:rPr>
          <w:rFonts w:ascii="Times New Roman" w:hAnsi="Times New Roman" w:cs="Times New Roman"/>
          <w:sz w:val="24"/>
          <w:szCs w:val="24"/>
        </w:rPr>
        <w:t>!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lastRenderedPageBreak/>
        <w:t>Постучу я лапкой в двери.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Чей скажите, это терем?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Слышит он такой ответ: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«Рады мы тебя впустить,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но не можем дверь открыть.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Открывай скорей тетради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И примеры решит ты.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(работа в тетрадях)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11+1=           11-1=                        10+4=                          12-2=             14-4=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14-2=             10-3=                        15-1=                          10-6=              5-2=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(дети решают примеры по очереди возле доски, ответ ищут на картинках овощей).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Зашел зайчик в терем и стали они жить втроем.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Задача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 чистом поле теремок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Он не низок не высок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Шла лисичка из кустов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Видит на дверях засов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Кто, кто в теремочке живет?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- Кто, кто в </w:t>
      </w:r>
      <w:proofErr w:type="gramStart"/>
      <w:r w:rsidRPr="000E67C0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0E67C0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А мышка ей в ответ: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« Чтобы дверь мою открыть,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Задачу вы должны решить»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 курятнике было 14 кур. Лиса утащила 4 курицы. Сколько осталось кур в курятнике?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 один ученик у доски, остальные в тетрадях)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Самостоятельное решение задачи.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На полянке резвились 10 лисят. К ним пришли еще 2 лисенка. Сколько лисят стало на полянке?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 </w:t>
      </w:r>
    </w:p>
    <w:p w:rsidR="000E67C0" w:rsidRPr="000E67C0" w:rsidRDefault="000E67C0" w:rsidP="000E67C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Физминутка.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Зайцы бегали в лесу,                         </w:t>
      </w:r>
      <w:proofErr w:type="gramStart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-б</w:t>
      </w:r>
      <w:proofErr w:type="gramEnd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ег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Повстречали там лису.                      </w:t>
      </w:r>
      <w:proofErr w:type="gramStart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–и</w:t>
      </w:r>
      <w:proofErr w:type="gramEnd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митация движений лисы  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Прыг – скок, прыг – скок,                 </w:t>
      </w:r>
      <w:proofErr w:type="gramStart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-п</w:t>
      </w:r>
      <w:proofErr w:type="gramEnd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рыжки 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Спрятались под кусток</w:t>
      </w:r>
      <w:proofErr w:type="gramStart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– </w:t>
      </w:r>
      <w:proofErr w:type="gramStart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gramEnd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рисели, спрятались.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Спокойно: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Раз, два – выше голова,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Три, четыре – плечи шире,</w:t>
      </w:r>
    </w:p>
    <w:p w:rsidR="000E67C0" w:rsidRPr="000E67C0" w:rsidRDefault="000E67C0" w:rsidP="000E67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Пять, шесть </w:t>
      </w:r>
      <w:proofErr w:type="gramStart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–т</w:t>
      </w:r>
      <w:proofErr w:type="gramEnd"/>
      <w:r w:rsidRPr="000E67C0">
        <w:rPr>
          <w:rFonts w:ascii="Times New Roman" w:hAnsi="Times New Roman" w:cs="Times New Roman"/>
          <w:bCs/>
          <w:i/>
          <w:iCs/>
          <w:sz w:val="24"/>
          <w:szCs w:val="24"/>
        </w:rPr>
        <w:t>ихо сесть.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 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Работа по карточкам.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Видит мишка теремок.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В чистом поле не </w:t>
      </w:r>
      <w:proofErr w:type="gramStart"/>
      <w:r w:rsidRPr="000E67C0">
        <w:rPr>
          <w:rFonts w:ascii="Times New Roman" w:hAnsi="Times New Roman" w:cs="Times New Roman"/>
          <w:sz w:val="24"/>
          <w:szCs w:val="24"/>
        </w:rPr>
        <w:t>высок</w:t>
      </w:r>
      <w:proofErr w:type="gramEnd"/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Мишка очень удивился,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Подошел, остановился.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Кто в тереме живет?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Может в гости позовет?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В гости мы тебя возьмем.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Если математически смышлен.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 дети выполняют занимательные задания по карточкам)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Мишка зашел в теремок. А он не выдержал и развалился.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Но наши герои решили дружно построить новый теремок.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 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Геометрический материал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(у  каждого ученика раздаточные геометрические фигуры, дети должны построить домик)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-Какая фигура </w:t>
      </w:r>
      <w:proofErr w:type="gramStart"/>
      <w:r w:rsidRPr="000E67C0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0E67C0">
        <w:rPr>
          <w:rFonts w:ascii="Times New Roman" w:hAnsi="Times New Roman" w:cs="Times New Roman"/>
          <w:sz w:val="24"/>
          <w:szCs w:val="24"/>
        </w:rPr>
        <w:t xml:space="preserve"> является фундаментом дома?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Что возьмем за сам домик?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На какую фигуру похожа крыша дома?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- Из какой фигуры можем сделать окна? Дверь?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lastRenderedPageBreak/>
        <w:t>Вот какие новые теремки получились у нас с вами.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А сейчас я предлагаю посадить возле нового теремка цветы. Вы должны взять тот цветок, который близок вашему настроению на уроке.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>(дети выбирают цветок соответствующий своему настроению)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67C0">
        <w:rPr>
          <w:rFonts w:ascii="Times New Roman" w:hAnsi="Times New Roman" w:cs="Times New Roman"/>
          <w:sz w:val="24"/>
          <w:szCs w:val="24"/>
        </w:rPr>
        <w:t>Урок математики по теме « Решение примеров и за</w:t>
      </w:r>
      <w:r>
        <w:rPr>
          <w:rFonts w:ascii="Times New Roman" w:hAnsi="Times New Roman" w:cs="Times New Roman"/>
          <w:sz w:val="24"/>
          <w:szCs w:val="24"/>
        </w:rPr>
        <w:t>дач в пределах 20» проводился в</w:t>
      </w:r>
      <w:r w:rsidRPr="000E6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специальном коррекционном </w:t>
      </w:r>
      <w:r w:rsidRPr="000E67C0">
        <w:rPr>
          <w:rFonts w:ascii="Times New Roman" w:hAnsi="Times New Roman" w:cs="Times New Roman"/>
          <w:sz w:val="24"/>
          <w:szCs w:val="24"/>
        </w:rPr>
        <w:t>классе</w:t>
      </w:r>
      <w:r>
        <w:rPr>
          <w:rFonts w:ascii="Times New Roman" w:hAnsi="Times New Roman" w:cs="Times New Roman"/>
          <w:sz w:val="24"/>
          <w:szCs w:val="24"/>
        </w:rPr>
        <w:t xml:space="preserve"> 8 вида</w:t>
      </w:r>
      <w:r w:rsidRPr="000E67C0">
        <w:rPr>
          <w:rFonts w:ascii="Times New Roman" w:hAnsi="Times New Roman" w:cs="Times New Roman"/>
          <w:sz w:val="24"/>
          <w:szCs w:val="24"/>
        </w:rPr>
        <w:t>. Класс  по  учебным возможностям средний, поэтому в качестве развивающих задач я планировала развивать умения   анализировать, сравнивать, обобщать.</w:t>
      </w:r>
    </w:p>
    <w:p w:rsidR="000E67C0" w:rsidRPr="000E67C0" w:rsidRDefault="000E67C0" w:rsidP="000E67C0">
      <w:pPr>
        <w:rPr>
          <w:rFonts w:ascii="Times New Roman" w:hAnsi="Times New Roman" w:cs="Times New Roman"/>
          <w:sz w:val="24"/>
          <w:szCs w:val="24"/>
        </w:rPr>
      </w:pPr>
      <w:r w:rsidRPr="000E67C0">
        <w:rPr>
          <w:rFonts w:ascii="Times New Roman" w:hAnsi="Times New Roman" w:cs="Times New Roman"/>
          <w:sz w:val="24"/>
          <w:szCs w:val="24"/>
        </w:rPr>
        <w:t xml:space="preserve">Учитывая способности и </w:t>
      </w:r>
      <w:proofErr w:type="gramStart"/>
      <w:r w:rsidRPr="000E67C0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0E67C0">
        <w:rPr>
          <w:rFonts w:ascii="Times New Roman" w:hAnsi="Times New Roman" w:cs="Times New Roman"/>
          <w:sz w:val="24"/>
          <w:szCs w:val="24"/>
        </w:rPr>
        <w:t xml:space="preserve"> обучающихся класса и полученные ранее  знания были выбраны соответствующие задания к уроку. Тип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7C0">
        <w:rPr>
          <w:rFonts w:ascii="Times New Roman" w:hAnsi="Times New Roman" w:cs="Times New Roman"/>
          <w:sz w:val="24"/>
          <w:szCs w:val="24"/>
        </w:rPr>
        <w:t xml:space="preserve">- закрепление знаний. Форма проведения – урок-сказка. На все этапы урока время распределялось рационально. Логические связи между этапами урока осуществлялись с помощью сказочных персонажей, и за счет этих героев поддерживалась хорошая психологическая атмосфера и работоспособность. На данном уроке использовалась наглядность в соответствии  с  темой урока. Оптимальная работа учащихся на уроке достигалась путем чередования видов учебной деятельности на различных этапах урока и спокойной доброжелательной обстановкой. Все это обеспечило предупреждение перегрузки </w:t>
      </w:r>
      <w:proofErr w:type="gramStart"/>
      <w:r w:rsidRPr="000E67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67C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A724A" w:rsidRPr="000E67C0" w:rsidRDefault="000E67C0">
      <w:pPr>
        <w:rPr>
          <w:rFonts w:ascii="Times New Roman" w:hAnsi="Times New Roman" w:cs="Times New Roman"/>
          <w:sz w:val="24"/>
          <w:szCs w:val="24"/>
        </w:rPr>
      </w:pPr>
    </w:p>
    <w:sectPr w:rsidR="009A724A" w:rsidRPr="000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16E9"/>
    <w:multiLevelType w:val="hybridMultilevel"/>
    <w:tmpl w:val="124C637C"/>
    <w:lvl w:ilvl="0" w:tplc="18FCE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0"/>
    <w:rsid w:val="000E67C0"/>
    <w:rsid w:val="00553CE8"/>
    <w:rsid w:val="00A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2012-11-05T09:07:00Z</dcterms:created>
  <dcterms:modified xsi:type="dcterms:W3CDTF">2012-11-05T09:18:00Z</dcterms:modified>
</cp:coreProperties>
</file>