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33" w:rsidRPr="004723D9" w:rsidRDefault="00D02033" w:rsidP="00D02033">
      <w:pPr>
        <w:spacing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D02033" w:rsidRPr="004723D9" w:rsidRDefault="00D02033" w:rsidP="00D02033">
      <w:pPr>
        <w:spacing w:after="0" w:line="240" w:lineRule="auto"/>
        <w:ind w:left="-567" w:right="-456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4723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Введение</w:t>
      </w:r>
    </w:p>
    <w:p w:rsidR="00D02033" w:rsidRPr="004A4113" w:rsidRDefault="00D02033" w:rsidP="00D02033">
      <w:pPr>
        <w:spacing w:after="150" w:line="300" w:lineRule="atLeast"/>
        <w:ind w:left="-567" w:right="-4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D02033" w:rsidRDefault="00D02033" w:rsidP="00D02033">
      <w:pPr>
        <w:spacing w:after="150" w:line="300" w:lineRule="atLeast"/>
        <w:ind w:left="-567" w:right="-4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 области окружающей среды. Нам близка позиция доктора биологических наук Т. 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</w:p>
    <w:p w:rsidR="00D02033" w:rsidRPr="004A4113" w:rsidRDefault="00D02033" w:rsidP="00D02033">
      <w:pPr>
        <w:spacing w:after="150" w:line="300" w:lineRule="atLeast"/>
        <w:ind w:left="-567" w:right="-4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2033" w:rsidRPr="004723D9" w:rsidRDefault="00D02033" w:rsidP="00D02033">
      <w:pPr>
        <w:spacing w:after="0" w:line="240" w:lineRule="auto"/>
        <w:ind w:left="-567" w:right="-456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4723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Пояснительная записка</w:t>
      </w:r>
    </w:p>
    <w:p w:rsidR="00D02033" w:rsidRPr="004A4113" w:rsidRDefault="00D02033" w:rsidP="00D02033">
      <w:pPr>
        <w:spacing w:after="0" w:line="240" w:lineRule="auto"/>
        <w:ind w:left="-567" w:right="-4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Pr="004A4113" w:rsidRDefault="00D02033" w:rsidP="00D02033">
      <w:pPr>
        <w:spacing w:after="0" w:line="240" w:lineRule="auto"/>
        <w:ind w:left="-567" w:right="-456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«Чудесница природа» имеет экологическую направленность, которая определена особой </w:t>
      </w:r>
      <w:r w:rsidRPr="004A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актуальностью</w:t>
      </w:r>
      <w:r w:rsidRPr="004A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4A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4A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 их решение приобретает характер фактора выживания человечества.</w:t>
      </w:r>
    </w:p>
    <w:p w:rsidR="00D02033" w:rsidRPr="004A4113" w:rsidRDefault="00D02033" w:rsidP="00D02033">
      <w:pPr>
        <w:spacing w:after="150" w:line="300" w:lineRule="atLeast"/>
        <w:ind w:left="-567" w:right="-4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конце ХХ века на одно из первых по значимости мест выдвинулась проблема  усиления экологической грамотности каждого жителя планеты. Раньше, когда количество населения было сравнительно небольшим, и каждый человек находился в постоянном контакте с природой, экологические законы усваивались людьми в их обыденной жизни. Во второй половине ХХ века основная масса людей сосредоточилась в городах и потеряла связь с природой. В итоге изменилось поведение: они стали брать от природы всё, что им казалось необходимым, ничего не отдавая взамен</w:t>
      </w:r>
      <w:r w:rsidRPr="004A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02033" w:rsidRPr="004A4113" w:rsidRDefault="00D02033" w:rsidP="00D02033">
      <w:pPr>
        <w:spacing w:after="0" w:line="240" w:lineRule="auto"/>
        <w:ind w:left="-567" w:right="-456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D02033" w:rsidRDefault="00D02033" w:rsidP="00D02033">
      <w:pPr>
        <w:spacing w:after="0" w:line="240" w:lineRule="auto"/>
        <w:ind w:left="-567" w:right="-456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Default="00D02033" w:rsidP="00D02033">
      <w:pPr>
        <w:spacing w:after="0" w:line="240" w:lineRule="auto"/>
        <w:ind w:left="-567" w:right="-456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Pr="004A4113" w:rsidRDefault="00D02033" w:rsidP="00D02033">
      <w:pPr>
        <w:spacing w:after="0" w:line="240" w:lineRule="auto"/>
        <w:ind w:left="-567" w:right="-456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Pr="004A4113" w:rsidRDefault="00D02033" w:rsidP="00D02033">
      <w:pPr>
        <w:spacing w:after="150" w:line="300" w:lineRule="atLeast"/>
        <w:ind w:left="-567" w:right="-4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«Мир, окружающий ребенка – это, прежде всего мир природы,</w:t>
      </w:r>
    </w:p>
    <w:p w:rsidR="00D02033" w:rsidRPr="004A4113" w:rsidRDefault="00D02033" w:rsidP="00D02033">
      <w:pPr>
        <w:spacing w:after="150" w:line="300" w:lineRule="atLeast"/>
        <w:ind w:left="-567" w:right="-4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безграничным богатством явлений, с неисчерпаемой красотой.</w:t>
      </w:r>
    </w:p>
    <w:p w:rsidR="00D02033" w:rsidRPr="004A4113" w:rsidRDefault="00D02033" w:rsidP="00D02033">
      <w:pPr>
        <w:spacing w:after="150" w:line="300" w:lineRule="atLeast"/>
        <w:ind w:left="-567" w:right="-45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Здесь, в природе, вечный источник детского разума»</w:t>
      </w:r>
    </w:p>
    <w:p w:rsidR="00D02033" w:rsidRPr="004723D9" w:rsidRDefault="00D02033" w:rsidP="00D0203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bdr w:val="none" w:sz="0" w:space="0" w:color="auto" w:frame="1"/>
          <w:lang w:eastAsia="ru-RU"/>
        </w:rPr>
      </w:pPr>
      <w:r w:rsidRPr="004A4113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В. Сухомлинский</w:t>
      </w:r>
      <w:r w:rsidRPr="004A4113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bdr w:val="none" w:sz="0" w:space="0" w:color="auto" w:frame="1"/>
          <w:lang w:eastAsia="ru-RU"/>
        </w:rPr>
        <w:t>.</w:t>
      </w:r>
    </w:p>
    <w:p w:rsidR="00D02033" w:rsidRPr="004723D9" w:rsidRDefault="00D02033" w:rsidP="00D0203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bdr w:val="none" w:sz="0" w:space="0" w:color="auto" w:frame="1"/>
          <w:lang w:eastAsia="ru-RU"/>
        </w:rPr>
      </w:pPr>
    </w:p>
    <w:p w:rsidR="00D02033" w:rsidRPr="004723D9" w:rsidRDefault="00D02033" w:rsidP="00D02033">
      <w:pPr>
        <w:spacing w:after="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eastAsia="ru-RU"/>
        </w:rPr>
      </w:pPr>
      <w:r w:rsidRPr="004723D9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eastAsia="ru-RU"/>
        </w:rPr>
        <w:t>Актуальность.</w:t>
      </w:r>
    </w:p>
    <w:p w:rsidR="00D02033" w:rsidRPr="004A4113" w:rsidRDefault="00D02033" w:rsidP="00D02033">
      <w:pPr>
        <w:spacing w:after="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02033" w:rsidRPr="004A4113" w:rsidRDefault="00D02033" w:rsidP="00D02033">
      <w:pPr>
        <w:spacing w:after="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данной программы</w:t>
      </w: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D02033" w:rsidRPr="004A4113" w:rsidRDefault="00D02033" w:rsidP="00D02033">
      <w:pPr>
        <w:spacing w:after="15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D02033" w:rsidRPr="004A4113" w:rsidRDefault="00D02033" w:rsidP="00D02033">
      <w:pPr>
        <w:spacing w:after="15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D02033" w:rsidRDefault="00D02033" w:rsidP="00D02033">
      <w:pPr>
        <w:spacing w:after="15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D02033" w:rsidRPr="004A4113" w:rsidRDefault="00D02033" w:rsidP="00D02033">
      <w:pPr>
        <w:spacing w:after="15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2033" w:rsidRPr="004723D9" w:rsidRDefault="00D02033" w:rsidP="00D02033">
      <w:pPr>
        <w:spacing w:after="0" w:line="240" w:lineRule="auto"/>
        <w:ind w:left="-567" w:right="-598" w:firstLine="852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4723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Новизна данной программы</w:t>
      </w:r>
    </w:p>
    <w:p w:rsidR="00D02033" w:rsidRPr="004A4113" w:rsidRDefault="00D02033" w:rsidP="00D02033">
      <w:pPr>
        <w:spacing w:after="0" w:line="240" w:lineRule="auto"/>
        <w:ind w:left="-567" w:right="-598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02033" w:rsidRPr="004A4113" w:rsidRDefault="00D02033" w:rsidP="00D02033">
      <w:pPr>
        <w:spacing w:after="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Новизна данной программы заключается</w:t>
      </w: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</w:t>
      </w:r>
    </w:p>
    <w:p w:rsidR="00D02033" w:rsidRPr="004A4113" w:rsidRDefault="00D02033" w:rsidP="00D02033">
      <w:pPr>
        <w:spacing w:after="15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Например, для птиц, зимующих в наших краях, мы с детьми и родителями делаем кормушки, организовываем «птичью столовую» до полного схода снежного покрова; развешиваем скворечники на территории детского сада</w:t>
      </w:r>
      <w:r w:rsidRPr="004A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02033" w:rsidRPr="004A4113" w:rsidRDefault="00D02033" w:rsidP="00D02033">
      <w:pPr>
        <w:spacing w:after="15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Данная программа включает развитие у детей умений постановки и проведения простейших опытов. Например, выращивание рассады для цветников детского сада. 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</w:t>
      </w:r>
    </w:p>
    <w:p w:rsidR="00D02033" w:rsidRPr="004A4113" w:rsidRDefault="00D02033" w:rsidP="00D02033">
      <w:pPr>
        <w:spacing w:after="150" w:line="300" w:lineRule="atLeast"/>
        <w:ind w:left="-567" w:right="-59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Всё </w:t>
      </w:r>
      <w:proofErr w:type="gramStart"/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выше перечисленное</w:t>
      </w:r>
      <w:proofErr w:type="gramEnd"/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убеждает в педагогической целесообразности данной программы.</w:t>
      </w:r>
    </w:p>
    <w:p w:rsidR="00D02033" w:rsidRDefault="00D02033" w:rsidP="00D02033">
      <w:pPr>
        <w:spacing w:after="0" w:line="240" w:lineRule="auto"/>
        <w:ind w:left="-567" w:right="-59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A41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Основными «помощниками» в достижении поставленных целей для нас дошкольных педагогов являются авторские и комплексные программы экологического воспитания для детей дошкольного возраста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02033" w:rsidRPr="004A4113" w:rsidRDefault="00D02033" w:rsidP="00D02033">
      <w:pPr>
        <w:spacing w:after="0" w:line="240" w:lineRule="auto"/>
        <w:ind w:left="-567" w:right="-5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02033" w:rsidRDefault="00D02033" w:rsidP="00D02033">
      <w:pPr>
        <w:spacing w:after="0" w:line="240" w:lineRule="auto"/>
        <w:ind w:left="-142" w:right="-598" w:hanging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A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содержания кружка легла программа С.Н. Николаевой «Юный эколог», которая предполагает формирование у детей осознанно – правильного отношения к природным явлениям и объектам, которые окружают их, и с которыми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в дошкольном детстве.</w:t>
      </w:r>
      <w:proofErr w:type="gramEnd"/>
    </w:p>
    <w:p w:rsidR="00D02033" w:rsidRDefault="00D02033" w:rsidP="00D02033">
      <w:pPr>
        <w:spacing w:after="0" w:line="240" w:lineRule="auto"/>
        <w:ind w:left="-567" w:right="-5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Pr="00404629" w:rsidRDefault="00D02033" w:rsidP="00D0203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Материально-технические условия.</w:t>
      </w:r>
    </w:p>
    <w:p w:rsidR="00D02033" w:rsidRPr="00404629" w:rsidRDefault="00D02033" w:rsidP="00D0203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МКДОУ - №171 «Черничка» </w:t>
      </w:r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соответствует санитарным нормам, педагогическим требованиям, современному уровню образования. В группе создан, оснащен и пополняется «Центр познавательного развития и труда», в котором дети знакомятся с объектами живой природы (растениями), организована мини-лаборатория для организации экспериментальной деятельности детей, оформлена библиотека познавательной и художественной литературы экологического содержания. В достаточном количестве имеется разнообразное оборудование, пособия, игры, гербарии и др. Место, организация, оснащение и санитарное состояние нашего центра отвечают требованиям </w:t>
      </w:r>
      <w:proofErr w:type="spellStart"/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СанПиН</w:t>
      </w:r>
      <w:proofErr w:type="spellEnd"/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Закрепление знаний осуществляется в совместной деятельности. Все материалы периодически обновляются и доступны детям в любое время</w:t>
      </w:r>
      <w:proofErr w:type="gramStart"/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D02033" w:rsidRPr="00404629" w:rsidRDefault="00D02033" w:rsidP="00D0203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02033" w:rsidRPr="00404629" w:rsidRDefault="00D02033" w:rsidP="00D0203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Расписание кружка: 1 раз в неделю – четверг, во вторую половину дня.</w:t>
      </w:r>
    </w:p>
    <w:p w:rsidR="00D02033" w:rsidRPr="00404629" w:rsidRDefault="00D02033" w:rsidP="00D0203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46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средней группе у нас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02033" w:rsidRPr="00404629" w:rsidRDefault="00D02033" w:rsidP="00D02033">
      <w:pPr>
        <w:spacing w:after="0" w:line="240" w:lineRule="auto"/>
        <w:ind w:left="-567" w:right="-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Default="00D02033" w:rsidP="00D02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 </w:t>
      </w:r>
      <w:r w:rsidRPr="0089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кружка - формировать у детей элементы экологического сознания, способность понимать и любить окружающий мир и природу.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033" w:rsidRDefault="00D02033" w:rsidP="00D020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Дополнительные </w:t>
      </w:r>
      <w:r w:rsidRPr="0089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90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02033" w:rsidRPr="008909A3" w:rsidRDefault="00D02033" w:rsidP="00D02033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развивать образное эстетическое восприятие;</w:t>
      </w:r>
    </w:p>
    <w:p w:rsidR="00D02033" w:rsidRDefault="00D02033" w:rsidP="00D02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-учить активно и творчески применять ранее усвоенные способы изображения в рисовании, лепке, аппликации.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033" w:rsidRDefault="00D02033" w:rsidP="00D020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кружка «Чудесница природа» призвана решать следующие</w:t>
      </w:r>
      <w:r w:rsidRPr="0079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  <w:r w:rsidRPr="0079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02033" w:rsidRPr="00791BBC" w:rsidRDefault="00D02033" w:rsidP="00D02033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у детей субъектного опыта эмоционально-чувственного обобщения с природой и </w:t>
      </w:r>
      <w:proofErr w:type="spellStart"/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эмоционально-ценностного отношения к природному окружению.</w:t>
      </w:r>
    </w:p>
    <w:p w:rsidR="00D02033" w:rsidRDefault="00D02033" w:rsidP="00D02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D02033" w:rsidRDefault="00D02033" w:rsidP="00D0203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03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92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Рассмотрев и проанализировав программы экологического воспитания,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я </w:t>
      </w:r>
      <w:r w:rsidRPr="006927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выделили основные задачи в каждой возрастной группе. Вот эти задачи:</w:t>
      </w:r>
    </w:p>
    <w:p w:rsidR="00D0203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9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Средняя группа (4-5 лет)</w:t>
      </w:r>
      <w:proofErr w:type="gramStart"/>
      <w:r w:rsidRPr="00692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Расширить представления детей о многообразии природных явлений.</w:t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Закреплять представления о сезонных изменениях в природе.</w:t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-Учить различать и называть овощи, фрукты, ягоды.</w:t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-Расширить представления о животных, их детенышах.</w:t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-Дать представление о признаках и свойствах растений, животных, птиц и человека как живых организмов - двигаются, питаются, дышат, растут.</w:t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-Дать общее представление о существовании разных сред обитания (изменение среды по сезонам, приспособление к среде животных, рыб, птиц...)</w:t>
      </w:r>
      <w:proofErr w:type="gramStart"/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Включать детей под руководством взрослого в деятельность по уходу за растениями, животными, цветника, огорода (поливка, рыхление, посадка, размножение растений, кормление рыб и животных...).</w:t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-Воспитывать любознательность по отношению к особенностям внешнего вида, образу жизни растений и животных.</w:t>
      </w: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-Продолжать воспитывать любовь к природе и бережное отношение к ней (беречь растения, подкармливать птиц, сохранять чистоту в природе).</w:t>
      </w:r>
      <w:r w:rsidRPr="006927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02033" w:rsidRPr="008909A3" w:rsidRDefault="00D02033" w:rsidP="00D0203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033" w:rsidRDefault="00D02033" w:rsidP="00D020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79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используемые для реализации работы кружка</w:t>
      </w: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2033" w:rsidRPr="008909A3" w:rsidRDefault="00D02033" w:rsidP="00D02033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033" w:rsidRPr="008909A3" w:rsidRDefault="00D02033" w:rsidP="00D0203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Наглядные методы</w:t>
      </w: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экскурсии, целевые прогулки;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 сказок (педагогом, детьми);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книжных иллюстраций, репродукций;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дидактических игр;</w:t>
      </w:r>
    </w:p>
    <w:p w:rsidR="00D02033" w:rsidRPr="00791BBC" w:rsidRDefault="00D02033" w:rsidP="00D0203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литературных произведений;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элементами диалога, обобщающие рассказы воспитателя.</w:t>
      </w:r>
    </w:p>
    <w:p w:rsidR="00D02033" w:rsidRPr="00791BBC" w:rsidRDefault="00D02033" w:rsidP="00D02033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Игровые методы: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разнообразных игр (малоподвижных, сюжетно – ролевых, дидактических, игр - драматизаций и др.);</w:t>
      </w:r>
      <w:proofErr w:type="gramEnd"/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загадывание загадок;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викторин, конкурсов, тематических вечеров.</w:t>
      </w:r>
    </w:p>
    <w:p w:rsidR="00D02033" w:rsidRPr="00791BBC" w:rsidRDefault="00D02033" w:rsidP="00D02033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продуктивной деятельности детей;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гербария растений, коллекции семян, плодов;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сказок, отрывков литературных произведений;</w:t>
      </w:r>
    </w:p>
    <w:p w:rsidR="00D02033" w:rsidRDefault="00D02033" w:rsidP="00D02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с детьми наглядных пособий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03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033" w:rsidRPr="00791BBC" w:rsidRDefault="00D02033" w:rsidP="00D02033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системы работы экологического кружка мы обратили особое внимание на следующие основные </w:t>
      </w:r>
      <w:r w:rsidRPr="0079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033" w:rsidRPr="00791BBC" w:rsidRDefault="00D02033" w:rsidP="00D02033">
      <w:pPr>
        <w:numPr>
          <w:ilvl w:val="0"/>
          <w:numId w:val="5"/>
        </w:numPr>
        <w:spacing w:after="0" w:line="240" w:lineRule="auto"/>
        <w:ind w:left="1572" w:firstLine="18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Познавательно-развлекательное </w:t>
      </w: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D02033" w:rsidRPr="00791BBC" w:rsidRDefault="00D02033" w:rsidP="00D02033">
      <w:pPr>
        <w:numPr>
          <w:ilvl w:val="0"/>
          <w:numId w:val="5"/>
        </w:numPr>
        <w:spacing w:after="0" w:line="240" w:lineRule="auto"/>
        <w:ind w:left="1572" w:firstLine="18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Практическое направление </w:t>
      </w: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D02033" w:rsidRPr="00791BBC" w:rsidRDefault="00D02033" w:rsidP="00D02033">
      <w:pPr>
        <w:numPr>
          <w:ilvl w:val="0"/>
          <w:numId w:val="5"/>
        </w:numPr>
        <w:spacing w:after="0" w:line="240" w:lineRule="auto"/>
        <w:ind w:left="1572" w:firstLine="18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Исследовательское направление </w:t>
      </w:r>
      <w:r w:rsidRPr="0079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рамках продуктивной деятельности, экскурсий, наблюдений, опытов.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033" w:rsidRDefault="00D02033" w:rsidP="00D02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 </w:t>
      </w:r>
      <w:r w:rsidRPr="0079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  <w:r w:rsidRPr="0079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взаимодействия с детьми:</w:t>
      </w:r>
    </w:p>
    <w:p w:rsidR="00D02033" w:rsidRPr="00791BBC" w:rsidRDefault="00D02033" w:rsidP="00D0203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 интереса, доброты к природным явлениям и объектам;</w:t>
      </w:r>
    </w:p>
    <w:p w:rsidR="00D02033" w:rsidRPr="008909A3" w:rsidRDefault="00D02033" w:rsidP="00D0203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друг другу, бережное, доброжелательное отношение к природе, проявление творчества.</w:t>
      </w:r>
    </w:p>
    <w:p w:rsidR="00D02033" w:rsidRPr="008909A3" w:rsidRDefault="00D02033" w:rsidP="00D02033">
      <w:pPr>
        <w:spacing w:after="0" w:line="240" w:lineRule="auto"/>
        <w:ind w:left="-567" w:right="-598" w:firstLine="1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Pr="008909A3" w:rsidRDefault="00D02033" w:rsidP="00D02033">
      <w:pPr>
        <w:spacing w:after="0" w:line="240" w:lineRule="auto"/>
        <w:ind w:left="-567" w:right="-598" w:firstLine="1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Pr="00791BBC" w:rsidRDefault="00D02033" w:rsidP="00D02033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D02033" w:rsidRPr="004A411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1BB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shd w:val="clear" w:color="auto" w:fill="FFFFFF"/>
          <w:lang w:eastAsia="ru-RU"/>
        </w:rPr>
        <w:t>Развивающая экологическая среда представлена в группе следующими центрами</w:t>
      </w:r>
      <w:r w:rsidRPr="004A41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</w:p>
    <w:p w:rsidR="00D02033" w:rsidRPr="004A411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33" w:rsidRPr="004A411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A4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11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«Эко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логическая лаборатория»</w:t>
      </w:r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представлены: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наборы для исследования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 микроскопы,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увеличительные стекла,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пробирки,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сыпучие продукты (крупа, опилки, стружка, песок, земля, пенопласт…)</w:t>
      </w:r>
      <w:proofErr w:type="gramEnd"/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33" w:rsidRPr="002405E0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405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Центр </w:t>
      </w:r>
      <w:r w:rsidRPr="002405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«Песка и воды»</w:t>
      </w:r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наличии: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два больших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тазика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(одна для песка, другая для воды),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различные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емкости (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лейки; ведра; пластиковые, различных цветов бутылки;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воронки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proofErr w:type="gramStart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спринцовки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природный материал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(шишки, камни, куски древесины)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металлические, пробковые, деревянные и пластиковые предметы,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игрушки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(песочные наборы, резиновые игрушки, кораблики…),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экологические наборы «Пруд», «Пустыня», «Лес», «Антарктида»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(коробки с необходимыми материалами для моделирования среды обитания)</w:t>
      </w:r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33" w:rsidRPr="004A411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центр </w:t>
      </w: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br/>
      </w:r>
      <w:r w:rsidRPr="004A4113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«Огород на подоконнике»</w:t>
      </w:r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экологической зоне оборудованы: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уголок цветов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(эстетически оформлен; растения подобраны и расположены в соответствии с их особенностями; подписаны)</w:t>
      </w:r>
      <w:proofErr w:type="gramStart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 – огород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(контейнеры для выращивания рассады цветочных, овощных культур; для выгонки растений в раннее весеннее время)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уголок – садовода (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полива, рыхления, ухода за растениями)</w:t>
      </w:r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033" w:rsidRPr="00791BBC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6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2033" w:rsidRPr="00791BBC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91BB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центр «Искусство</w:t>
      </w:r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оборудован столами, мольбертами, открытыми шкафами;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«Искусство» детям предложены различные материалы: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B7"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для рисования (гуашь, пастель, </w:t>
      </w:r>
      <w:proofErr w:type="spellStart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/карандаши, акварель, кисти…),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B7"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для лепки (пластилин, глина, соленое тесто), 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B7"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аппликации (</w:t>
      </w:r>
      <w:proofErr w:type="spellStart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/бумага, ткань, клей, ножницы, трафареты…).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-Здесь же организуются </w:t>
      </w:r>
      <w:r w:rsidRPr="00E63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выставки</w:t>
      </w:r>
      <w:r w:rsidRPr="00E6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репродукций известных художников (по темам, по сезонам…) и работ самих детей, выполненных в различных техниках</w:t>
      </w:r>
    </w:p>
    <w:p w:rsidR="00D02033" w:rsidRPr="00E6349F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33" w:rsidRPr="004A411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A4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11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«Опытный участок» </w:t>
      </w:r>
    </w:p>
    <w:p w:rsidR="00D02033" w:rsidRPr="004A411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1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4A4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организован на территории детского сада в специально отведенном огороженном месте.</w:t>
      </w:r>
      <w:r w:rsidRPr="004A4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работы воспитанников предоставляется детский садовый инвентарь: лейки, ведра, перчатки, лопатки, грабельки, рыхлители, ящики для рассады.</w:t>
      </w:r>
    </w:p>
    <w:p w:rsidR="00D02033" w:rsidRPr="004A4113" w:rsidRDefault="00D02033" w:rsidP="00D0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033" w:rsidRPr="00A8161B" w:rsidRDefault="00D02033" w:rsidP="00D0203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качестве подведения итогов</w:t>
      </w:r>
      <w:r w:rsidRPr="00A8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проводятся открытые занятия, игровые конкурсы, викторины, выставки, экологические вечера…</w:t>
      </w:r>
    </w:p>
    <w:p w:rsidR="00B96EFF" w:rsidRDefault="00B96EFF" w:rsidP="00D02033">
      <w:pPr>
        <w:tabs>
          <w:tab w:val="left" w:pos="0"/>
        </w:tabs>
        <w:ind w:left="-1134" w:firstLine="1134"/>
      </w:pPr>
    </w:p>
    <w:sectPr w:rsidR="00B96EFF" w:rsidSect="00D02033">
      <w:pgSz w:w="16838" w:h="11906" w:orient="landscape"/>
      <w:pgMar w:top="567" w:right="536" w:bottom="42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B0F"/>
    <w:multiLevelType w:val="multilevel"/>
    <w:tmpl w:val="E80A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15C"/>
    <w:multiLevelType w:val="multilevel"/>
    <w:tmpl w:val="5764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F7997"/>
    <w:multiLevelType w:val="multilevel"/>
    <w:tmpl w:val="E950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E31E5"/>
    <w:multiLevelType w:val="multilevel"/>
    <w:tmpl w:val="F38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85744"/>
    <w:multiLevelType w:val="multilevel"/>
    <w:tmpl w:val="22CE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033"/>
    <w:rsid w:val="00B96EFF"/>
    <w:rsid w:val="00D0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1873</Words>
  <Characters>10681</Characters>
  <Application>Microsoft Office Word</Application>
  <DocSecurity>0</DocSecurity>
  <Lines>89</Lines>
  <Paragraphs>25</Paragraphs>
  <ScaleCrop>false</ScaleCrop>
  <Company>Microsoft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2014-11-04T05:37:00Z</dcterms:created>
  <dcterms:modified xsi:type="dcterms:W3CDTF">2014-11-04T05:42:00Z</dcterms:modified>
</cp:coreProperties>
</file>