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ПРАВА РЕБЕНКА (</w:t>
      </w:r>
      <w:proofErr w:type="spellStart"/>
      <w:r w:rsidRPr="0063497E">
        <w:rPr>
          <w:rFonts w:ascii="Times New Roman" w:hAnsi="Times New Roman" w:cs="Times New Roman"/>
          <w:sz w:val="28"/>
          <w:szCs w:val="28"/>
        </w:rPr>
        <w:t>Rightsofchildren</w:t>
      </w:r>
      <w:proofErr w:type="spellEnd"/>
      <w:r w:rsidRPr="0063497E">
        <w:rPr>
          <w:rFonts w:ascii="Times New Roman" w:hAnsi="Times New Roman" w:cs="Times New Roman"/>
          <w:sz w:val="28"/>
          <w:szCs w:val="28"/>
        </w:rPr>
        <w:t xml:space="preserve">) - это те права и свободы, которыми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должен обладать каждый ребенок (ребенком признается каждый человек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до 18 лет) вне зависимости от каких-либо различий: расы, пола, языка,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религии, места рождения, национального или социального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происхождения, имущественного, сословного или иного положения.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Определение прав ребенка логически вытекает из основных идей Всеобщей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декларации прав человека. Ее отдельная статья посвящена детям. В ней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указывается, что «Материнство и детство дают право на особое попечение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и помощь». Таким образом, признавая равные права детей на все свободы,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провозглашенные в декларации, международное сообщество признает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необходимость дополнительной помощи и поддержки детям.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Для гармоничного развития личности ребенок должен расти в атмосфере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любви и добра, в семье, среди близких и любящих людей. Задача взрослых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- помочь ребенку подготовиться к самостоятельной жизни, стать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полноправным членом общества, создать ребенку условия для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нормального физического и интеллектуального развития.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Развитие концепции прав человека привело к тому, что права ребенка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были выделены в особую категорию. В начале 20 века права детей, как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правило, рассматривались в контексте существующих проблем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использования детского труда, торговли детьми и проституции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несовершеннолетних. Необходимость законодательно обеспечить охрану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здоровья детей, защиту их прав побудила Лигу Наций принять Женевскую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декларацию прав ребенка в 1924.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Следующим важным шагом стало принятие ООН в 1959 Декларации прав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ребенка, в которой были провозглашены социальные и правовые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принципы, касающиеся защиты и благополучия детей. В ней отмечалось,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что «Ребенок, ввиду его физической и умственной незрелости, нуждается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 специальной охране и заботе, включая надлежащую правовую защиту,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как до, так и после рождения». Документ состоит из 10 положений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(принципов, как они назывались в Декларации), признание и соблюдение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которых должно позволить «обеспечить детям счастливое детство».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Конвенция о правах ребенка. К концу 1970-х уровень развития общества,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положение детей, новые проблемы - показали, что одних декларативных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принципов недостаточно. Требовались документы, в которых бы на основе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юридических норм были закреплены •меры и способы защиты прав детей.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 этих целях в 1974 была принята Декларация о защите женщин и детей в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чрезвычайных обстоятельствах и в период вооруженных конфликтов, в 1986 -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Декларация о социальных и правовых принципах, касающихся защиты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благополучия детей, особенно при передаче детей на воспитание и их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усыновлении на национальном (принимающая семья - соотечественники)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международном (принимающая семья - иностранцы) уровнях.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 течение 10 лет (с 1979 по 1989) специалисты многих стран мира,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участвовавшие в Комиссии ООН по правам человека, разрабатывали текст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нового положения о правах ребенка, в котором бы максимально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учитывались все стороны жизни ребенка в обществе. Этот документ получил название Конвенции о правах ребенка, и был принят Генеральной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Ассамблеей ООН 20 ноября 1989 года.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Основные положения Конвенции. Согласно Конвенции, основным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принципом защиты прав детей является признание приоритета интересов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детей. Особенно выделяется требование особой заботы общества 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>социально уязвимых группах детей: сиротах, инвалидах, беженцах, и т.п.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 соответствии с этими принципами: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1.Ребенок имеет право на жизнь и здоровое развитие.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2. Ребенок имеет право на сохранение своей индивидуальности, включая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гражданство, имя и семейные связи.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3. Ребенок имеет право на свободу личности, свободу мысли, совести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религии. Это право включает в себя свободу выражать свое мнение в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устной, письменной или печатной форме, в форме произведений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искусства или с помощью других средств по выбору ребенка.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4. Ребенок имеет право на защиту от всех форм физического или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психологического насилия, эксплуатации, оскорбления, небрежного или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грубого обращения как со стороны родителей, так и законных опекунов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или любого другого лица, заботящегося о ребенке.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5. Ребенок, лишенный своего семейного окружения, имеет право на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особую защиту и помощь, предоставляемые государством.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6. Ребенок имеет право на уровень жизни, необходимый дляего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физического, умственного, духовного, нравственного и социального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развития. Неполноценный в умственном или физическом отношении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ребенок должен вести полноценную и достойную жизнь в условиях,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которые обеспечивают его достоинство, способствуют его уверенности в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себе и облегчают его активное участие в жизни общества.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7. Ребенок имеет право на здравоохранение и социальное обеспечение,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включая социальное страхование.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8. Ребенок имеет право на образование, которое должно быть направлено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на развитие личности, талантов и умственных и физических способностей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>ребенка в их самом полном объеме.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9. Ребенок имеет право пользоваться родным языком, исповедовать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религию своих родителей, даже если он принадлежит к этнической,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религиозной или языковой группе, которая в данном государстве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составляет меньшинство.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10. Ребенок имеет право на отдых и досуг, право участвовать в играх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развлекательных мероприятиях, соответствующих его возрасту, свободно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участвовать в культурной жизни и заниматься искусством.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11. Ребенок имеет право на защиту от экономической эксплуатации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от выполнения любой работы, которая может представлять опасность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для его здоровья, либо наносить ущерб физическому, умственному,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духовному, моральному и социальному развитию.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12. Ребенок имеет право на защиту от всех форм сексуальной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эксплуатации и сексуального совращения.13. Государства-участники обеспечивают, чтобы ни один ребенок не был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подвергнут пыткам или другим жестоким, бесчеловечным или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унижающим достоинство видам обращения или наказания; ни один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ребенок не был лишен свободы незаконным или произвольным образом;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каждый лишенный свободы ребенок имел право на незамедлительный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доступ к правовой и другой соответствующей помощи.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14. Государства обязуются принимать меры для борьбы с незаконным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перемещением и невозвращением детей из-за границы.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15. Государства обязуются уважать и соблюдать нормы международного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гуманитарного права в отношении детей, попавших в зону вооруженного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конфликта. Государства принимают все возможные меры для того, чтобы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лица младше 15 лет не принимали прямого участия в военных действиях.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Признавая ребенка самостоятельным субъектом права, Конвенция ставит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перед государствами задачу подготовки ребенка к самостоятельной жизни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 обществе, воспитания его в «духе мира, достоинства, терпимости,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свободы равенства и солидарности».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Какие правовые нормы защищают права ребенка в детском саду.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Защита прав ребенка в детском саду в основном заключается в том, что на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него не должно быть оказано физическое или эмоциональное давление.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Такое влияние приводит к задержке развития личности,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индивидуальности. Ребёнок не должен подвергаться постоянной критике,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угрозам и замечаниям со стороны персонала детского учреждения,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высказанных в такой форме, которая унижает чувство собственного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достоинства и подавляет личность.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Ребёнок существо очень ранимое. Каждое событие, происходящее с ним,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оставляет определённый след в его душе. Следует помнить о том, что дети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равноправные партнёры. Они доверяют взрослым, любят их, отличаются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чистотой своей души и непосредственностью.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Дошкольное учреждение является защитником прав и интересов детей.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Дети должны ознакомиться со своими правами уже в детском саду, чтобы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быть готовыми к взрослой самостоятельной жизни.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Каждый ребёнок имеет право на уважение, не должен быть обиженным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презренным.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Работа воспитателей и психологов детского сада направлена на создание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комфортного пребывания дошкольников в детском учреждении, развитие их творческих способностей, охрану здоровья, полноценное питание и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успешное физическое и эмоциональное развитие.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Маленьких граждан в детском саду учат понимать и уважать друг друга,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свободно общаться между собой, используя своё право на свободное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общение. Во время общения развиваются речевые и творческие навыки,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личные качества, которые обуславливают моральное поведение,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воспитываются чувства уважения и дружбы.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Каждый ребёнок имеет право на жизнь и имя.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Личностный подход имеет много общего с индивидуальным подходом, 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отличается тем, что преследует главную цель —развитие личности,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«принятие ее такой, какая она есть», а не ее «переделывание» под заданный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стандарт и подавление.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Как основа организации образовательного процесса личностный подход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означает признание приоритета личности перед коллективом, создание в нем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гуманистических взаимоотношений, благодаря которым ребенок осознает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себя личностью и учится видеть личность в других людях: взрослых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сверстниках.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. Личностный подход предполагает помощь педагогу и ребенку в осознании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себя личностью, в выявлении, раскрытии их возможностей, становлении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самосознания, в осуществлении личностно значимых и общественно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приемлемых способов самоопределения, самореализации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самоутверждения.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Мы выделяем следующие ключевые положения.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1. Ребенок - целостная личность. Обучение станет смыслом жизни для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ребенка в том случае, если оно управляется с его же позиции, которая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включает в себя разносторонние тенденции к развитию, самостоятельности,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самоутверждению, познанию и т. д.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2. Познавательные силы ребенка стремятся к развитию, которое мыслится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как процесс преодоления все более усложняющихся препятствий. Идти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навстречу трудностям в познавательной деятельности - это потребность,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которую порождает настроенность познавательных сил к активности.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Действительно трудная задача - это та, решение которой требует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максимального умственного напряжения, а так же вызывать трудности,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связанные со способами деятельности.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3. Ребенок стремится к свободной активизации своих познавательных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сил. Объект познавательной деятельности и сама форма деятельности будут восприняты на мотивационной основе, если будут связаны с переживанием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чувства свободного выбора.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установление общей атмосферы взаимного доверия и уважения;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• управление образовательным процессом в формах сотрудничества педагога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(воспитателя) и ребенка;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создание условий свободного выбора учебных материалов;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- удовлетворение потребности в экспансивной познавательной деятельности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и обеспечение развития познавательных сил ребенка;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¦ пробуждение, формирование и поощрение творческой и созидательной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самостоятельности познавательной деятельности.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11. Главные условия эффективной работы с ребенком в ДОУ: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индивидуальность и адекватность;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комплексность и систематичность;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постепенность и повторяемость.</w:t>
      </w:r>
      <w:bookmarkStart w:id="0" w:name="_GoBack"/>
      <w:bookmarkEnd w:id="0"/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Пр.. Мы ориентируемся на личностно-ориентированную модель общения с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ребенком.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Педагоги (воспитатели) в общении с детьми придерживается принципа: "не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рядом и не над, а вместе!". Их цель - содействовать становлению ребенка как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личности.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Это предполагает решение следующих задач: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развитие доверия ребенка к миру,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развитие чувства радости существования (психологическое здоровье);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формирование начал личности (базис личностной культуры);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развитие индивидуальности ребенка.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Педагоги (воспитатели) не подгоняют развитие каждого ребенка к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определенным канонам, а предупреждают возникновение возможных тупиков личностного развития детей, исходя из задач, максимально полно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развернуть возможность их роста.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Знания, умения и навыки рассматриваются не как цель, а как средство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полноценного развития личности.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Способы общения предполагают умение стать на позицию ребенка, учесть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его точку зрения и не игнорировать его чувства и эмоции. Тактика общения -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Позиция педагога исходит из интересов ребенка и перспектив его </w:t>
      </w:r>
    </w:p>
    <w:p w:rsidR="005B0C82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дальнейшего развития как полноценного члена общества.</w:t>
      </w:r>
    </w:p>
    <w:p w:rsidR="005B0C82" w:rsidRP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5B0C82" w:rsidRP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5B0C82" w:rsidRP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EA5445" w:rsidRPr="005B0C82" w:rsidRDefault="005B0C82" w:rsidP="005B0C8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Составила воспитатель МДОУ №3"Радуга" Антонова.Е.М.</w:t>
      </w:r>
    </w:p>
    <w:sectPr w:rsidR="00EA5445" w:rsidRPr="005B0C82" w:rsidSect="00E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97E"/>
    <w:rsid w:val="005B0C82"/>
    <w:rsid w:val="0063497E"/>
    <w:rsid w:val="00EA5445"/>
    <w:rsid w:val="00EE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1752</Words>
  <Characters>9987</Characters>
  <Application>Microsoft Office Word</Application>
  <DocSecurity>0</DocSecurity>
  <Lines>83</Lines>
  <Paragraphs>23</Paragraphs>
  <ScaleCrop>false</ScaleCrop>
  <Company>Krokoz™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МДОУ-Радуга 3</dc:creator>
  <cp:lastModifiedBy>admin</cp:lastModifiedBy>
  <cp:revision>2</cp:revision>
  <dcterms:created xsi:type="dcterms:W3CDTF">2013-05-27T09:39:00Z</dcterms:created>
  <dcterms:modified xsi:type="dcterms:W3CDTF">2014-11-03T10:23:00Z</dcterms:modified>
</cp:coreProperties>
</file>