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47" w:rsidRPr="000E51ED" w:rsidRDefault="00096547" w:rsidP="0009654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Р</w:t>
      </w:r>
      <w:r w:rsidRPr="000E51ED">
        <w:rPr>
          <w:rFonts w:ascii="Times New Roman" w:hAnsi="Times New Roman" w:cs="Times New Roman"/>
          <w:b/>
          <w:sz w:val="36"/>
          <w:szCs w:val="36"/>
        </w:rPr>
        <w:t>азвитие внимания у дошкольников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Внимание есть сосредоточенность на чем-либо. Оно связано с интересами, склонностями, призванием человека, от его особенностей зависят такие качества личности, как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ребенком доступного для него объема знаний, умений и установление контакта </w:t>
      </w:r>
      <w:proofErr w:type="gramStart"/>
      <w:r w:rsidRPr="000E51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51ED">
        <w:rPr>
          <w:rFonts w:ascii="Times New Roman" w:hAnsi="Times New Roman" w:cs="Times New Roman"/>
          <w:sz w:val="28"/>
          <w:szCs w:val="28"/>
        </w:rPr>
        <w:t xml:space="preserve"> взрослым. Если внимание отсутствует, ребенок не может </w:t>
      </w:r>
      <w:proofErr w:type="gramStart"/>
      <w:r w:rsidRPr="000E51ED">
        <w:rPr>
          <w:rFonts w:ascii="Times New Roman" w:hAnsi="Times New Roman" w:cs="Times New Roman"/>
          <w:sz w:val="28"/>
          <w:szCs w:val="28"/>
        </w:rPr>
        <w:t>научиться ни подражать</w:t>
      </w:r>
      <w:proofErr w:type="gramEnd"/>
      <w:r w:rsidRPr="000E51ED">
        <w:rPr>
          <w:rFonts w:ascii="Times New Roman" w:hAnsi="Times New Roman" w:cs="Times New Roman"/>
          <w:sz w:val="28"/>
          <w:szCs w:val="28"/>
        </w:rPr>
        <w:t xml:space="preserve"> действиям взрослого, ни действовать по образцу, ни выполнять словесную инструкцию. Развитие внимания тесно переплетается с развитием запоминания. 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Объем - это количество объектов, воспринимаемых одновременно с достаточной ясностью и отчетливостью. Объем внимания взрослого человека составляет от четырех до семи объектов одновременно. Объем внимания ребенка 1-5 объектов. Для ребенка дошкольного и младшего школьного возраста каждая буква является отдельным объектом. По мере овладения техникой чтения увеличивается и объем внимания, необходимый для беглого чтения. 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Устойчивость - это длительность удержания внимания к одному и тому же предмету или деятельности. Показателем устойчивости внимания является высокая продуктивность деятельности в течение относительно длительного времени. Если внимание неустойчиво, то качество работы резко снижается. 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 Интенсивность характеризуется относительно большой затратой нервной энергии при выполнении данного вида деятельности. Внимание в той или иной деятельности может проявляться с разной интенсивностью. 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Концентрация - это степень сосредоточения. Сосредоточенным называется внимание, направленное на какой-либо объект или вид деятельности и не распространяющееся на другие. 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Распределение - это способность человека удерживать в центре внимания определенное число объектов одновременно, т.е. это одновременное внимание к двум или нескольким объектам при одновременном выполнении действий с ними или наблюдении за ними. 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Переключение - это сознательное и осмысленное перемещение внимания с одного объекта на другой или с одной деятельности на другую в связи с </w:t>
      </w:r>
      <w:r w:rsidRPr="000E51ED">
        <w:rPr>
          <w:rFonts w:ascii="Times New Roman" w:hAnsi="Times New Roman" w:cs="Times New Roman"/>
          <w:sz w:val="28"/>
          <w:szCs w:val="28"/>
        </w:rPr>
        <w:lastRenderedPageBreak/>
        <w:t>постановкой новой задачи. В целом переключаемость внимания означает способность быстро ориентироваться в сложной ситуации.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47" w:rsidRPr="000E51ED" w:rsidRDefault="00096547" w:rsidP="00096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1ED">
        <w:rPr>
          <w:rFonts w:ascii="Times New Roman" w:hAnsi="Times New Roman" w:cs="Times New Roman"/>
          <w:b/>
          <w:sz w:val="32"/>
          <w:szCs w:val="32"/>
        </w:rPr>
        <w:t>Нарушения внимания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Отвлекаемость - непроизвольное перемещение внимания с одного объекта на другой. 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Рассеянность - неспособность сосредоточиться на чем-либо определенном в течение длительного времени. Рассеянность может проявляться а) в неспособности к сосредоточению; б) в чрезмерной концентрации на одном объекте деятельности. Рассеянностью называют также истощаемость внимания, как следствие болезни, переутомления. 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 Чрезмерная подвижность внимания - постоянный переход от одного объекта к другому, от одной деятельности к другой при низкой эффективности. 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  <w:r w:rsidRPr="000E51ED">
        <w:rPr>
          <w:rFonts w:ascii="Times New Roman" w:hAnsi="Times New Roman" w:cs="Times New Roman"/>
          <w:sz w:val="28"/>
          <w:szCs w:val="28"/>
        </w:rPr>
        <w:t xml:space="preserve">Инертность - малая подвижность внимания, патологическая его фиксация на ограниченном круге представлений и мыслей. </w:t>
      </w:r>
      <w:r>
        <w:rPr>
          <w:rFonts w:ascii="Times New Roman" w:hAnsi="Times New Roman" w:cs="Times New Roman"/>
          <w:sz w:val="28"/>
          <w:szCs w:val="28"/>
        </w:rPr>
        <w:t>В следующий раз мы поговорим об играх, которые развивают внимание у дошколь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ников.</w:t>
      </w:r>
    </w:p>
    <w:p w:rsidR="00096547" w:rsidRPr="000E51ED" w:rsidRDefault="00096547" w:rsidP="0009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FEE" w:rsidRDefault="00AA5FEE"/>
    <w:sectPr w:rsidR="00AA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0"/>
    <w:rsid w:val="00096547"/>
    <w:rsid w:val="005B6FB0"/>
    <w:rsid w:val="00A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</dc:creator>
  <cp:keywords/>
  <dc:description/>
  <cp:lastModifiedBy>хром</cp:lastModifiedBy>
  <cp:revision>2</cp:revision>
  <dcterms:created xsi:type="dcterms:W3CDTF">2014-06-11T09:26:00Z</dcterms:created>
  <dcterms:modified xsi:type="dcterms:W3CDTF">2014-06-11T09:29:00Z</dcterms:modified>
</cp:coreProperties>
</file>