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79" w:rsidRDefault="00924DA1">
      <w:r>
        <w:t xml:space="preserve">  </w:t>
      </w:r>
      <w:proofErr w:type="gramStart"/>
      <w:r>
        <w:t>Представляю вашему вниманию летний участок</w:t>
      </w:r>
      <w:proofErr w:type="gramEnd"/>
      <w:r>
        <w:t xml:space="preserve"> детского сада, который сделала в 2011 году для своих малышей. Назвала его «Деревенский дворик». Дети были в восторге от этих композиций. С удовольствием разглядывали, играли. Фигуры представлены разные и из разнообразного материала. Здесь есть поделки из бревна, досок, выносные переделанные игрушки. В нашем деревенском дворике чего только нет: всевозможные цветы, грибы. В тенечке, на пруду где плавают рыбки, в камышах уютно устроились рыбаки мишка и лягушонок, рядом – расселись котята и ждут улова. Маленькие медвежата с бельчатами резвятся на качелях и пеньках. Во дворе гуляет бычок – смоляной бочок.  А Саша и Маша пошли в колодец за колодезной водицей. В огороде стоит пугало и отпугивает ворон от будущего урожая. Вход на территорию участка – охраняет </w:t>
      </w:r>
      <w:proofErr w:type="spellStart"/>
      <w:r>
        <w:t>лесовичок</w:t>
      </w:r>
      <w:proofErr w:type="spellEnd"/>
      <w:r>
        <w:t xml:space="preserve">. </w:t>
      </w:r>
    </w:p>
    <w:p w:rsidR="00924DA1" w:rsidRDefault="00924DA1">
      <w:r>
        <w:t xml:space="preserve">   Мои малыши быстро подружились с новыми друзьями и с удовольствием играли с ними на протяжении всего лета. </w:t>
      </w:r>
      <w:bookmarkStart w:id="0" w:name="_GoBack"/>
      <w:bookmarkEnd w:id="0"/>
    </w:p>
    <w:sectPr w:rsidR="0092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A1"/>
    <w:rsid w:val="000D6976"/>
    <w:rsid w:val="00341E79"/>
    <w:rsid w:val="004B4CA0"/>
    <w:rsid w:val="006F1DCA"/>
    <w:rsid w:val="00924DA1"/>
    <w:rsid w:val="00A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2014-11-05T17:41:00Z</dcterms:created>
  <dcterms:modified xsi:type="dcterms:W3CDTF">2014-11-05T17:41:00Z</dcterms:modified>
</cp:coreProperties>
</file>