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90" w:rsidRPr="009A4922" w:rsidRDefault="00324D76" w:rsidP="00E76290">
      <w:pPr>
        <w:spacing w:line="240" w:lineRule="auto"/>
        <w:jc w:val="center"/>
        <w:rPr>
          <w:rFonts w:ascii="Monotype Corsiva" w:hAnsi="Monotype Corsiva"/>
          <w:b/>
          <w:color w:val="00B050"/>
          <w:sz w:val="52"/>
          <w:szCs w:val="52"/>
        </w:rPr>
      </w:pPr>
      <w:r>
        <w:rPr>
          <w:rFonts w:ascii="Monotype Corsiva" w:hAnsi="Monotype Corsiva"/>
          <w:b/>
          <w:color w:val="00B050"/>
          <w:sz w:val="52"/>
          <w:szCs w:val="52"/>
        </w:rPr>
        <w:t>Д Л Я  В А С</w:t>
      </w:r>
      <w:proofErr w:type="gramStart"/>
      <w:r>
        <w:rPr>
          <w:rFonts w:ascii="Monotype Corsiva" w:hAnsi="Monotype Corsiva"/>
          <w:b/>
          <w:color w:val="00B050"/>
          <w:sz w:val="52"/>
          <w:szCs w:val="52"/>
        </w:rPr>
        <w:t xml:space="preserve"> </w:t>
      </w:r>
      <w:r w:rsidR="00E76290" w:rsidRPr="009A4922">
        <w:rPr>
          <w:rFonts w:ascii="Monotype Corsiva" w:hAnsi="Monotype Corsiva"/>
          <w:b/>
          <w:color w:val="00B050"/>
          <w:sz w:val="52"/>
          <w:szCs w:val="52"/>
        </w:rPr>
        <w:t>,</w:t>
      </w:r>
      <w:proofErr w:type="gramEnd"/>
      <w:r w:rsidR="00E76290" w:rsidRPr="009A4922">
        <w:rPr>
          <w:rFonts w:ascii="Monotype Corsiva" w:hAnsi="Monotype Corsiva"/>
          <w:b/>
          <w:color w:val="00B050"/>
          <w:sz w:val="52"/>
          <w:szCs w:val="52"/>
        </w:rPr>
        <w:t xml:space="preserve"> Р О Д И Т Е Л И !</w:t>
      </w:r>
    </w:p>
    <w:p w:rsidR="00E76290" w:rsidRDefault="00E76290" w:rsidP="00E76290">
      <w:pPr>
        <w:spacing w:line="240" w:lineRule="auto"/>
        <w:rPr>
          <w:rFonts w:ascii="Times New Roman" w:hAnsi="Times New Roman" w:cs="Times New Roman"/>
          <w:sz w:val="32"/>
          <w:szCs w:val="32"/>
        </w:rPr>
      </w:pPr>
      <w:r w:rsidRPr="00DC6C21">
        <w:rPr>
          <w:rFonts w:ascii="Times New Roman" w:hAnsi="Times New Roman" w:cs="Times New Roman"/>
          <w:sz w:val="32"/>
          <w:szCs w:val="32"/>
        </w:rPr>
        <w:t xml:space="preserve">Возраст от 3 до 10 лет является для ребенка особенно благоприятным для изучения иностранных языков. На необходимости этого настаивает наука нейропсихология, изучающая мозговую основу психических процессов. Замечено, что чем позже ребенок начинает осваивать иностранную речь, тем больше усилий и времени он на это затрачивает. </w:t>
      </w:r>
    </w:p>
    <w:p w:rsidR="00E76290" w:rsidRPr="009A4922" w:rsidRDefault="00E76290" w:rsidP="00E76290">
      <w:pPr>
        <w:spacing w:line="240" w:lineRule="auto"/>
        <w:rPr>
          <w:rFonts w:ascii="Times New Roman" w:hAnsi="Times New Roman" w:cs="Times New Roman"/>
          <w:b/>
          <w:color w:val="00B050"/>
          <w:sz w:val="32"/>
          <w:szCs w:val="32"/>
        </w:rPr>
      </w:pPr>
      <w:r w:rsidRPr="00DC6C21">
        <w:rPr>
          <w:rFonts w:ascii="Times New Roman" w:hAnsi="Times New Roman" w:cs="Times New Roman"/>
          <w:sz w:val="32"/>
          <w:szCs w:val="32"/>
        </w:rPr>
        <w:t xml:space="preserve"> </w:t>
      </w:r>
      <w:r w:rsidRPr="009A4922">
        <w:rPr>
          <w:rFonts w:ascii="Times New Roman" w:hAnsi="Times New Roman" w:cs="Times New Roman"/>
          <w:b/>
          <w:color w:val="00B050"/>
          <w:sz w:val="32"/>
          <w:szCs w:val="32"/>
        </w:rPr>
        <w:t>Цели обучения второму языку в детском саду:</w:t>
      </w:r>
    </w:p>
    <w:p w:rsidR="00E76290" w:rsidRPr="00DC6C21" w:rsidRDefault="00E76290" w:rsidP="00E76290">
      <w:pPr>
        <w:spacing w:line="240" w:lineRule="auto"/>
        <w:rPr>
          <w:rFonts w:ascii="Times New Roman" w:hAnsi="Times New Roman" w:cs="Times New Roman"/>
          <w:sz w:val="32"/>
          <w:szCs w:val="32"/>
          <w:u w:val="single"/>
        </w:rPr>
      </w:pPr>
      <w:r w:rsidRPr="00DC6C21">
        <w:rPr>
          <w:rFonts w:ascii="Times New Roman" w:hAnsi="Times New Roman" w:cs="Times New Roman"/>
          <w:sz w:val="32"/>
          <w:szCs w:val="32"/>
        </w:rPr>
        <w:t xml:space="preserve">- </w:t>
      </w:r>
      <w:r w:rsidRPr="00DC6C21">
        <w:rPr>
          <w:rFonts w:ascii="Times New Roman" w:hAnsi="Times New Roman" w:cs="Times New Roman"/>
          <w:sz w:val="32"/>
          <w:szCs w:val="32"/>
          <w:u w:val="single"/>
        </w:rPr>
        <w:t>пробудить интерес в детях к изучению другого языка;</w:t>
      </w:r>
    </w:p>
    <w:p w:rsidR="00E76290" w:rsidRPr="00DC6C21" w:rsidRDefault="00E76290" w:rsidP="00E76290">
      <w:pPr>
        <w:spacing w:line="240" w:lineRule="auto"/>
        <w:rPr>
          <w:rFonts w:ascii="Times New Roman" w:hAnsi="Times New Roman" w:cs="Times New Roman"/>
          <w:sz w:val="32"/>
          <w:szCs w:val="32"/>
          <w:u w:val="single"/>
        </w:rPr>
      </w:pPr>
      <w:r w:rsidRPr="00DC6C21">
        <w:rPr>
          <w:rFonts w:ascii="Times New Roman" w:hAnsi="Times New Roman" w:cs="Times New Roman"/>
          <w:sz w:val="32"/>
          <w:szCs w:val="32"/>
          <w:u w:val="single"/>
        </w:rPr>
        <w:t>- прививать элементарные навыки устной речи на иностранном языке (понимание и говорение);</w:t>
      </w:r>
    </w:p>
    <w:p w:rsidR="00E76290" w:rsidRPr="00DC6C21" w:rsidRDefault="00E76290" w:rsidP="00E76290">
      <w:pPr>
        <w:spacing w:line="240" w:lineRule="auto"/>
        <w:rPr>
          <w:rFonts w:ascii="Times New Roman" w:hAnsi="Times New Roman" w:cs="Times New Roman"/>
          <w:sz w:val="32"/>
          <w:szCs w:val="32"/>
          <w:u w:val="single"/>
        </w:rPr>
      </w:pPr>
      <w:r w:rsidRPr="00DC6C21">
        <w:rPr>
          <w:rFonts w:ascii="Times New Roman" w:hAnsi="Times New Roman" w:cs="Times New Roman"/>
          <w:sz w:val="32"/>
          <w:szCs w:val="32"/>
          <w:u w:val="single"/>
        </w:rPr>
        <w:t>-способствовать приобретению детьми лингвистических знаний (в области фонетического, словесного, идиоматического, системного, частично морфологического и синтаксического строения иноязычной речи);</w:t>
      </w:r>
    </w:p>
    <w:p w:rsidR="00E76290" w:rsidRPr="00DC6C21" w:rsidRDefault="00E76290" w:rsidP="00E76290">
      <w:pPr>
        <w:spacing w:line="240" w:lineRule="auto"/>
        <w:rPr>
          <w:rFonts w:ascii="Times New Roman" w:hAnsi="Times New Roman" w:cs="Times New Roman"/>
          <w:sz w:val="32"/>
          <w:szCs w:val="32"/>
          <w:u w:val="single"/>
        </w:rPr>
      </w:pPr>
      <w:r w:rsidRPr="00DC6C21">
        <w:rPr>
          <w:rFonts w:ascii="Times New Roman" w:hAnsi="Times New Roman" w:cs="Times New Roman"/>
          <w:sz w:val="32"/>
          <w:szCs w:val="32"/>
          <w:u w:val="single"/>
        </w:rPr>
        <w:t>-создавать условия для овладения первичной коммуникацией на втором языке, формировать элементарные навыки общения;</w:t>
      </w:r>
    </w:p>
    <w:p w:rsidR="00E76290" w:rsidRPr="00DC6C21" w:rsidRDefault="00E76290" w:rsidP="00E76290">
      <w:pPr>
        <w:spacing w:line="240" w:lineRule="auto"/>
        <w:rPr>
          <w:rFonts w:ascii="Times New Roman" w:hAnsi="Times New Roman" w:cs="Times New Roman"/>
          <w:sz w:val="32"/>
          <w:szCs w:val="32"/>
          <w:u w:val="single"/>
        </w:rPr>
      </w:pPr>
      <w:r w:rsidRPr="00DC6C21">
        <w:rPr>
          <w:rFonts w:ascii="Times New Roman" w:hAnsi="Times New Roman" w:cs="Times New Roman"/>
          <w:sz w:val="32"/>
          <w:szCs w:val="32"/>
          <w:u w:val="single"/>
        </w:rPr>
        <w:t>-воспитывать интерес и уважение к культуре, традициям, обычаям и нравам людей, говорящих на другом языке, разумное и обоснованное поведение при взаимодействии языков и культур, поощрять общее развитие навыков социальной коммуникации;</w:t>
      </w:r>
    </w:p>
    <w:p w:rsidR="00E76290" w:rsidRPr="00DC6C21" w:rsidRDefault="00E76290" w:rsidP="00E76290">
      <w:pPr>
        <w:spacing w:line="240" w:lineRule="auto"/>
        <w:rPr>
          <w:rFonts w:ascii="Times New Roman" w:hAnsi="Times New Roman" w:cs="Times New Roman"/>
          <w:sz w:val="32"/>
          <w:szCs w:val="32"/>
        </w:rPr>
      </w:pPr>
      <w:r w:rsidRPr="00DC6C21">
        <w:rPr>
          <w:rFonts w:ascii="Times New Roman" w:hAnsi="Times New Roman" w:cs="Times New Roman"/>
          <w:sz w:val="32"/>
          <w:szCs w:val="32"/>
        </w:rPr>
        <w:t>-подготовить к более осознанному изучению иностранного языка.</w:t>
      </w:r>
    </w:p>
    <w:p w:rsidR="00E76290" w:rsidRPr="00DC6C21" w:rsidRDefault="00E76290" w:rsidP="00E76290">
      <w:pPr>
        <w:spacing w:line="240" w:lineRule="auto"/>
        <w:rPr>
          <w:rFonts w:ascii="Times New Roman" w:hAnsi="Times New Roman" w:cs="Times New Roman"/>
          <w:sz w:val="32"/>
          <w:szCs w:val="32"/>
        </w:rPr>
      </w:pPr>
      <w:r w:rsidRPr="009A4922">
        <w:rPr>
          <w:rFonts w:ascii="Times New Roman" w:hAnsi="Times New Roman" w:cs="Times New Roman"/>
          <w:b/>
          <w:color w:val="00B050"/>
          <w:sz w:val="32"/>
          <w:szCs w:val="32"/>
        </w:rPr>
        <w:t>Основные принципы</w:t>
      </w:r>
      <w:r w:rsidRPr="00DC6C21">
        <w:rPr>
          <w:rFonts w:ascii="Times New Roman" w:hAnsi="Times New Roman" w:cs="Times New Roman"/>
          <w:sz w:val="32"/>
          <w:szCs w:val="32"/>
        </w:rPr>
        <w:t xml:space="preserve"> методики, используемые в языковых группах,</w:t>
      </w:r>
      <w:r>
        <w:rPr>
          <w:rFonts w:ascii="Times New Roman" w:hAnsi="Times New Roman" w:cs="Times New Roman"/>
          <w:sz w:val="32"/>
          <w:szCs w:val="32"/>
        </w:rPr>
        <w:t xml:space="preserve"> </w:t>
      </w:r>
      <w:r w:rsidRPr="00DC6C21">
        <w:rPr>
          <w:rFonts w:ascii="Times New Roman" w:hAnsi="Times New Roman" w:cs="Times New Roman"/>
          <w:sz w:val="32"/>
          <w:szCs w:val="32"/>
        </w:rPr>
        <w:t>-</w:t>
      </w:r>
      <w:r>
        <w:rPr>
          <w:rFonts w:ascii="Times New Roman" w:hAnsi="Times New Roman" w:cs="Times New Roman"/>
          <w:sz w:val="32"/>
          <w:szCs w:val="32"/>
        </w:rPr>
        <w:t xml:space="preserve"> </w:t>
      </w:r>
      <w:r w:rsidRPr="00DC6C21">
        <w:rPr>
          <w:rFonts w:ascii="Times New Roman" w:hAnsi="Times New Roman" w:cs="Times New Roman"/>
          <w:sz w:val="32"/>
          <w:szCs w:val="32"/>
        </w:rPr>
        <w:t xml:space="preserve"> от простого к </w:t>
      </w:r>
      <w:proofErr w:type="gramStart"/>
      <w:r w:rsidRPr="00DC6C21">
        <w:rPr>
          <w:rFonts w:ascii="Times New Roman" w:hAnsi="Times New Roman" w:cs="Times New Roman"/>
          <w:sz w:val="32"/>
          <w:szCs w:val="32"/>
        </w:rPr>
        <w:t>сложному</w:t>
      </w:r>
      <w:proofErr w:type="gramEnd"/>
      <w:r w:rsidRPr="00DC6C21">
        <w:rPr>
          <w:rFonts w:ascii="Times New Roman" w:hAnsi="Times New Roman" w:cs="Times New Roman"/>
          <w:sz w:val="32"/>
          <w:szCs w:val="32"/>
        </w:rPr>
        <w:t>, регулярность повторения.</w:t>
      </w:r>
    </w:p>
    <w:p w:rsidR="00E76290" w:rsidRDefault="00E76290" w:rsidP="00E76290">
      <w:pPr>
        <w:spacing w:line="240" w:lineRule="auto"/>
        <w:rPr>
          <w:rFonts w:ascii="Times New Roman" w:hAnsi="Times New Roman" w:cs="Times New Roman"/>
          <w:sz w:val="32"/>
          <w:szCs w:val="32"/>
        </w:rPr>
      </w:pPr>
      <w:r w:rsidRPr="009A4922">
        <w:rPr>
          <w:rFonts w:ascii="Times New Roman" w:hAnsi="Times New Roman" w:cs="Times New Roman"/>
          <w:b/>
          <w:color w:val="00B050"/>
          <w:sz w:val="32"/>
          <w:szCs w:val="32"/>
        </w:rPr>
        <w:t>Особенности овладения</w:t>
      </w:r>
      <w:r w:rsidRPr="00DC6C21">
        <w:rPr>
          <w:rFonts w:ascii="Times New Roman" w:hAnsi="Times New Roman" w:cs="Times New Roman"/>
          <w:sz w:val="32"/>
          <w:szCs w:val="32"/>
        </w:rPr>
        <w:t xml:space="preserve"> вторым языком в дошкольном возрасте связаны с непосредственностью детского восприятия, со спонтанным овладением иными нормами общения. Ребенок не осознает, зачем ему нужно знать второй язык. Цели взрослых для него слишком абстрактны. Мотивация дошкольника действует по принципу «здесь и теперь», поэтому    весь процесс постижения второго языка выстраивается как процесс удовлетворения личностных, познавательных, игровых потребностей ребенка в интересном общении </w:t>
      </w:r>
      <w:proofErr w:type="gramStart"/>
      <w:r w:rsidRPr="00DC6C21">
        <w:rPr>
          <w:rFonts w:ascii="Times New Roman" w:hAnsi="Times New Roman" w:cs="Times New Roman"/>
          <w:sz w:val="32"/>
          <w:szCs w:val="32"/>
        </w:rPr>
        <w:t>со</w:t>
      </w:r>
      <w:proofErr w:type="gramEnd"/>
      <w:r w:rsidRPr="00DC6C21">
        <w:rPr>
          <w:rFonts w:ascii="Times New Roman" w:hAnsi="Times New Roman" w:cs="Times New Roman"/>
          <w:sz w:val="32"/>
          <w:szCs w:val="32"/>
        </w:rPr>
        <w:t xml:space="preserve"> взрослыми и другими детьми.  </w:t>
      </w:r>
    </w:p>
    <w:p w:rsidR="00E76290" w:rsidRDefault="00E76290" w:rsidP="00E76290">
      <w:pPr>
        <w:spacing w:line="240" w:lineRule="auto"/>
        <w:rPr>
          <w:rFonts w:ascii="Times New Roman" w:hAnsi="Times New Roman" w:cs="Times New Roman"/>
          <w:sz w:val="32"/>
          <w:szCs w:val="32"/>
        </w:rPr>
      </w:pPr>
      <w:r w:rsidRPr="00DC6C21">
        <w:rPr>
          <w:rFonts w:ascii="Times New Roman" w:hAnsi="Times New Roman" w:cs="Times New Roman"/>
          <w:sz w:val="32"/>
          <w:szCs w:val="32"/>
        </w:rPr>
        <w:lastRenderedPageBreak/>
        <w:t xml:space="preserve">Языку обучают </w:t>
      </w:r>
      <w:r w:rsidRPr="009A4922">
        <w:rPr>
          <w:rFonts w:ascii="Times New Roman" w:hAnsi="Times New Roman" w:cs="Times New Roman"/>
          <w:b/>
          <w:color w:val="00B050"/>
          <w:sz w:val="32"/>
          <w:szCs w:val="32"/>
        </w:rPr>
        <w:t>в действенном общении</w:t>
      </w:r>
      <w:r w:rsidRPr="009A4922">
        <w:rPr>
          <w:rFonts w:ascii="Times New Roman" w:hAnsi="Times New Roman" w:cs="Times New Roman"/>
          <w:color w:val="00B050"/>
          <w:sz w:val="32"/>
          <w:szCs w:val="32"/>
        </w:rPr>
        <w:t>.</w:t>
      </w:r>
      <w:r w:rsidRPr="00DC6C21">
        <w:rPr>
          <w:rFonts w:ascii="Times New Roman" w:hAnsi="Times New Roman" w:cs="Times New Roman"/>
          <w:sz w:val="32"/>
          <w:szCs w:val="32"/>
        </w:rPr>
        <w:t xml:space="preserve"> По условиям естественного функционирования язык должен быть вплетен в какую-либо деятельность. </w:t>
      </w:r>
      <w:r w:rsidRPr="00DC6C21">
        <w:rPr>
          <w:rFonts w:ascii="Times New Roman" w:hAnsi="Times New Roman" w:cs="Times New Roman"/>
          <w:sz w:val="32"/>
          <w:szCs w:val="32"/>
          <w:u w:val="single"/>
        </w:rPr>
        <w:t>Интеграция иностранного языка с другими видами детской деятельности</w:t>
      </w:r>
      <w:r w:rsidRPr="00DC6C21">
        <w:rPr>
          <w:rFonts w:ascii="Times New Roman" w:hAnsi="Times New Roman" w:cs="Times New Roman"/>
          <w:sz w:val="32"/>
          <w:szCs w:val="32"/>
        </w:rPr>
        <w:t xml:space="preserve"> обеспечивает возможность построения детьми собственных инициативных высказываний в постоянно изменяющихся условиях общения, то есть обеспечивает возможность развития именно коммуникации на иностранном языке. Обучающая деятельность должна отвечать нуждам детей: приносить радость, интерес и чувство уверенности; давать возможность выражать себя и приятно, с удовольствием общаться с другими людьми. Обучение происходит в игровых ситуациях, в которых второй язык выполняет свою функцию – быть средством общения. </w:t>
      </w:r>
    </w:p>
    <w:p w:rsidR="00E76290" w:rsidRPr="00BD6480" w:rsidRDefault="00E76290" w:rsidP="00E76290">
      <w:pPr>
        <w:spacing w:line="240" w:lineRule="auto"/>
        <w:rPr>
          <w:rFonts w:ascii="Times New Roman" w:hAnsi="Times New Roman" w:cs="Times New Roman"/>
          <w:b/>
          <w:color w:val="00B050"/>
          <w:sz w:val="32"/>
          <w:szCs w:val="32"/>
        </w:rPr>
      </w:pPr>
      <w:r w:rsidRPr="00BD6480">
        <w:rPr>
          <w:rFonts w:ascii="Times New Roman" w:hAnsi="Times New Roman" w:cs="Times New Roman"/>
          <w:b/>
          <w:color w:val="00B050"/>
          <w:sz w:val="32"/>
          <w:szCs w:val="32"/>
        </w:rPr>
        <w:t>Характеристика возрастных возможностей:</w:t>
      </w:r>
    </w:p>
    <w:p w:rsidR="00E76290" w:rsidRPr="00DC6C21" w:rsidRDefault="00E76290" w:rsidP="00E76290">
      <w:pPr>
        <w:spacing w:line="240" w:lineRule="auto"/>
        <w:rPr>
          <w:rFonts w:ascii="Times New Roman" w:hAnsi="Times New Roman" w:cs="Times New Roman"/>
          <w:sz w:val="32"/>
          <w:szCs w:val="32"/>
        </w:rPr>
      </w:pPr>
      <w:r w:rsidRPr="00BD6480">
        <w:rPr>
          <w:rFonts w:ascii="Times New Roman" w:hAnsi="Times New Roman" w:cs="Times New Roman"/>
          <w:color w:val="00B050"/>
          <w:sz w:val="32"/>
          <w:szCs w:val="32"/>
        </w:rPr>
        <w:t>Дети четвертого года жизни</w:t>
      </w:r>
      <w:r w:rsidRPr="00DC6C21">
        <w:rPr>
          <w:rFonts w:ascii="Times New Roman" w:hAnsi="Times New Roman" w:cs="Times New Roman"/>
          <w:sz w:val="32"/>
          <w:szCs w:val="32"/>
        </w:rPr>
        <w:t xml:space="preserve"> способны воспринимать общение на иностранном языке без особого стресса и постепенно приучиться отвечать ему на его языке. Виды учебно-речевого общения должны часто сменять друг друга. Изучаются традиционные рифмовки и потешки. </w:t>
      </w:r>
    </w:p>
    <w:p w:rsidR="00E76290" w:rsidRDefault="00E76290" w:rsidP="00E76290">
      <w:pPr>
        <w:spacing w:line="240" w:lineRule="auto"/>
        <w:rPr>
          <w:rFonts w:ascii="Times New Roman" w:hAnsi="Times New Roman" w:cs="Times New Roman"/>
          <w:sz w:val="32"/>
          <w:szCs w:val="32"/>
        </w:rPr>
      </w:pPr>
      <w:r w:rsidRPr="00BD6480">
        <w:rPr>
          <w:rFonts w:ascii="Times New Roman" w:hAnsi="Times New Roman" w:cs="Times New Roman"/>
          <w:color w:val="00B050"/>
          <w:sz w:val="32"/>
          <w:szCs w:val="32"/>
        </w:rPr>
        <w:t>Дети пятого года жизни</w:t>
      </w:r>
      <w:r w:rsidRPr="00DC6C21">
        <w:rPr>
          <w:rFonts w:ascii="Times New Roman" w:hAnsi="Times New Roman" w:cs="Times New Roman"/>
          <w:sz w:val="32"/>
          <w:szCs w:val="32"/>
        </w:rPr>
        <w:t xml:space="preserve"> способны понять, что иностранный язык отличается </w:t>
      </w:r>
      <w:proofErr w:type="gramStart"/>
      <w:r w:rsidRPr="00DC6C21">
        <w:rPr>
          <w:rFonts w:ascii="Times New Roman" w:hAnsi="Times New Roman" w:cs="Times New Roman"/>
          <w:sz w:val="32"/>
          <w:szCs w:val="32"/>
        </w:rPr>
        <w:t>от</w:t>
      </w:r>
      <w:proofErr w:type="gramEnd"/>
      <w:r w:rsidRPr="00DC6C21">
        <w:rPr>
          <w:rFonts w:ascii="Times New Roman" w:hAnsi="Times New Roman" w:cs="Times New Roman"/>
          <w:sz w:val="32"/>
          <w:szCs w:val="32"/>
        </w:rPr>
        <w:t xml:space="preserve"> </w:t>
      </w:r>
      <w:proofErr w:type="gramStart"/>
      <w:r w:rsidRPr="00DC6C21">
        <w:rPr>
          <w:rFonts w:ascii="Times New Roman" w:hAnsi="Times New Roman" w:cs="Times New Roman"/>
          <w:sz w:val="32"/>
          <w:szCs w:val="32"/>
        </w:rPr>
        <w:t>их</w:t>
      </w:r>
      <w:proofErr w:type="gramEnd"/>
      <w:r w:rsidRPr="00DC6C21">
        <w:rPr>
          <w:rFonts w:ascii="Times New Roman" w:hAnsi="Times New Roman" w:cs="Times New Roman"/>
          <w:sz w:val="32"/>
          <w:szCs w:val="32"/>
        </w:rPr>
        <w:t xml:space="preserve"> родного. Они воспринимают объяснения речевых ситуаций  на родном языке, воспринимают игровые правила. В группе дети начинают оценивать речевое поведение друг друга, придумывают слова на новом языке, могут применять подстановочные правила в высказываниях. Ребенок относительно легко воспроизводит последовательность реплик, но испытывает затруднения </w:t>
      </w:r>
      <w:r>
        <w:rPr>
          <w:rFonts w:ascii="Times New Roman" w:hAnsi="Times New Roman" w:cs="Times New Roman"/>
          <w:sz w:val="32"/>
          <w:szCs w:val="32"/>
        </w:rPr>
        <w:t>в</w:t>
      </w:r>
      <w:r w:rsidRPr="00DC6C21">
        <w:rPr>
          <w:rFonts w:ascii="Times New Roman" w:hAnsi="Times New Roman" w:cs="Times New Roman"/>
          <w:sz w:val="32"/>
          <w:szCs w:val="32"/>
        </w:rPr>
        <w:t xml:space="preserve"> использовании  устной речи в качестве самостоятельного высказывания. </w:t>
      </w:r>
    </w:p>
    <w:p w:rsidR="00E76290" w:rsidRDefault="00E76290" w:rsidP="00E76290">
      <w:pPr>
        <w:spacing w:line="240" w:lineRule="auto"/>
        <w:rPr>
          <w:rFonts w:ascii="Times New Roman" w:hAnsi="Times New Roman" w:cs="Times New Roman"/>
          <w:sz w:val="32"/>
          <w:szCs w:val="32"/>
        </w:rPr>
      </w:pPr>
      <w:r w:rsidRPr="00BD6480">
        <w:rPr>
          <w:rFonts w:ascii="Times New Roman" w:hAnsi="Times New Roman" w:cs="Times New Roman"/>
          <w:color w:val="00B050"/>
          <w:sz w:val="32"/>
          <w:szCs w:val="32"/>
        </w:rPr>
        <w:t>Старшие дошкольники (5-7 лет)</w:t>
      </w:r>
      <w:r w:rsidRPr="00DC6C21">
        <w:rPr>
          <w:rFonts w:ascii="Times New Roman" w:hAnsi="Times New Roman" w:cs="Times New Roman"/>
          <w:sz w:val="32"/>
          <w:szCs w:val="32"/>
          <w:u w:val="single"/>
        </w:rPr>
        <w:t xml:space="preserve"> </w:t>
      </w:r>
      <w:r w:rsidRPr="00DC6C21">
        <w:rPr>
          <w:rFonts w:ascii="Times New Roman" w:hAnsi="Times New Roman" w:cs="Times New Roman"/>
          <w:sz w:val="32"/>
          <w:szCs w:val="32"/>
        </w:rPr>
        <w:t>способны относиться к иностранному языку как к предмету изучения, задавать о нем вопросы. В группе начинается индивидуализация реплик и высказываний, свободное комбинирование осознанных элементов, сопоставление простых лингвистических явлений двух языков. Педагог является источником сведений о культуре и быте стран изучаемого языка, о детской субкультуре.</w:t>
      </w:r>
      <w:r>
        <w:rPr>
          <w:rFonts w:ascii="Times New Roman" w:hAnsi="Times New Roman" w:cs="Times New Roman"/>
          <w:sz w:val="32"/>
          <w:szCs w:val="32"/>
        </w:rPr>
        <w:t xml:space="preserve"> </w:t>
      </w:r>
      <w:r w:rsidRPr="00DC6C21">
        <w:rPr>
          <w:rFonts w:ascii="Times New Roman" w:hAnsi="Times New Roman" w:cs="Times New Roman"/>
          <w:sz w:val="32"/>
          <w:szCs w:val="32"/>
        </w:rPr>
        <w:t>Дети знакомятся с национальными праздниками, обычаями, кухней, одеждой, героями народных и литературных сказок.</w:t>
      </w:r>
    </w:p>
    <w:p w:rsidR="00E76290" w:rsidRPr="00BD6480" w:rsidRDefault="00E76290" w:rsidP="00E76290">
      <w:pPr>
        <w:spacing w:line="240" w:lineRule="auto"/>
        <w:rPr>
          <w:rFonts w:ascii="Times New Roman" w:hAnsi="Times New Roman" w:cs="Times New Roman"/>
          <w:color w:val="00B050"/>
          <w:sz w:val="32"/>
          <w:szCs w:val="32"/>
        </w:rPr>
      </w:pPr>
      <w:r w:rsidRPr="00BD6480">
        <w:rPr>
          <w:rFonts w:ascii="Times New Roman" w:hAnsi="Times New Roman" w:cs="Times New Roman"/>
          <w:b/>
          <w:color w:val="00B050"/>
          <w:sz w:val="32"/>
          <w:szCs w:val="32"/>
        </w:rPr>
        <w:lastRenderedPageBreak/>
        <w:t>Показатели развития</w:t>
      </w:r>
    </w:p>
    <w:p w:rsidR="00E76290" w:rsidRPr="00DC6C21" w:rsidRDefault="00E76290" w:rsidP="00E76290">
      <w:pPr>
        <w:spacing w:line="240" w:lineRule="auto"/>
        <w:rPr>
          <w:rFonts w:ascii="Times New Roman" w:hAnsi="Times New Roman" w:cs="Times New Roman"/>
          <w:sz w:val="32"/>
          <w:szCs w:val="32"/>
        </w:rPr>
      </w:pPr>
      <w:r w:rsidRPr="00DC6C21">
        <w:rPr>
          <w:rFonts w:ascii="Times New Roman" w:hAnsi="Times New Roman" w:cs="Times New Roman"/>
          <w:sz w:val="32"/>
          <w:szCs w:val="32"/>
        </w:rPr>
        <w:t>К концу обучения ребенок сможет:</w:t>
      </w:r>
    </w:p>
    <w:p w:rsidR="00E76290" w:rsidRPr="00DC6C21" w:rsidRDefault="00E76290" w:rsidP="00E76290">
      <w:pPr>
        <w:spacing w:line="240" w:lineRule="auto"/>
        <w:rPr>
          <w:rFonts w:ascii="Times New Roman" w:hAnsi="Times New Roman" w:cs="Times New Roman"/>
          <w:sz w:val="32"/>
          <w:szCs w:val="32"/>
        </w:rPr>
      </w:pPr>
      <w:r w:rsidRPr="00DC6C21">
        <w:rPr>
          <w:rFonts w:ascii="Times New Roman" w:hAnsi="Times New Roman" w:cs="Times New Roman"/>
          <w:sz w:val="32"/>
          <w:szCs w:val="32"/>
        </w:rPr>
        <w:t>-</w:t>
      </w:r>
      <w:proofErr w:type="spellStart"/>
      <w:r w:rsidRPr="00DC6C21">
        <w:rPr>
          <w:rFonts w:ascii="Times New Roman" w:hAnsi="Times New Roman" w:cs="Times New Roman"/>
          <w:sz w:val="32"/>
          <w:szCs w:val="32"/>
        </w:rPr>
        <w:t>ситуативно</w:t>
      </w:r>
      <w:proofErr w:type="spellEnd"/>
      <w:r w:rsidRPr="00DC6C21">
        <w:rPr>
          <w:rFonts w:ascii="Times New Roman" w:hAnsi="Times New Roman" w:cs="Times New Roman"/>
          <w:sz w:val="32"/>
          <w:szCs w:val="32"/>
        </w:rPr>
        <w:t xml:space="preserve"> понять речь взрослого и других детей;</w:t>
      </w:r>
    </w:p>
    <w:p w:rsidR="00E76290" w:rsidRPr="00DC6C21" w:rsidRDefault="00E76290" w:rsidP="00E76290">
      <w:pPr>
        <w:spacing w:line="240" w:lineRule="auto"/>
        <w:rPr>
          <w:rFonts w:ascii="Times New Roman" w:hAnsi="Times New Roman" w:cs="Times New Roman"/>
          <w:sz w:val="32"/>
          <w:szCs w:val="32"/>
        </w:rPr>
      </w:pPr>
      <w:r w:rsidRPr="00DC6C21">
        <w:rPr>
          <w:rFonts w:ascii="Times New Roman" w:hAnsi="Times New Roman" w:cs="Times New Roman"/>
          <w:sz w:val="32"/>
          <w:szCs w:val="32"/>
        </w:rPr>
        <w:t>-выполнить распоряжения по ходу действия игры или другой деятельности;</w:t>
      </w:r>
    </w:p>
    <w:p w:rsidR="00E76290" w:rsidRPr="00DC6C21" w:rsidRDefault="00E76290" w:rsidP="00E76290">
      <w:pPr>
        <w:spacing w:line="240" w:lineRule="auto"/>
        <w:rPr>
          <w:rFonts w:ascii="Times New Roman" w:hAnsi="Times New Roman" w:cs="Times New Roman"/>
          <w:sz w:val="32"/>
          <w:szCs w:val="32"/>
        </w:rPr>
      </w:pPr>
      <w:r w:rsidRPr="00DC6C21">
        <w:rPr>
          <w:rFonts w:ascii="Times New Roman" w:hAnsi="Times New Roman" w:cs="Times New Roman"/>
          <w:sz w:val="32"/>
          <w:szCs w:val="32"/>
        </w:rPr>
        <w:t>-ответить на вопросы других участников общения, а также незнакомых взрослых, в том числе носителей языка;</w:t>
      </w:r>
    </w:p>
    <w:p w:rsidR="00E76290" w:rsidRPr="00DC6C21" w:rsidRDefault="00E76290" w:rsidP="00E76290">
      <w:pPr>
        <w:spacing w:line="240" w:lineRule="auto"/>
        <w:rPr>
          <w:rFonts w:ascii="Times New Roman" w:hAnsi="Times New Roman" w:cs="Times New Roman"/>
          <w:sz w:val="32"/>
          <w:szCs w:val="32"/>
        </w:rPr>
      </w:pPr>
      <w:r w:rsidRPr="00DC6C21">
        <w:rPr>
          <w:rFonts w:ascii="Times New Roman" w:hAnsi="Times New Roman" w:cs="Times New Roman"/>
          <w:sz w:val="32"/>
          <w:szCs w:val="32"/>
        </w:rPr>
        <w:t>-задать вопрос на иностранном языке;</w:t>
      </w:r>
    </w:p>
    <w:p w:rsidR="00E76290" w:rsidRPr="00DC6C21" w:rsidRDefault="00E76290" w:rsidP="00E76290">
      <w:pPr>
        <w:spacing w:line="240" w:lineRule="auto"/>
        <w:rPr>
          <w:rFonts w:ascii="Times New Roman" w:hAnsi="Times New Roman" w:cs="Times New Roman"/>
          <w:sz w:val="32"/>
          <w:szCs w:val="32"/>
        </w:rPr>
      </w:pPr>
      <w:r w:rsidRPr="00DC6C21">
        <w:rPr>
          <w:rFonts w:ascii="Times New Roman" w:hAnsi="Times New Roman" w:cs="Times New Roman"/>
          <w:sz w:val="32"/>
          <w:szCs w:val="32"/>
        </w:rPr>
        <w:t>-дать указание;</w:t>
      </w:r>
    </w:p>
    <w:p w:rsidR="00E76290" w:rsidRPr="00DC6C21" w:rsidRDefault="00E76290" w:rsidP="00E76290">
      <w:pPr>
        <w:spacing w:line="240" w:lineRule="auto"/>
        <w:rPr>
          <w:rFonts w:ascii="Times New Roman" w:hAnsi="Times New Roman" w:cs="Times New Roman"/>
          <w:sz w:val="32"/>
          <w:szCs w:val="32"/>
        </w:rPr>
      </w:pPr>
      <w:r w:rsidRPr="00DC6C21">
        <w:rPr>
          <w:rFonts w:ascii="Times New Roman" w:hAnsi="Times New Roman" w:cs="Times New Roman"/>
          <w:sz w:val="32"/>
          <w:szCs w:val="32"/>
        </w:rPr>
        <w:t>-дать как отдельные осмысленные высказывания, так и цепочку высказываний, связанных между собой логически;</w:t>
      </w:r>
    </w:p>
    <w:p w:rsidR="00E76290" w:rsidRPr="00DC6C21" w:rsidRDefault="00E76290" w:rsidP="00E76290">
      <w:pPr>
        <w:spacing w:line="240" w:lineRule="auto"/>
        <w:rPr>
          <w:rFonts w:ascii="Times New Roman" w:hAnsi="Times New Roman" w:cs="Times New Roman"/>
          <w:sz w:val="32"/>
          <w:szCs w:val="32"/>
        </w:rPr>
      </w:pPr>
      <w:r w:rsidRPr="00DC6C21">
        <w:rPr>
          <w:rFonts w:ascii="Times New Roman" w:hAnsi="Times New Roman" w:cs="Times New Roman"/>
          <w:sz w:val="32"/>
          <w:szCs w:val="32"/>
        </w:rPr>
        <w:t>-рассказать стихотворения, рифмовки, считалки на втором языке, спеть песенки;</w:t>
      </w:r>
    </w:p>
    <w:p w:rsidR="00E76290" w:rsidRPr="00DC6C21" w:rsidRDefault="00E76290" w:rsidP="00E76290">
      <w:pPr>
        <w:spacing w:line="240" w:lineRule="auto"/>
        <w:rPr>
          <w:rFonts w:ascii="Times New Roman" w:hAnsi="Times New Roman" w:cs="Times New Roman"/>
          <w:sz w:val="32"/>
          <w:szCs w:val="32"/>
        </w:rPr>
      </w:pPr>
      <w:r w:rsidRPr="00DC6C21">
        <w:rPr>
          <w:rFonts w:ascii="Times New Roman" w:hAnsi="Times New Roman" w:cs="Times New Roman"/>
          <w:sz w:val="32"/>
          <w:szCs w:val="32"/>
        </w:rPr>
        <w:t>Таким образом, ребенок сможет осмысленно осуществлять речевые действия и пользоваться иностранным языком как реальным средством общения в доступном его пониманию объеме.</w:t>
      </w:r>
    </w:p>
    <w:p w:rsidR="00E76290" w:rsidRDefault="00E76290" w:rsidP="00E76290">
      <w:pPr>
        <w:spacing w:line="240" w:lineRule="auto"/>
        <w:rPr>
          <w:rFonts w:ascii="Times New Roman" w:hAnsi="Times New Roman" w:cs="Times New Roman"/>
        </w:rPr>
      </w:pPr>
    </w:p>
    <w:p w:rsidR="00E76290" w:rsidRPr="00BD6480" w:rsidRDefault="00E76290" w:rsidP="00E76290">
      <w:pPr>
        <w:spacing w:line="240" w:lineRule="auto"/>
        <w:rPr>
          <w:rFonts w:ascii="Times New Roman" w:hAnsi="Times New Roman" w:cs="Times New Roman"/>
          <w:b/>
          <w:bCs/>
          <w:color w:val="00B050"/>
          <w:sz w:val="32"/>
          <w:szCs w:val="32"/>
        </w:rPr>
      </w:pPr>
      <w:r w:rsidRPr="00BD6480">
        <w:rPr>
          <w:rFonts w:ascii="Times New Roman" w:hAnsi="Times New Roman" w:cs="Times New Roman"/>
          <w:b/>
          <w:bCs/>
          <w:color w:val="00B050"/>
          <w:sz w:val="32"/>
          <w:szCs w:val="32"/>
        </w:rPr>
        <w:t xml:space="preserve">Основные принципы работы: </w:t>
      </w:r>
    </w:p>
    <w:p w:rsidR="00E76290" w:rsidRPr="00BD6480" w:rsidRDefault="00E76290" w:rsidP="00E76290">
      <w:pPr>
        <w:numPr>
          <w:ilvl w:val="0"/>
          <w:numId w:val="1"/>
        </w:numPr>
        <w:spacing w:after="0" w:line="240" w:lineRule="auto"/>
        <w:rPr>
          <w:rFonts w:ascii="Times New Roman" w:hAnsi="Times New Roman" w:cs="Times New Roman"/>
          <w:sz w:val="32"/>
          <w:szCs w:val="32"/>
        </w:rPr>
      </w:pPr>
      <w:r w:rsidRPr="00BD6480">
        <w:rPr>
          <w:rFonts w:ascii="Times New Roman" w:hAnsi="Times New Roman" w:cs="Times New Roman"/>
          <w:sz w:val="32"/>
          <w:szCs w:val="32"/>
        </w:rPr>
        <w:t>приоритет отдается развитию у детей навыков общения на иностранном языке, умению самостоятельно строить высказывания в разнообразных изменяющихся ситуациях общения;</w:t>
      </w:r>
    </w:p>
    <w:p w:rsidR="00E76290" w:rsidRPr="00BD6480" w:rsidRDefault="00E76290" w:rsidP="00E76290">
      <w:pPr>
        <w:numPr>
          <w:ilvl w:val="0"/>
          <w:numId w:val="1"/>
        </w:numPr>
        <w:spacing w:after="0" w:line="240" w:lineRule="auto"/>
        <w:rPr>
          <w:rFonts w:ascii="Times New Roman" w:hAnsi="Times New Roman" w:cs="Times New Roman"/>
          <w:sz w:val="32"/>
          <w:szCs w:val="32"/>
        </w:rPr>
      </w:pPr>
      <w:r w:rsidRPr="00BD6480">
        <w:rPr>
          <w:rFonts w:ascii="Times New Roman" w:hAnsi="Times New Roman" w:cs="Times New Roman"/>
          <w:sz w:val="32"/>
          <w:szCs w:val="32"/>
        </w:rPr>
        <w:t>обучение языку в продуктивных видах деятельности (лепка, аппликация, конструирование, рисование и т.д.);</w:t>
      </w:r>
    </w:p>
    <w:p w:rsidR="00E76290" w:rsidRPr="00BD6480" w:rsidRDefault="00E76290" w:rsidP="00E76290">
      <w:pPr>
        <w:numPr>
          <w:ilvl w:val="0"/>
          <w:numId w:val="1"/>
        </w:numPr>
        <w:spacing w:after="0" w:line="240" w:lineRule="auto"/>
        <w:rPr>
          <w:rFonts w:ascii="Times New Roman" w:hAnsi="Times New Roman" w:cs="Times New Roman"/>
          <w:sz w:val="32"/>
          <w:szCs w:val="32"/>
        </w:rPr>
      </w:pPr>
      <w:r w:rsidRPr="00BD6480">
        <w:rPr>
          <w:rFonts w:ascii="Times New Roman" w:hAnsi="Times New Roman" w:cs="Times New Roman"/>
          <w:sz w:val="32"/>
          <w:szCs w:val="32"/>
        </w:rPr>
        <w:t>детям предлагаются разнообразные творческие задания, интересные обучающие и развивающие игры;</w:t>
      </w:r>
    </w:p>
    <w:p w:rsidR="00E76290" w:rsidRPr="00BD6480" w:rsidRDefault="00E76290" w:rsidP="00E76290">
      <w:pPr>
        <w:numPr>
          <w:ilvl w:val="0"/>
          <w:numId w:val="1"/>
        </w:numPr>
        <w:spacing w:after="0" w:line="240" w:lineRule="auto"/>
        <w:rPr>
          <w:rFonts w:ascii="Times New Roman" w:hAnsi="Times New Roman" w:cs="Times New Roman"/>
          <w:sz w:val="32"/>
          <w:szCs w:val="32"/>
        </w:rPr>
      </w:pPr>
      <w:r w:rsidRPr="00BD6480">
        <w:rPr>
          <w:rFonts w:ascii="Times New Roman" w:hAnsi="Times New Roman" w:cs="Times New Roman"/>
          <w:sz w:val="32"/>
          <w:szCs w:val="32"/>
        </w:rPr>
        <w:t>дети получают обширные  знания об англоязычных странах (их традициях, обычаях, праздниках, фольклоре), накапливают опыт межкультурной коммуникации;</w:t>
      </w:r>
    </w:p>
    <w:p w:rsidR="00E76290" w:rsidRPr="00BD6480" w:rsidRDefault="00E76290" w:rsidP="00E76290">
      <w:pPr>
        <w:numPr>
          <w:ilvl w:val="0"/>
          <w:numId w:val="1"/>
        </w:numPr>
        <w:spacing w:after="0" w:line="240" w:lineRule="auto"/>
        <w:rPr>
          <w:rFonts w:ascii="Times New Roman" w:hAnsi="Times New Roman" w:cs="Times New Roman"/>
          <w:sz w:val="32"/>
          <w:szCs w:val="32"/>
        </w:rPr>
      </w:pPr>
      <w:r w:rsidRPr="00BD6480">
        <w:rPr>
          <w:rFonts w:ascii="Times New Roman" w:hAnsi="Times New Roman" w:cs="Times New Roman"/>
          <w:sz w:val="32"/>
          <w:szCs w:val="32"/>
        </w:rPr>
        <w:t>развитие у дошкольников всех психических процессов (внимание, воображение, память и т.д.);</w:t>
      </w:r>
    </w:p>
    <w:p w:rsidR="00E76290" w:rsidRDefault="00E76290" w:rsidP="00E76290">
      <w:pPr>
        <w:numPr>
          <w:ilvl w:val="0"/>
          <w:numId w:val="1"/>
        </w:numPr>
        <w:spacing w:after="0" w:line="240" w:lineRule="auto"/>
        <w:rPr>
          <w:rFonts w:ascii="Times New Roman" w:hAnsi="Times New Roman" w:cs="Times New Roman"/>
          <w:sz w:val="32"/>
          <w:szCs w:val="32"/>
        </w:rPr>
      </w:pPr>
      <w:r w:rsidRPr="00BD6480">
        <w:rPr>
          <w:rFonts w:ascii="Times New Roman" w:hAnsi="Times New Roman" w:cs="Times New Roman"/>
          <w:sz w:val="32"/>
          <w:szCs w:val="32"/>
        </w:rPr>
        <w:t>общее интеллектуальное развитие ребенка.</w:t>
      </w:r>
    </w:p>
    <w:p w:rsidR="00E76290" w:rsidRDefault="00E76290" w:rsidP="00E76290">
      <w:pPr>
        <w:spacing w:after="0" w:line="240" w:lineRule="auto"/>
        <w:ind w:left="360"/>
        <w:rPr>
          <w:rFonts w:ascii="Times New Roman" w:hAnsi="Times New Roman" w:cs="Times New Roman"/>
          <w:sz w:val="32"/>
          <w:szCs w:val="32"/>
        </w:rPr>
      </w:pPr>
    </w:p>
    <w:p w:rsidR="00E76290" w:rsidRDefault="00E76290" w:rsidP="00E76290">
      <w:pPr>
        <w:spacing w:after="0" w:line="240" w:lineRule="auto"/>
        <w:ind w:left="360"/>
        <w:rPr>
          <w:rFonts w:ascii="Times New Roman" w:hAnsi="Times New Roman" w:cs="Times New Roman"/>
          <w:sz w:val="32"/>
          <w:szCs w:val="32"/>
        </w:rPr>
      </w:pPr>
    </w:p>
    <w:p w:rsidR="00E76290" w:rsidRDefault="00E76290" w:rsidP="00E76290">
      <w:pPr>
        <w:spacing w:after="0" w:line="240" w:lineRule="auto"/>
        <w:ind w:left="360"/>
        <w:rPr>
          <w:rFonts w:ascii="Times New Roman" w:hAnsi="Times New Roman" w:cs="Times New Roman"/>
          <w:sz w:val="32"/>
          <w:szCs w:val="32"/>
        </w:rPr>
      </w:pPr>
    </w:p>
    <w:p w:rsidR="00E76290" w:rsidRDefault="00E76290" w:rsidP="00E76290">
      <w:pPr>
        <w:spacing w:line="240" w:lineRule="auto"/>
        <w:jc w:val="center"/>
        <w:rPr>
          <w:rFonts w:ascii="Monotype Corsiva" w:hAnsi="Monotype Corsiva"/>
          <w:b/>
          <w:color w:val="00B050"/>
          <w:sz w:val="52"/>
          <w:szCs w:val="52"/>
        </w:rPr>
      </w:pPr>
    </w:p>
    <w:p w:rsidR="00E76290" w:rsidRDefault="00E76290" w:rsidP="00E76290">
      <w:pPr>
        <w:spacing w:line="240" w:lineRule="auto"/>
        <w:jc w:val="center"/>
        <w:rPr>
          <w:rFonts w:ascii="Monotype Corsiva" w:hAnsi="Monotype Corsiva"/>
          <w:b/>
          <w:color w:val="00B050"/>
          <w:sz w:val="52"/>
          <w:szCs w:val="52"/>
        </w:rPr>
      </w:pPr>
    </w:p>
    <w:p w:rsidR="00E76290" w:rsidRDefault="00E76290" w:rsidP="00E76290">
      <w:pPr>
        <w:spacing w:line="240" w:lineRule="auto"/>
        <w:jc w:val="center"/>
        <w:rPr>
          <w:rFonts w:ascii="Monotype Corsiva" w:hAnsi="Monotype Corsiva"/>
          <w:b/>
          <w:color w:val="00B050"/>
          <w:sz w:val="52"/>
          <w:szCs w:val="52"/>
        </w:rPr>
      </w:pPr>
    </w:p>
    <w:p w:rsidR="00E76290" w:rsidRDefault="00E76290" w:rsidP="00E76290">
      <w:pPr>
        <w:spacing w:line="240" w:lineRule="auto"/>
        <w:jc w:val="center"/>
        <w:rPr>
          <w:rFonts w:ascii="Monotype Corsiva" w:hAnsi="Monotype Corsiva"/>
          <w:b/>
          <w:color w:val="00B050"/>
          <w:sz w:val="52"/>
          <w:szCs w:val="52"/>
        </w:rPr>
      </w:pPr>
    </w:p>
    <w:p w:rsidR="00E76290" w:rsidRDefault="00E76290" w:rsidP="00E76290">
      <w:pPr>
        <w:spacing w:line="240" w:lineRule="auto"/>
        <w:jc w:val="center"/>
        <w:rPr>
          <w:rFonts w:ascii="Monotype Corsiva" w:hAnsi="Monotype Corsiva"/>
          <w:b/>
          <w:color w:val="00B050"/>
          <w:sz w:val="52"/>
          <w:szCs w:val="52"/>
        </w:rPr>
      </w:pPr>
    </w:p>
    <w:p w:rsidR="00E76290" w:rsidRDefault="00E76290" w:rsidP="00E76290">
      <w:pPr>
        <w:spacing w:line="240" w:lineRule="auto"/>
        <w:jc w:val="center"/>
        <w:rPr>
          <w:rFonts w:ascii="Monotype Corsiva" w:hAnsi="Monotype Corsiva"/>
          <w:b/>
          <w:color w:val="00B050"/>
          <w:sz w:val="52"/>
          <w:szCs w:val="52"/>
        </w:rPr>
      </w:pPr>
    </w:p>
    <w:p w:rsidR="00E76290" w:rsidRDefault="00E76290" w:rsidP="00E76290">
      <w:pPr>
        <w:spacing w:line="240" w:lineRule="auto"/>
        <w:jc w:val="center"/>
        <w:rPr>
          <w:rFonts w:ascii="Monotype Corsiva" w:hAnsi="Monotype Corsiva"/>
          <w:b/>
          <w:color w:val="00B050"/>
          <w:sz w:val="52"/>
          <w:szCs w:val="52"/>
        </w:rPr>
      </w:pPr>
    </w:p>
    <w:p w:rsidR="00E76290" w:rsidRDefault="00E76290" w:rsidP="00E76290">
      <w:pPr>
        <w:spacing w:line="240" w:lineRule="auto"/>
        <w:jc w:val="center"/>
        <w:rPr>
          <w:rFonts w:ascii="Monotype Corsiva" w:hAnsi="Monotype Corsiva"/>
          <w:b/>
          <w:color w:val="00B050"/>
          <w:sz w:val="52"/>
          <w:szCs w:val="52"/>
        </w:rPr>
      </w:pPr>
    </w:p>
    <w:p w:rsidR="00E76290" w:rsidRDefault="00E76290" w:rsidP="00E76290">
      <w:pPr>
        <w:spacing w:line="240" w:lineRule="auto"/>
        <w:jc w:val="center"/>
        <w:rPr>
          <w:rFonts w:ascii="Monotype Corsiva" w:hAnsi="Monotype Corsiva"/>
          <w:b/>
          <w:color w:val="00B050"/>
          <w:sz w:val="52"/>
          <w:szCs w:val="52"/>
        </w:rPr>
      </w:pPr>
    </w:p>
    <w:p w:rsidR="00E76290" w:rsidRDefault="00E76290" w:rsidP="00E76290">
      <w:pPr>
        <w:spacing w:line="240" w:lineRule="auto"/>
        <w:jc w:val="center"/>
        <w:rPr>
          <w:rFonts w:ascii="Monotype Corsiva" w:hAnsi="Monotype Corsiva"/>
          <w:b/>
          <w:color w:val="00B050"/>
          <w:sz w:val="52"/>
          <w:szCs w:val="52"/>
        </w:rPr>
      </w:pPr>
    </w:p>
    <w:sectPr w:rsidR="00E76290" w:rsidSect="00DC74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115D5"/>
    <w:multiLevelType w:val="singleLevel"/>
    <w:tmpl w:val="82B02314"/>
    <w:lvl w:ilvl="0">
      <w:numFmt w:val="bullet"/>
      <w:lvlText w:val="-"/>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6290"/>
    <w:rsid w:val="00324D76"/>
    <w:rsid w:val="00431018"/>
    <w:rsid w:val="00DC748A"/>
    <w:rsid w:val="00E76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62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62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771</Words>
  <Characters>4396</Characters>
  <Application>Microsoft Office Word</Application>
  <DocSecurity>0</DocSecurity>
  <Lines>36</Lines>
  <Paragraphs>10</Paragraphs>
  <ScaleCrop>false</ScaleCrop>
  <Company>Kraftway</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4</cp:revision>
  <dcterms:created xsi:type="dcterms:W3CDTF">2014-02-24T10:24:00Z</dcterms:created>
  <dcterms:modified xsi:type="dcterms:W3CDTF">2014-03-24T07:31:00Z</dcterms:modified>
</cp:coreProperties>
</file>