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20" w:rsidRPr="00D22420" w:rsidRDefault="00D22420" w:rsidP="00D2242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224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Консультация для родителей</w:t>
      </w:r>
    </w:p>
    <w:p w:rsidR="00D22420" w:rsidRPr="00D22420" w:rsidRDefault="00D22420" w:rsidP="00D2242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r w:rsidRPr="00D22420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Жестокое обращение с детьми: что это такое?</w:t>
      </w:r>
    </w:p>
    <w:p w:rsidR="00D22420" w:rsidRPr="00D22420" w:rsidRDefault="00D22420" w:rsidP="00D224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Жестокое обращение с детьми</w:t>
      </w:r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D22420" w:rsidRPr="00D22420" w:rsidRDefault="00D22420" w:rsidP="00D224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Пренебрежение может выражаться в том, что родители не обеспечивают ребёнка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D22420" w:rsidRPr="00D22420" w:rsidRDefault="00D22420" w:rsidP="00D224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</w:pPr>
      <w:r w:rsidRPr="00D22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Жестокое обращение с детьми</w:t>
      </w:r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(несовершеннолетними гражданами, от рождения до 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</w:t>
      </w:r>
      <w:r w:rsidRPr="00D22420">
        <w:rPr>
          <w:rFonts w:ascii="Verdana" w:eastAsia="Times New Roman" w:hAnsi="Verdana" w:cs="Times New Roman"/>
          <w:sz w:val="17"/>
          <w:szCs w:val="17"/>
          <w:lang w:eastAsia="ru-RU"/>
        </w:rPr>
        <w:t>.</w:t>
      </w:r>
    </w:p>
    <w:p w:rsidR="00D22420" w:rsidRPr="00D22420" w:rsidRDefault="00D22420" w:rsidP="00D224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</w:pPr>
      <w:r w:rsidRPr="00D22420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Четыре основные формы жестокого обращения с детьми:</w:t>
      </w:r>
    </w:p>
    <w:p w:rsidR="00D22420" w:rsidRPr="00D22420" w:rsidRDefault="00D22420" w:rsidP="00D224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насилие – преднамеренное нанесение физических повреждений.</w:t>
      </w:r>
    </w:p>
    <w:p w:rsidR="00D22420" w:rsidRPr="00D22420" w:rsidRDefault="00D22420" w:rsidP="00D224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Сексуальное насилие (или развращение) - вовлечение ребёнка с его согласия и без такого в сексуальные действия </w:t>
      </w:r>
      <w:proofErr w:type="gramStart"/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с целью получения последними удовлетворения или выгоды.</w:t>
      </w:r>
    </w:p>
    <w:p w:rsidR="00D22420" w:rsidRPr="00D22420" w:rsidRDefault="00D22420" w:rsidP="00D224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Психическое (эмоциональное) насилие -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:rsidR="00D22420" w:rsidRPr="00D22420" w:rsidRDefault="00D22420" w:rsidP="00D2242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психической форме насилия относятся:</w:t>
      </w:r>
    </w:p>
    <w:p w:rsidR="00D22420" w:rsidRPr="00D22420" w:rsidRDefault="00D22420" w:rsidP="00D2242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неприятие и постоянная критика ребёнка</w:t>
      </w:r>
    </w:p>
    <w:p w:rsidR="00D22420" w:rsidRPr="00D22420" w:rsidRDefault="00D22420" w:rsidP="00D2242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 в адрес ребёнка в словесной форме</w:t>
      </w:r>
    </w:p>
    <w:p w:rsidR="00D22420" w:rsidRPr="00D22420" w:rsidRDefault="00D22420" w:rsidP="00D2242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замечания, высказанные в оскорбительной форме, унижающие достоинство ребёнка</w:t>
      </w:r>
    </w:p>
    <w:p w:rsidR="00D22420" w:rsidRPr="00D22420" w:rsidRDefault="00D22420" w:rsidP="00D2242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преднамеренная физическая или социальная изоляция ребёнка</w:t>
      </w:r>
    </w:p>
    <w:p w:rsidR="00D22420" w:rsidRPr="00D22420" w:rsidRDefault="00D22420" w:rsidP="00D2242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ложь и невыполнение взрослыми своих обещаний</w:t>
      </w:r>
    </w:p>
    <w:p w:rsidR="00D22420" w:rsidRPr="00D22420" w:rsidRDefault="00D22420" w:rsidP="00D2242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однократное грубое психическое воздействие, вызывающее у ребёнка психическую травму.</w:t>
      </w:r>
    </w:p>
    <w:p w:rsidR="00D22420" w:rsidRPr="00D22420" w:rsidRDefault="00D22420" w:rsidP="00D224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Пренебрежение нуждами ребёнка 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</w:t>
      </w:r>
    </w:p>
    <w:p w:rsidR="00D22420" w:rsidRPr="00D22420" w:rsidRDefault="00D22420" w:rsidP="00D2242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К пренебрежению элементарными нуждами ребёнка относятся:</w:t>
      </w:r>
    </w:p>
    <w:p w:rsidR="00D22420" w:rsidRPr="00D22420" w:rsidRDefault="00D22420" w:rsidP="00D2242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proofErr w:type="gramStart"/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адекватных</w:t>
      </w:r>
      <w:proofErr w:type="gramEnd"/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возрасту и потребностям ребёнка питания, одежды, жилья, образования, медицинской помощи</w:t>
      </w:r>
    </w:p>
    <w:p w:rsidR="00D22420" w:rsidRPr="00D22420" w:rsidRDefault="00D22420" w:rsidP="00D2242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должного внимания и заботы, в результате чего ребёнок может стать жертвой несчастного случая</w:t>
      </w:r>
    </w:p>
    <w:p w:rsidR="00D22420" w:rsidRPr="00D22420" w:rsidRDefault="00D22420" w:rsidP="00D224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D22420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Защита прав и достоинств ребёнка в законодательных актах</w:t>
      </w:r>
    </w:p>
    <w:p w:rsidR="00D22420" w:rsidRPr="00D22420" w:rsidRDefault="00D22420" w:rsidP="00D224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Конвенция ООН о правах ребёнка</w:t>
      </w:r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даёт определение понятия «жестокое обращение» и определяет меры защиты (ст.19), а также устанавливает:</w:t>
      </w:r>
    </w:p>
    <w:p w:rsidR="00D22420" w:rsidRPr="00D22420" w:rsidRDefault="00D22420" w:rsidP="00D224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 максимально возможной степени здорового развития личности (ст.6)</w:t>
      </w:r>
    </w:p>
    <w:p w:rsidR="00D22420" w:rsidRPr="00D22420" w:rsidRDefault="00D22420" w:rsidP="00D224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от произвольного или незаконного вмешательства в личную жизнь ребёнка, от посягательств на его честь и репутацию (ст.16)</w:t>
      </w:r>
    </w:p>
    <w:p w:rsidR="00D22420" w:rsidRPr="00D22420" w:rsidRDefault="00D22420" w:rsidP="00D224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мер по борьбе с болезнями и недоеданием (ст.24)</w:t>
      </w:r>
    </w:p>
    <w:p w:rsidR="00D22420" w:rsidRPr="00D22420" w:rsidRDefault="00D22420" w:rsidP="00D224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права каждого ребёнка на уровень жизни, необходимый для физического, умственного, духовного, нравственного и социального развития (ст.27)</w:t>
      </w:r>
    </w:p>
    <w:p w:rsidR="00D22420" w:rsidRPr="00D22420" w:rsidRDefault="00D22420" w:rsidP="00D224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ребёнка от сексуального посягательства (ст.34)</w:t>
      </w:r>
    </w:p>
    <w:p w:rsidR="00D22420" w:rsidRPr="00D22420" w:rsidRDefault="00D22420" w:rsidP="00D224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ребёнка от других форм жестокого обращения (ст.37)</w:t>
      </w:r>
    </w:p>
    <w:p w:rsidR="00D22420" w:rsidRPr="00D22420" w:rsidRDefault="00D22420" w:rsidP="00D224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помощи ребёнку, явившемуся жертвой жестокого обращения (ст.39)</w:t>
      </w:r>
    </w:p>
    <w:p w:rsidR="00D22420" w:rsidRPr="00D22420" w:rsidRDefault="00D22420" w:rsidP="00D224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Уголовный кодекс РФ</w:t>
      </w:r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предусматривает ответственность:</w:t>
      </w:r>
    </w:p>
    <w:p w:rsidR="00D22420" w:rsidRPr="00D22420" w:rsidRDefault="00D22420" w:rsidP="00D224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физического и сексуального насилия, в том числе и в отношении несовершеннолетних (ст.106-136)</w:t>
      </w:r>
    </w:p>
    <w:p w:rsidR="00D22420" w:rsidRPr="00D22420" w:rsidRDefault="00D22420" w:rsidP="00D224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преступления против семьи и несовершеннолетних (ст.150-157)</w:t>
      </w:r>
    </w:p>
    <w:p w:rsidR="00D22420" w:rsidRPr="00D22420" w:rsidRDefault="00D22420" w:rsidP="00D224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Семейный кодекс РФ</w:t>
      </w:r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 гарантирует:</w:t>
      </w:r>
    </w:p>
    <w:p w:rsidR="00D22420" w:rsidRPr="00D22420" w:rsidRDefault="00D22420" w:rsidP="00D224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ребёнка на уважение его человеческого достоинства (ст.54)</w:t>
      </w:r>
    </w:p>
    <w:p w:rsidR="00D22420" w:rsidRPr="00D22420" w:rsidRDefault="00D22420" w:rsidP="00D224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ребёнка на защиту и обязанности органа опеки и попечительства принять меры по защите ребёнка (ст.56)</w:t>
      </w:r>
    </w:p>
    <w:p w:rsidR="00D22420" w:rsidRPr="00D22420" w:rsidRDefault="00D22420" w:rsidP="00D224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 родительских прав как меру защиты детей от жестокого обращения с ними в семье (ст.69)</w:t>
      </w:r>
    </w:p>
    <w:p w:rsidR="00D22420" w:rsidRPr="00D22420" w:rsidRDefault="00D22420" w:rsidP="00D224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немедленное отобрание ребёнка при непосредственной угрозе жизни и здоровью (ст.77)</w:t>
      </w:r>
    </w:p>
    <w:p w:rsidR="00D22420" w:rsidRPr="00D22420" w:rsidRDefault="00D22420" w:rsidP="00D224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Закон РФ «Об образовании»</w:t>
      </w:r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утверждает право детей, обучающихся во всех  образовательных учреждениях, на уважение их человеческого достоинства (ст.5) и предусматривает административное наказание педагогических работников за допущенное физическое или психическое насилие над личностью ребёнка (ст.56)</w:t>
      </w:r>
    </w:p>
    <w:p w:rsidR="00D22420" w:rsidRPr="00D22420" w:rsidRDefault="00D22420" w:rsidP="00D224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</w:pPr>
      <w:r w:rsidRPr="00D22420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lastRenderedPageBreak/>
        <w:t>Четыре заповеди мудрого родителя</w:t>
      </w:r>
    </w:p>
    <w:p w:rsidR="00D22420" w:rsidRPr="00D22420" w:rsidRDefault="00D22420" w:rsidP="00D224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 нужно не просто любить, этого мало. </w:t>
      </w:r>
      <w:r w:rsidRPr="00D224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Его нужно уважать и видеть в нём личность.</w:t>
      </w:r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забывайте также о том, что воспитание –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D22420" w:rsidRPr="00D22420" w:rsidRDefault="00D22420" w:rsidP="00D224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D22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пытайтесь сделать из ребёнка самого-самого.</w:t>
      </w:r>
    </w:p>
    <w:p w:rsidR="00D22420" w:rsidRPr="00D22420" w:rsidRDefault="00D22420" w:rsidP="00D224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не бывает, чтобы человек одинаково хорошо всё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кораблики, «сечёт» в компьютере. Наверняка найдётся хоть одно дело, с которым он справляется лучше других. Так похвалите его за то, что он знает и умеет, и </w:t>
      </w:r>
      <w:r w:rsidRPr="00D224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никогда не ругайте за то, что умеют другие!</w:t>
      </w:r>
    </w:p>
    <w:p w:rsidR="00D22420" w:rsidRPr="00D22420" w:rsidRDefault="00D22420" w:rsidP="00D224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D22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сравнивайте вслух ребёнка с другими детьми.</w:t>
      </w:r>
    </w:p>
    <w:p w:rsidR="00D22420" w:rsidRPr="00D22420" w:rsidRDefault="00D22420" w:rsidP="00D224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награждён очередным орденом, не переполняет стыдом и обидой? Если разговор о том, что «</w:t>
      </w:r>
      <w:proofErr w:type="spellStart"/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2 подъезда непревзойдённо играет на скрипочке», происходит в присутствии вашего ребёнка, а в ответ </w:t>
      </w:r>
      <w:proofErr w:type="gramStart"/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похвалиться</w:t>
      </w:r>
      <w:proofErr w:type="gramEnd"/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нечем – лучше всё равно что-нибудь скажите.</w:t>
      </w:r>
    </w:p>
    <w:p w:rsidR="00D22420" w:rsidRPr="00D22420" w:rsidRDefault="00D22420" w:rsidP="00D224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D22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Перестаньте шантажировать.</w:t>
      </w:r>
    </w:p>
    <w:p w:rsidR="00D22420" w:rsidRPr="00D22420" w:rsidRDefault="00D22420" w:rsidP="00D224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Навсегда исключите из своего словаря такие фразы: «Вот я старалась, а ты…», «Я тебя растила, а ты…».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99% детей отвечают: «А я тебя рожать меня не просил!»</w:t>
      </w:r>
    </w:p>
    <w:p w:rsidR="00D22420" w:rsidRPr="00D22420" w:rsidRDefault="00D22420" w:rsidP="00D224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D22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Избегайте свидетелей.</w:t>
      </w:r>
    </w:p>
    <w:p w:rsidR="00D22420" w:rsidRPr="00D22420" w:rsidRDefault="00D22420" w:rsidP="00D224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действительно возникает ситуация, ввергающая вас в краску (ребёнок </w:t>
      </w:r>
      <w:proofErr w:type="gramStart"/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нахамил</w:t>
      </w:r>
      <w:proofErr w:type="gramEnd"/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старику, устроил истерику в магазине),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</w:t>
      </w:r>
      <w:proofErr w:type="gramStart"/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</w:t>
      </w:r>
      <w:proofErr w:type="gramEnd"/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так делать нельзя. Вот тут малыша призывать к стыду вполне уместно.</w:t>
      </w:r>
    </w:p>
    <w:p w:rsidR="00D22420" w:rsidRPr="00D22420" w:rsidRDefault="00D22420" w:rsidP="00D224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– не забывать, что у всего должна быть мера.</w:t>
      </w:r>
    </w:p>
    <w:p w:rsidR="00D22420" w:rsidRPr="00D22420" w:rsidRDefault="00D22420" w:rsidP="00D224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</w:pPr>
      <w:r w:rsidRPr="00D22420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Способы открыть ребёнку свою любовь</w:t>
      </w:r>
    </w:p>
    <w:p w:rsidR="00D22420" w:rsidRPr="00D22420" w:rsidRDefault="00D22420" w:rsidP="00D224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стремитесь к виртуозному исполнению материнской роли. В общении с ребёнком </w:t>
      </w:r>
      <w:proofErr w:type="gramStart"/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и не может</w:t>
      </w:r>
      <w:proofErr w:type="gramEnd"/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запрещённых эмоций, но при одном условии: он не должен сомневаться в безусловности вашей любви. Малыш должен чувствовать, что ваше недовольство, раздражение или гнев </w:t>
      </w:r>
      <w:proofErr w:type="gramStart"/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вызваны</w:t>
      </w:r>
      <w:proofErr w:type="gramEnd"/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поступком, а не им самим. Ваш ребёнок не может быть плохим, потому что он ребёнок и потому что он ваш.</w:t>
      </w:r>
    </w:p>
    <w:p w:rsidR="00D22420" w:rsidRPr="00D22420" w:rsidRDefault="00D22420" w:rsidP="00D224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22420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Три способа открыть ребёнку свою любовь</w:t>
      </w:r>
    </w:p>
    <w:p w:rsidR="00D22420" w:rsidRPr="00D22420" w:rsidRDefault="00D22420" w:rsidP="00D224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22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Слово</w:t>
      </w:r>
    </w:p>
    <w:p w:rsidR="00D22420" w:rsidRPr="00D22420" w:rsidRDefault="00D22420" w:rsidP="00D224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Называйте ребёнка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</w:r>
    </w:p>
    <w:p w:rsidR="00D22420" w:rsidRPr="00D22420" w:rsidRDefault="00D22420" w:rsidP="00D224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D22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Прикосновение.</w:t>
      </w:r>
    </w:p>
    <w:p w:rsidR="00D22420" w:rsidRPr="00D22420" w:rsidRDefault="00D22420" w:rsidP="00D224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достаточно взять ребёнка за руку, погладить по волосам, поцеловать, чтобы он перестал плакать и капризничать. А потому как можно больше ласкайте своего ребёнка, не обращая внимания на советы многоопытных родителей. Психологи пришли к выводу, что физический контакт с матерью стимулирует физиологическое и эмоциональное развитие ребёнка. </w:t>
      </w:r>
      <w:proofErr w:type="spellStart"/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Переласкать</w:t>
      </w:r>
      <w:proofErr w:type="spellEnd"/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его, считают психологи, невозможно.</w:t>
      </w:r>
    </w:p>
    <w:p w:rsidR="00D22420" w:rsidRPr="00D22420" w:rsidRDefault="00D22420" w:rsidP="00D224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D22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Взгляд.</w:t>
      </w:r>
    </w:p>
    <w:p w:rsidR="00D22420" w:rsidRPr="00D22420" w:rsidRDefault="00D22420" w:rsidP="00D224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разговаривайте с ребёнком, стоя к нему спиной или вполоборота, не кричите ему из соседней комнаты. Подойдите, посмотрите ему в глаза и скажите то, что хотите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805" w:rsidRDefault="00450805"/>
    <w:sectPr w:rsidR="00450805" w:rsidSect="00D224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55F"/>
    <w:multiLevelType w:val="multilevel"/>
    <w:tmpl w:val="09EC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451C3"/>
    <w:multiLevelType w:val="multilevel"/>
    <w:tmpl w:val="313A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C3653"/>
    <w:multiLevelType w:val="multilevel"/>
    <w:tmpl w:val="B14A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CD4701"/>
    <w:multiLevelType w:val="multilevel"/>
    <w:tmpl w:val="829A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420"/>
    <w:rsid w:val="00450805"/>
    <w:rsid w:val="00D2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05"/>
  </w:style>
  <w:style w:type="paragraph" w:styleId="4">
    <w:name w:val="heading 4"/>
    <w:basedOn w:val="a"/>
    <w:link w:val="40"/>
    <w:uiPriority w:val="9"/>
    <w:qFormat/>
    <w:rsid w:val="00D224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224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2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6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1084</Words>
  <Characters>6180</Characters>
  <Application>Microsoft Office Word</Application>
  <DocSecurity>0</DocSecurity>
  <Lines>51</Lines>
  <Paragraphs>14</Paragraphs>
  <ScaleCrop>false</ScaleCrop>
  <Company>Image&amp;Matros™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Image&amp;Matros™</cp:lastModifiedBy>
  <cp:revision>1</cp:revision>
  <dcterms:created xsi:type="dcterms:W3CDTF">2014-06-21T06:16:00Z</dcterms:created>
  <dcterms:modified xsi:type="dcterms:W3CDTF">2014-06-21T06:22:00Z</dcterms:modified>
</cp:coreProperties>
</file>