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E9" w:rsidRPr="00B641E9" w:rsidRDefault="00B641E9" w:rsidP="00B641E9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B641E9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Конспект занятия по художественной литературе в средней группе</w:t>
      </w:r>
    </w:p>
    <w:p w:rsidR="00B641E9" w:rsidRPr="00B641E9" w:rsidRDefault="00B641E9" w:rsidP="00B641E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Тема: «Путешествие в деревню «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Ск</w:t>
      </w:r>
      <w:r w:rsidR="00A75845">
        <w:rPr>
          <w:rFonts w:ascii="Arial" w:eastAsia="Times New Roman" w:hAnsi="Arial" w:cs="Arial"/>
          <w:sz w:val="20"/>
          <w:szCs w:val="20"/>
          <w:lang w:eastAsia="ru-RU"/>
        </w:rPr>
        <w:t>азкино</w:t>
      </w:r>
      <w:proofErr w:type="spellEnd"/>
      <w:r w:rsidR="00A75845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A7584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Воспитатель: </w:t>
      </w:r>
      <w:proofErr w:type="spellStart"/>
      <w:r w:rsidR="00A75845">
        <w:rPr>
          <w:rFonts w:ascii="Arial" w:eastAsia="Times New Roman" w:hAnsi="Arial" w:cs="Arial"/>
          <w:sz w:val="20"/>
          <w:szCs w:val="20"/>
          <w:lang w:eastAsia="ru-RU"/>
        </w:rPr>
        <w:t>Гаврикова</w:t>
      </w:r>
      <w:proofErr w:type="spellEnd"/>
      <w:r w:rsidR="00A75845">
        <w:rPr>
          <w:rFonts w:ascii="Arial" w:eastAsia="Times New Roman" w:hAnsi="Arial" w:cs="Arial"/>
          <w:sz w:val="20"/>
          <w:szCs w:val="20"/>
          <w:lang w:eastAsia="ru-RU"/>
        </w:rPr>
        <w:t xml:space="preserve"> Е.В.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Образовательные задачи: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1. Познакомить детей с историей создания сказок.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2. Уточнить знания детей о русских народных сказках.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3. Уточнить знания детей о разнообразии русских народных сказок.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Закрепить понятия: 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, между, за.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Воспитательные задачи: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Воспитывать желание читать сказки, понимать смысл сказок.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Развивающие задачи: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Развивать интерес и эмоционально положительное отношение к русским народным сказкам.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Предварительная работа: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1. Изготовление плоскостных изображений четырех домиков со съемными замками, с открывающимися окошками.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2. Заучивание физкультминуток.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Ход занятия.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Ребята! Посмотрите. К нам в гости пришел Незнайка. Он не знает ни одной русской народной сказки. Давайте ему поможем познакомиться со сказками.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А вы любите сказки? (Любим)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Какие русские народные сказки вы знаете? («Курочка ряба», «Колобок», «Репка», «Машенька и медведь и т.д.)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Молодцы ребята! Вы много сказок знаете. А знаете ли вы, почему сказки называются русскими народными? Я вам сейчас расскажу. Русский народ сочинял сказки, чтобы рассказывать своим детям, учить в жизни различать добро и зло. Когда дети вырастали, они рассказывали своим детям эти же сказки. И так сказки переходили от взрослых к детям.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А сейчас я вас вместе с Незнайкой приглашаю в деревню «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Сказкино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», где живут сказки. Отправимся мы на паровозе. Вагончики, стройтесь!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Дети встают за воспитателем и «поезд» отправляется.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Вагончики, вагончики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о рельсам тарахтят.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Везут в деревню «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Сказкино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Компанию ребят.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Чух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, чу, 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чух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 обращает внимание детей на домики и предлагает «поезду» остановиться.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Вот мы и приехали в деревню «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Сказкино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». Посмотрите, какие красивые домики. На каждом домике висит замок. А чтобы нам его открыть необходимо, отгадать загадку. Слушайте внимательно.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Отчего так получилось,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Что яичко вдруг разбилось?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Знает бабка, знает мышка,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Знает дед, а ты, малышка?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 называется эта сказка? (Курочка ряба)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 снимает замок и открывает окошки домика. В окошке видно изображение сказки «Курочка ряба».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Правильно! Какое яичко 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снесла курочка ряба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 сначала? (Золотое яичко)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Что произошло с яичком? (оно разбилось).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 отреагировали бабка и дед? (Они заплакали)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 успокоила их курочка ? (ответы детей)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Какое яичко лучше золотое или простое? Почему?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Молодцы, ребята! Давайте откроем следующий замок.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  <w:t>Нашла однажды мышка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овсем пустой домишко.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Стала жить да поживать, 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Да жильцов к себе пускать.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 называется эта сказка? (Теремок)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 снимает замок и открывает окошки домика. В окошке видно изображение сказки «Теремок».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Хорошо! Кто нашел теремок первый? (мышка – 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Нарушка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Кого пустила в теремок мышка? (Дети перечисляют героев)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Кто пришел последним? (Медведь)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Давайте изобразим медведя. (Дети изображают движения медведя)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Что произошло, когда пришел медведь? (Он сломал теремок)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Чем закончилась сказка?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Чему учит эта сказка? (Нужно жить мирно под одной крышей)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Физкультминутка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тоит в поле теремок, теремок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(Дети поднимают руки над головой, имитируют «крышу»)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Он не низок, не высок.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(Дети приседают и встают)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На двери висит замок, да замок 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Кто бы тот замок открыть бы нам помог?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(Сцепляют пальцы рук «в замок»)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Слева зайка, справа мышка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О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тодвиньте – кА задвижку;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(Качают головой вправо, влево)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Слева мышка, справа волк – 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Нажимайте на замок; 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Зайка, мышка, мишка, волк,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Открывайте теремок!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(Стараются расцепить пальцы рук)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Мы немного отдохнули, а теперь давайте постараемся открыть оставшиеся замочки. Слушайте внимательно.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Ждали маму с молоком,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А впустили волка в дом.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Кем же были эти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Маленькие дети?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Кем были эти дети? (Козлятами)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 называется эта сказка? (Волк и семеро козлят)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 снимает замок и открывает окошки домика. В окошке видно изображение сказки «Волк и семеро козлят».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Молодцы! А скажите, всех ли козлят съел волк?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Правильно ли поступили козлята? Чему учит эта сказка?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Чем закончилась сказка? (Коза спасла своих козлят)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 надо себя вести, когда вы остаетесь одни дома? ( 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Правильно! Слушайте последнюю загадку.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Он ушел от волка злого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 медведя удалого,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А лису румяный бок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Обмануть никак не смог.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 называется эта сказка? (Колобок)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 снимает замок и открывает окошки домика. В окошке видно изображение сказки «Колобок».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Какой колобок? (Круглый, румяный, непослушный)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От кого ушел колобок? (От зайца, от волка, от медведя)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Почему колобка съела лиса?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А какая лиса в сказке?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Давайте ее изобразим. (Дети имитируют движения лисы)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Чему учит эта сказка?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Правильно, ребята! Мы все загадки отгадали, 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замочки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 и окошечки все открыли. 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Ну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 Незнайка, теперь ты будешь знать русские народные сказки. А сейчас нам пора возвращаться домой. Ребята, образуйте «поезд».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Дети встают за воспитателем, образуют «поезд».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Вагончики, вагончики</w:t>
      </w:r>
      <w:proofErr w:type="gram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о рельсам тарахтят,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Везут обратно в группу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Компанию ребят!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Чух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чух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641E9">
        <w:rPr>
          <w:rFonts w:ascii="Arial" w:eastAsia="Times New Roman" w:hAnsi="Arial" w:cs="Arial"/>
          <w:sz w:val="20"/>
          <w:szCs w:val="20"/>
          <w:lang w:eastAsia="ru-RU"/>
        </w:rPr>
        <w:t>чух</w:t>
      </w:r>
      <w:proofErr w:type="spellEnd"/>
      <w:r w:rsidRPr="00B641E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Дети садятся на свои места.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Ребята, где мы сегодня побывали? Что мы делали? (Ответы детей)</w:t>
      </w:r>
      <w:r w:rsidRPr="00B641E9">
        <w:rPr>
          <w:rFonts w:ascii="Arial" w:eastAsia="Times New Roman" w:hAnsi="Arial" w:cs="Arial"/>
          <w:sz w:val="20"/>
          <w:szCs w:val="20"/>
          <w:lang w:eastAsia="ru-RU"/>
        </w:rPr>
        <w:br/>
        <w:t>- Молодцы! А теперь можете отдохнуть.</w:t>
      </w:r>
    </w:p>
    <w:p w:rsidR="006D6B18" w:rsidRDefault="006D6B18"/>
    <w:sectPr w:rsidR="006D6B18" w:rsidSect="006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1E9"/>
    <w:rsid w:val="00073AFA"/>
    <w:rsid w:val="000B7AF9"/>
    <w:rsid w:val="001875DB"/>
    <w:rsid w:val="003A4EC1"/>
    <w:rsid w:val="00694045"/>
    <w:rsid w:val="006D6B18"/>
    <w:rsid w:val="00852150"/>
    <w:rsid w:val="00940099"/>
    <w:rsid w:val="00A75845"/>
    <w:rsid w:val="00B228F3"/>
    <w:rsid w:val="00B641E9"/>
    <w:rsid w:val="00BA0322"/>
    <w:rsid w:val="00C35EF8"/>
    <w:rsid w:val="00F6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F8"/>
  </w:style>
  <w:style w:type="paragraph" w:styleId="1">
    <w:name w:val="heading 1"/>
    <w:basedOn w:val="a"/>
    <w:next w:val="a"/>
    <w:link w:val="10"/>
    <w:uiPriority w:val="9"/>
    <w:qFormat/>
    <w:rsid w:val="00C3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F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35EF8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5EF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5EF8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35EF8"/>
    <w:rPr>
      <w:b/>
      <w:bCs/>
    </w:rPr>
  </w:style>
  <w:style w:type="character" w:styleId="a8">
    <w:name w:val="Emphasis"/>
    <w:basedOn w:val="a0"/>
    <w:uiPriority w:val="20"/>
    <w:qFormat/>
    <w:rsid w:val="00C35EF8"/>
    <w:rPr>
      <w:i/>
      <w:iCs/>
    </w:rPr>
  </w:style>
  <w:style w:type="character" w:styleId="a9">
    <w:name w:val="Intense Emphasis"/>
    <w:basedOn w:val="a0"/>
    <w:uiPriority w:val="21"/>
    <w:qFormat/>
    <w:rsid w:val="00C35EF8"/>
    <w:rPr>
      <w:b/>
      <w:bCs/>
      <w:i/>
      <w:iCs/>
      <w:color w:val="FF388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32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43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84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2012-02-19T07:41:00Z</dcterms:created>
  <dcterms:modified xsi:type="dcterms:W3CDTF">2014-10-11T16:36:00Z</dcterms:modified>
</cp:coreProperties>
</file>