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2" w:rsidRDefault="00DC7192" w:rsidP="00DC7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 дошкольное образовательное учреждение детский сад комбинированного вида «Родничок»</w:t>
      </w: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C7192" w:rsidRDefault="00DC7192" w:rsidP="00DC7192">
      <w:pPr>
        <w:spacing w:after="0"/>
        <w:rPr>
          <w:sz w:val="28"/>
          <w:szCs w:val="28"/>
        </w:rPr>
      </w:pPr>
    </w:p>
    <w:p w:rsidR="00DC7192" w:rsidRDefault="00DC7192" w:rsidP="00DC7192">
      <w:pPr>
        <w:spacing w:after="0"/>
        <w:rPr>
          <w:sz w:val="28"/>
          <w:szCs w:val="28"/>
        </w:rPr>
      </w:pPr>
    </w:p>
    <w:p w:rsidR="00DC7192" w:rsidRDefault="00DC7192" w:rsidP="00DC7192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К</w:t>
      </w:r>
      <w:r w:rsidRPr="00DC7192">
        <w:rPr>
          <w:rFonts w:ascii="Times New Roman" w:eastAsia="Times New Roman" w:hAnsi="Times New Roman" w:cs="Times New Roman"/>
          <w:b/>
          <w:bCs/>
          <w:sz w:val="52"/>
          <w:szCs w:val="52"/>
        </w:rPr>
        <w:t>онспект непосредственной образовательной деятельности по экспериментально-поисковой деятельности в подготовительной группе ДОУ</w:t>
      </w:r>
    </w:p>
    <w:p w:rsidR="00DC7192" w:rsidRPr="00DC7192" w:rsidRDefault="00DC7192" w:rsidP="00DC7192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Тема «Наша природа»</w:t>
      </w:r>
    </w:p>
    <w:p w:rsidR="00DC7192" w:rsidRPr="00DC7192" w:rsidRDefault="00DC7192" w:rsidP="00DC719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7192" w:rsidRPr="00DC7192" w:rsidRDefault="00DC7192" w:rsidP="00DC719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7192" w:rsidRDefault="00DC7192" w:rsidP="00DC7192">
      <w:pPr>
        <w:spacing w:after="0"/>
        <w:rPr>
          <w:sz w:val="28"/>
          <w:szCs w:val="28"/>
        </w:rPr>
      </w:pPr>
    </w:p>
    <w:p w:rsidR="00DC7192" w:rsidRDefault="00DC7192" w:rsidP="00DC7192">
      <w:pPr>
        <w:spacing w:after="0"/>
        <w:rPr>
          <w:sz w:val="28"/>
          <w:szCs w:val="28"/>
        </w:rPr>
      </w:pPr>
    </w:p>
    <w:p w:rsidR="00DC7192" w:rsidRDefault="00DC7192" w:rsidP="00DC7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</w:t>
      </w:r>
    </w:p>
    <w:p w:rsidR="00DC7192" w:rsidRDefault="00DC7192" w:rsidP="00DC7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192" w:rsidRDefault="00DC7192" w:rsidP="00DC7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192" w:rsidRDefault="00DC7192" w:rsidP="00DC7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192" w:rsidRDefault="00DC7192" w:rsidP="00DC7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192" w:rsidRDefault="00DC7192" w:rsidP="00DC7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Междуреченский</w:t>
      </w:r>
    </w:p>
    <w:p w:rsidR="00DC7192" w:rsidRDefault="00DC7192" w:rsidP="00DC7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2013 г.</w:t>
      </w:r>
    </w:p>
    <w:p w:rsidR="00000000" w:rsidRDefault="00DC7192"/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lastRenderedPageBreak/>
        <w:t>Программные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 </w:t>
      </w: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задачи:</w:t>
      </w:r>
    </w:p>
    <w:p w:rsidR="00DC7192" w:rsidRPr="00DC7192" w:rsidRDefault="00DC7192" w:rsidP="00DC7192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Дать понятие о поверхности Земли и свойствах камней.</w:t>
      </w:r>
    </w:p>
    <w:p w:rsidR="00DC7192" w:rsidRPr="00DC7192" w:rsidRDefault="00DC7192" w:rsidP="00DC7192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Развивать познавательные способности и произвольное внимание детей посредством экспериментальной деятельности.</w:t>
      </w:r>
    </w:p>
    <w:p w:rsidR="00DC7192" w:rsidRPr="00DC7192" w:rsidRDefault="00DC7192" w:rsidP="00DC7192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Познакомить детей с природным явлением – вулканом, развивать познавательную активность детей.</w:t>
      </w:r>
    </w:p>
    <w:p w:rsidR="00DC7192" w:rsidRPr="00DC7192" w:rsidRDefault="00DC7192" w:rsidP="00DC7192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Учить детей самостоятельно делать выводы по итогам эксперимента с опорой на полученные ранее представления и собственные предположения.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Активизация словаря: аметист, сапфир, малахит, яшма, гранат, агат, вулкан, кратер, лава;</w:t>
      </w:r>
      <w:proofErr w:type="gramEnd"/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gramStart"/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Материалы и оборудование: 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коллекция камней, ёмкости для опытов с водой, разноцветные камешки по количеству детей, свечка, зеркало, макет вулкана с кратером, сода, уксус, сухая красная краска, моющая жидкость, камешки-конфетки; стихотворение «Уральские камешки» Р.А. </w:t>
      </w:r>
      <w:proofErr w:type="spell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Дышаленковой</w:t>
      </w:r>
      <w:proofErr w:type="spell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  <w:proofErr w:type="gramEnd"/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Предварительная работа: 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изготовление макета гор, чтение сказки Бажова «Хозяйка медной горы», сбор коллекции камней, наблюдения на прогулках.</w:t>
      </w:r>
    </w:p>
    <w:p w:rsidR="00DC7192" w:rsidRPr="00DC7192" w:rsidRDefault="00DC7192" w:rsidP="00DC7192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</w:rPr>
        <w:t>Ход занятия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В группе появляется гостья.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Хозяйка Медной горы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: Здравствуйте, дети! Я – Хозяйка медной горы. Прослышала я, что вы очень любознательные, наблюдательные, любуетесь красотой природы, исследуете её. 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Может вы сможете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помочь моей беде. Злой колдун превратил все мои камни-самоцветы в 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щепки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и пока я не узнаю главную тайну камней, какие у них свойства – чары не рассеются.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Воспитатель: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 Ну что же, мы поможем тебе, поспешим, ребята, в нашу исследовательскую лабораторию. Сначала вспомним правила: внимательно слушать, аккуратно работать с оборудованием.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Будем исследовать камни, посмотрите, чем они различаются. Правильно, одни гладкие, круглые – морские, такими их сделало море, волны. Другие – горные неровные, острые. Давайте теперь проведём несколько опытов: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1. Меняет ли камень форму? Почему? Как это проверить? (Сжать, ударить молотком). Постройте схему камня с помощью ММЧ.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2. Есть ли в камне воздух? Как это проверить? (Опустить в воду, посмотреть идут ли пузырьки). Добавьте к схеме: что изменилось? Вокруг камня – вода.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3. В камне есть вода? Как проверить? (Нагреть, подставить зеркало или стекло – появятся ли капли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)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Мы исследовали свойства камня, какой сделаем вывод? Камень состоит из маленьких человечков, который так крепко держатся друг за друга, что даже воздух и вода не проникает внутрь. Давайте поиграем в игру «Хорошо – плохо», что камни имеют такие свойства. (ТРИЗ)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spellStart"/>
      <w:r w:rsidRPr="00DC7192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Физминутка</w:t>
      </w:r>
      <w:proofErr w:type="spellEnd"/>
      <w:r w:rsidRPr="00DC7192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 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«Мы охотники за львом…»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Воспитатель: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Да, разные камни есть на нашей земле. (Показывает образцы пород, приводит примеры их использования: известняк, руда, тальк, ракушечник). А там, где их 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очень много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, образуются горы. (Показывает макет горы). Послушайте одну легенду.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«Жил на свете богатырь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– Вулкан работает, – со страхом говорили люди, и уходили жить подальше от этого места. С тех пор люди все огнедышащие горы стали называть вулканами.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Ребята, разные вулканы извергаются по-разному. Иногда они </w:t>
      </w:r>
      <w:proofErr w:type="spell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как-будто</w:t>
      </w:r>
      <w:proofErr w:type="spell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лава вытекает «спокойно».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У нас в стране есть много вулканов. Почти все они находятся на Дальнем Востоке, Камчатке, Курильских островах. Кратер вулкана – это огромная чаша с крутыми склонами на вершине горы, а на дне – красновато-оранжевая пасть – это жерло, дыра, уходящая глубоко в землю. Огненная жидкость, выходящая из вулкана, называется лавой». 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Ребята, а давайте попробуем «запустить» наш вулкан, посмотрим, что у нас получится.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Воспитатель готовит раствор и заливает его в «жерло» вулкана. (Вода с лимонной кислотой, в вулкане – красная краска и сода). Наблюдают «извержение вулкана».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Хозяйка Медной горы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: Спасибо, дорогие ребята, вы очень помогли мне узнать тайну камня. За это я хочу показать вам мои сокровища. (Показывает фотографии камней и читает стихотворение).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Интересно знать вам, дети,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Камни разные на свете? 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Знают дети или нет,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Что волшебным называют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К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аждый камень самоцвет?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Тот, кто любит аметист,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Дружбе верен, сердцем чист.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Кто силач и богатырь,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Носит камешек — сапфир.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Кто секрет хранить умеет,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Кто таинственно молчит,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Тот всегда понять сумеет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Камень ящерок и змеек —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Темноглазый малахит.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Самоцветный камень красный,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Будто ломтик ветчины,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Это главный камень — яшма —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Сердце сказочной страны.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Красный яшмовый узор —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Красота Уральских гор,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Будто в чаше, в этой яшме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Воды чистые озер.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На закат похож гранат,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На восход похож агат,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Эти камни в ожерельях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Силу солнышка таят...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lastRenderedPageBreak/>
        <w:t>Воспитатель: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Дети, вам интересно было сегодня в нашей лаборатории «Почемучек»? А что бы вы хотели узнать ещё 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интересного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? Наш профессор </w:t>
      </w:r>
      <w:proofErr w:type="spell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Почемучкин</w:t>
      </w:r>
      <w:proofErr w:type="spell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подсказывает нам как мы это можем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узнать.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Дети смотрят на планшет на стене со знаками, говорят: можем прочитать в книге, спросить у другого человека, понаблюдать и т.д.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Хозяйка медной горы благодарит детей, угощает их конфетами «морские камушки».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Литература:</w:t>
      </w:r>
    </w:p>
    <w:p w:rsidR="00DC7192" w:rsidRPr="00DC7192" w:rsidRDefault="00DC7192" w:rsidP="00DC719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1. </w:t>
      </w:r>
      <w:proofErr w:type="spell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Дыбина</w:t>
      </w:r>
      <w:proofErr w:type="spell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О.В., Рахманова Н.П., Щетина В.В. 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Неизведанное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рядом. М., 2004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2. Иванова А.И. Детское экспериментирование как метод обучения./ Управление ДОУ, N 4, 2004, с. 84 - 92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3.  Короткова Н.А. Познавательно-исследовательская деятельность старших дошкольников. / Ребенок в детском саду. N 3, 4, 5 2003, N 1, 2002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4. Организация экспериментальной деятельности дошкольников. / Под</w:t>
      </w:r>
      <w:proofErr w:type="gram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.</w:t>
      </w:r>
      <w:proofErr w:type="gram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ред.Л.Н. </w:t>
      </w:r>
      <w:proofErr w:type="spellStart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>Прохорововй</w:t>
      </w:r>
      <w:proofErr w:type="spellEnd"/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М., 2004</w:t>
      </w:r>
      <w:r w:rsidRPr="00DC7192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5. Соловьева Е. Как организовать поисковую деятельность детей. / Дошкольное воспитание. N 1, 2005.</w:t>
      </w:r>
    </w:p>
    <w:p w:rsidR="00DC7192" w:rsidRPr="00DC7192" w:rsidRDefault="00DC7192">
      <w:pPr>
        <w:rPr>
          <w:rFonts w:ascii="Times New Roman" w:hAnsi="Times New Roman" w:cs="Times New Roman"/>
          <w:sz w:val="28"/>
          <w:szCs w:val="28"/>
        </w:rPr>
      </w:pPr>
    </w:p>
    <w:sectPr w:rsidR="00DC7192" w:rsidRPr="00DC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CB6"/>
    <w:multiLevelType w:val="multilevel"/>
    <w:tmpl w:val="BDA2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92"/>
    <w:rsid w:val="00D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92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2014-01-18T10:30:00Z</dcterms:created>
  <dcterms:modified xsi:type="dcterms:W3CDTF">2014-01-18T10:38:00Z</dcterms:modified>
</cp:coreProperties>
</file>