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7F" w:rsidRPr="00407F7F" w:rsidRDefault="00407F7F" w:rsidP="00DD0979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Style w:val="a4"/>
          <w:rFonts w:ascii="Verdana" w:hAnsi="Verdana"/>
          <w:color w:val="0000FF"/>
        </w:rPr>
        <w:t>Почему ребенок плохо говорит?</w:t>
      </w:r>
      <w:r w:rsidR="00DD0979">
        <w:rPr>
          <w:rStyle w:val="a4"/>
          <w:rFonts w:ascii="Verdana" w:hAnsi="Verdana"/>
          <w:color w:val="0000FF"/>
        </w:rPr>
        <w:t xml:space="preserve">         </w:t>
      </w:r>
      <w:r w:rsidR="00DD0979">
        <w:rPr>
          <w:rFonts w:ascii="Verdana" w:hAnsi="Verdana"/>
          <w:b/>
          <w:bCs/>
          <w:noProof/>
          <w:color w:val="0000FF"/>
        </w:rPr>
        <w:drawing>
          <wp:inline distT="0" distB="0" distL="0" distR="0">
            <wp:extent cx="2336800" cy="1752600"/>
            <wp:effectExtent l="19050" t="0" r="6350" b="0"/>
            <wp:docPr id="1" name="Рисунок 1" descr="C:\Users\Марина\Pictures\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7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b/>
          <w:bCs/>
          <w:color w:val="0E446A"/>
        </w:rPr>
        <w:t>Вот наиболее частые причины: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b/>
          <w:bCs/>
          <w:color w:val="0E446A"/>
        </w:rPr>
        <w:t>1.</w:t>
      </w:r>
      <w:r w:rsidRPr="00407F7F"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b/>
          <w:bCs/>
          <w:color w:val="0E446A"/>
        </w:rPr>
        <w:t>Подражание</w:t>
      </w:r>
      <w:r w:rsidRPr="00407F7F"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b/>
          <w:bCs/>
          <w:color w:val="0E446A"/>
        </w:rPr>
        <w:t>неправильной речи окружающих</w:t>
      </w:r>
      <w:r w:rsidRPr="00407F7F">
        <w:rPr>
          <w:rFonts w:ascii="Verdana" w:hAnsi="Verdana"/>
          <w:color w:val="0E446A"/>
        </w:rPr>
        <w:t xml:space="preserve"> – не только взрослых, но и детей.</w:t>
      </w:r>
      <w:r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color w:val="0E446A"/>
        </w:rPr>
        <w:t>Приложите усилия к тому,</w:t>
      </w:r>
      <w:r w:rsidR="00ED13EE">
        <w:rPr>
          <w:rFonts w:ascii="Verdana" w:hAnsi="Verdana"/>
          <w:color w:val="0E446A"/>
        </w:rPr>
        <w:t xml:space="preserve"> чтобы правильную речь Ваш ребёнок</w:t>
      </w:r>
      <w:r w:rsidRPr="00407F7F">
        <w:rPr>
          <w:rFonts w:ascii="Verdana" w:hAnsi="Verdana"/>
          <w:color w:val="0E446A"/>
        </w:rPr>
        <w:t xml:space="preserve"> слышал чаще, чем дефектную. Так же важно следить за тем, чтобы при общении с ребё</w:t>
      </w:r>
      <w:r w:rsidR="00ED13EE">
        <w:rPr>
          <w:rFonts w:ascii="Verdana" w:hAnsi="Verdana"/>
          <w:color w:val="0E446A"/>
        </w:rPr>
        <w:t>нком Вы избегали так называемой «детской</w:t>
      </w:r>
      <w:r w:rsidRPr="00407F7F">
        <w:rPr>
          <w:rFonts w:ascii="Verdana" w:hAnsi="Verdana"/>
          <w:color w:val="0E446A"/>
        </w:rPr>
        <w:t>». Помните, что аудиозаписи и мультфильмы не заменяют и не восполняют живого общения, для развития речи ребенка и формирования навыков связной речи необходим диалог.</w:t>
      </w:r>
      <w:r w:rsidR="00ED13EE">
        <w:rPr>
          <w:rFonts w:ascii="Verdana" w:hAnsi="Verdana"/>
          <w:color w:val="0E446A"/>
        </w:rPr>
        <w:t xml:space="preserve"> Читайте ребёнку сказки, стихи, разговаривайте с ним.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b/>
          <w:bCs/>
          <w:color w:val="0E446A"/>
        </w:rPr>
        <w:t>2.</w:t>
      </w:r>
      <w:r w:rsidRPr="00407F7F"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b/>
          <w:bCs/>
          <w:color w:val="0E446A"/>
        </w:rPr>
        <w:t>Слабость мышц языка</w:t>
      </w:r>
      <w:r w:rsidRPr="00407F7F">
        <w:rPr>
          <w:rFonts w:ascii="Verdana" w:hAnsi="Verdana"/>
          <w:color w:val="0E446A"/>
        </w:rPr>
        <w:t>, губ или небольшое расстройство координации движений, т.е. ребёнок не может выполнять языком и губами точные целенаправленные движения.</w:t>
      </w:r>
    </w:p>
    <w:p w:rsid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color w:val="0E446A"/>
        </w:rPr>
        <w:t xml:space="preserve">Для того чтобы проверить не является ли это </w:t>
      </w:r>
      <w:hyperlink r:id="rId5" w:tgtFrame="_blank" w:tooltip="Причины речевых нарушений" w:history="1">
        <w:r w:rsidRPr="00407F7F">
          <w:rPr>
            <w:rStyle w:val="a3"/>
            <w:rFonts w:ascii="Verdana" w:hAnsi="Verdana"/>
            <w:b/>
            <w:bCs/>
          </w:rPr>
          <w:t>причиной неправильного произношения звуко</w:t>
        </w:r>
      </w:hyperlink>
      <w:r w:rsidRPr="00407F7F">
        <w:rPr>
          <w:rFonts w:ascii="Verdana" w:hAnsi="Verdana"/>
          <w:b/>
          <w:bCs/>
          <w:color w:val="0E446A"/>
        </w:rPr>
        <w:t>в</w:t>
      </w:r>
      <w:r w:rsidRPr="00407F7F">
        <w:rPr>
          <w:rFonts w:ascii="Verdana" w:hAnsi="Verdana"/>
          <w:color w:val="0E446A"/>
        </w:rPr>
        <w:t>, необходимо предложить выполнить ряд упражнений, которые Вы ему покажете.</w:t>
      </w:r>
      <w:r w:rsidR="00702244"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color w:val="0E446A"/>
        </w:rPr>
        <w:t xml:space="preserve">Во время выполнения ребёнок должен видеть себя в зеркале. Лучше, если Вы представите всё в виде </w:t>
      </w:r>
      <w:hyperlink r:id="rId6" w:tgtFrame="_blank" w:tooltip="книга со сказками про вашего малыша" w:history="1">
        <w:r w:rsidRPr="00407F7F">
          <w:rPr>
            <w:rStyle w:val="a3"/>
            <w:rFonts w:ascii="Verdana" w:hAnsi="Verdana"/>
            <w:b/>
            <w:bCs/>
          </w:rPr>
          <w:t>сказки</w:t>
        </w:r>
      </w:hyperlink>
      <w:r w:rsidRPr="00407F7F">
        <w:rPr>
          <w:rFonts w:ascii="Verdana" w:hAnsi="Verdana"/>
          <w:color w:val="0E446A"/>
        </w:rPr>
        <w:t>, которую будете показывать вместе.</w:t>
      </w:r>
    </w:p>
    <w:p w:rsidR="00DD0979" w:rsidRPr="00407F7F" w:rsidRDefault="00DD0979" w:rsidP="00407F7F">
      <w:pPr>
        <w:pStyle w:val="a5"/>
        <w:shd w:val="clear" w:color="auto" w:fill="FFFFFF"/>
        <w:rPr>
          <w:rFonts w:ascii="Verdana" w:hAnsi="Verdana"/>
          <w:color w:val="0E446A"/>
        </w:rPr>
      </w:pPr>
    </w:p>
    <w:p w:rsidR="00407F7F" w:rsidRPr="00407F7F" w:rsidRDefault="00407F7F" w:rsidP="00407F7F">
      <w:pPr>
        <w:pStyle w:val="a5"/>
        <w:shd w:val="clear" w:color="auto" w:fill="FFFFFF"/>
        <w:jc w:val="center"/>
        <w:rPr>
          <w:rFonts w:ascii="Verdana" w:hAnsi="Verdana"/>
          <w:color w:val="0E446A"/>
        </w:rPr>
      </w:pPr>
      <w:r w:rsidRPr="00407F7F">
        <w:rPr>
          <w:rFonts w:ascii="Verdana" w:hAnsi="Verdana"/>
          <w:b/>
          <w:bCs/>
          <w:color w:val="0E446A"/>
        </w:rPr>
        <w:t>Упражнение в виде Сказки</w:t>
      </w:r>
      <w:r w:rsidRPr="00407F7F">
        <w:rPr>
          <w:rFonts w:ascii="Verdana" w:hAnsi="Verdana"/>
          <w:color w:val="0E446A"/>
        </w:rPr>
        <w:t>: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Жили-были Пузырь (надуваем щёки) и Соломинка (втягиваем щёки).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Утром Пузырь всегда улыбался (губы в широкой улыбке, видны верхние и нижние зубы).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 xml:space="preserve">А Соломинка на него дулась (губы тянутся вперёд трубочкой), </w:t>
      </w:r>
      <w:proofErr w:type="gramStart"/>
      <w:r w:rsidRPr="00407F7F">
        <w:rPr>
          <w:rFonts w:ascii="Verdana" w:hAnsi="Verdana"/>
          <w:i/>
          <w:iCs/>
          <w:color w:val="0E446A"/>
        </w:rPr>
        <w:t>потому</w:t>
      </w:r>
      <w:proofErr w:type="gramEnd"/>
      <w:r w:rsidRPr="00407F7F">
        <w:rPr>
          <w:rFonts w:ascii="Verdana" w:hAnsi="Verdana"/>
          <w:i/>
          <w:iCs/>
          <w:color w:val="0E446A"/>
        </w:rPr>
        <w:t xml:space="preserve"> что тот не хотел умываться.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Они шли вместе чистить зубы. Сначала они чистили верхние зубки (широкий язык за верхними зубами).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Они очень старались и чистили их вправо, влево, внутри, снаружи (соответствующие движения широким языком).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lastRenderedPageBreak/>
        <w:t>Потом они чистили нижние зубки (повторение движений языком за нижними зубами).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В конце они полоскали рот (поочерёдное надувание щёк – губы плотно сомкнуты).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Наступало время завтрака. Соломинка ставила самовар, который пыхтел вот так (надувание обеих щёк одновременно, с последующим выпусканием воздуха через губы).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И жарила блины, вот такие (широкий язык лежит на нижней губе).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Лапоть с удовольствием ел блины (пошлёпываем губами распластанный язычок, получается звук «</w:t>
      </w:r>
      <w:proofErr w:type="spellStart"/>
      <w:r w:rsidRPr="00407F7F">
        <w:rPr>
          <w:rFonts w:ascii="Verdana" w:hAnsi="Verdana"/>
          <w:i/>
          <w:iCs/>
          <w:color w:val="0E446A"/>
        </w:rPr>
        <w:t>пя-пя-пя</w:t>
      </w:r>
      <w:proofErr w:type="spellEnd"/>
      <w:r w:rsidRPr="00407F7F">
        <w:rPr>
          <w:rFonts w:ascii="Verdana" w:hAnsi="Verdana"/>
          <w:i/>
          <w:iCs/>
          <w:color w:val="0E446A"/>
        </w:rPr>
        <w:t>»).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Слизывая варенье с губы вот так (облизываем широким языком верхнюю губу спереди назад).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Завтрак был таким вкусным, что Лапоть облизывался (кончик языка облизывает губы по кругу).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После завтрака Соломинка садилась шить, а Лапоть ей помогал. Он брал иголку (узкий язык вытянут вперёд) и пытался попасть в ушко ниточкой (узкий язык двигается вперёд-назад), но у него ничего не получалось (узкий язык двигается влево вправо).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Наконец-то, Лапоть вдевал нитку в иголку, и Соломинка пришивала пуговицы, с начала одну, потом вторую (кончик языка упирается то в одну, то в другую щеку).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 xml:space="preserve">Друзья шли на улицу качаться на качелях (широкий язык ставится </w:t>
      </w:r>
      <w:proofErr w:type="gramStart"/>
      <w:r w:rsidRPr="00407F7F">
        <w:rPr>
          <w:rFonts w:ascii="Verdana" w:hAnsi="Verdana"/>
          <w:i/>
          <w:iCs/>
          <w:color w:val="0E446A"/>
        </w:rPr>
        <w:t>попеременно то</w:t>
      </w:r>
      <w:proofErr w:type="gramEnd"/>
      <w:r w:rsidRPr="00407F7F">
        <w:rPr>
          <w:rFonts w:ascii="Verdana" w:hAnsi="Verdana"/>
          <w:i/>
          <w:iCs/>
          <w:color w:val="0E446A"/>
        </w:rPr>
        <w:t xml:space="preserve"> за верхние, то за нижние зубы).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i/>
          <w:iCs/>
          <w:color w:val="0E446A"/>
        </w:rPr>
        <w:t>И кататься на лошадке (медленное цоканье с натягиванием подъязычной связки).</w:t>
      </w:r>
    </w:p>
    <w:p w:rsidR="00407F7F" w:rsidRPr="00407F7F" w:rsidRDefault="00ED13EE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>
        <w:rPr>
          <w:rFonts w:ascii="Verdana" w:hAnsi="Verdana"/>
          <w:color w:val="0E446A"/>
        </w:rPr>
        <w:t xml:space="preserve"> Помогите ребёнку в</w:t>
      </w:r>
      <w:r w:rsidR="00407F7F" w:rsidRPr="00407F7F">
        <w:rPr>
          <w:rFonts w:ascii="Verdana" w:hAnsi="Verdana"/>
          <w:color w:val="0E446A"/>
        </w:rPr>
        <w:t xml:space="preserve"> укреплении</w:t>
      </w:r>
      <w:r>
        <w:rPr>
          <w:rFonts w:ascii="Verdana" w:hAnsi="Verdana"/>
          <w:color w:val="0E446A"/>
        </w:rPr>
        <w:t xml:space="preserve"> мышц речевого аппарата</w:t>
      </w:r>
      <w:r w:rsidR="00407F7F" w:rsidRPr="00407F7F">
        <w:rPr>
          <w:rFonts w:ascii="Verdana" w:hAnsi="Verdana"/>
          <w:color w:val="0E446A"/>
        </w:rPr>
        <w:t>: давайте п</w:t>
      </w:r>
      <w:r>
        <w:rPr>
          <w:rFonts w:ascii="Verdana" w:hAnsi="Verdana"/>
          <w:color w:val="0E446A"/>
        </w:rPr>
        <w:t>огрызть сухарики, морковку</w:t>
      </w:r>
      <w:r w:rsidR="00407F7F" w:rsidRPr="00407F7F">
        <w:rPr>
          <w:rFonts w:ascii="Verdana" w:hAnsi="Verdana"/>
          <w:color w:val="0E446A"/>
        </w:rPr>
        <w:t>, выполняйте речевую зарядку. Не забывайте о мелкой моторике, она тесно связана с артикуляцией.</w:t>
      </w:r>
      <w:r>
        <w:rPr>
          <w:rFonts w:ascii="Verdana" w:hAnsi="Verdana"/>
          <w:color w:val="0E446A"/>
        </w:rPr>
        <w:t xml:space="preserve"> </w:t>
      </w:r>
      <w:r w:rsidR="00702244">
        <w:rPr>
          <w:rFonts w:ascii="Verdana" w:hAnsi="Verdana"/>
          <w:color w:val="0E446A"/>
        </w:rPr>
        <w:t>Простые движения рук способны улучшить произношение многих звуков, а значит – развивать речь ребёнка.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b/>
          <w:bCs/>
          <w:color w:val="0E446A"/>
        </w:rPr>
        <w:t>3.</w:t>
      </w:r>
      <w:r w:rsidRPr="00407F7F"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b/>
          <w:bCs/>
          <w:color w:val="0E446A"/>
        </w:rPr>
        <w:t>Плохо развит фонематический слух</w:t>
      </w:r>
      <w:r w:rsidRPr="00407F7F">
        <w:rPr>
          <w:rFonts w:ascii="Verdana" w:hAnsi="Verdana"/>
          <w:color w:val="0E446A"/>
        </w:rPr>
        <w:t>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color w:val="0E446A"/>
        </w:rPr>
        <w:t xml:space="preserve">Ребёнок просто не слышит своего неправильного произношения, он думает, что говорит верно. Проверить это можно, попросив ребенка послушать ряд звуков и «поймать» (хлопнуть в ладоши) заданный. Пример: </w:t>
      </w:r>
      <w:r w:rsidRPr="00407F7F">
        <w:rPr>
          <w:rFonts w:ascii="Verdana" w:hAnsi="Verdana"/>
          <w:color w:val="0E446A"/>
          <w:u w:val="single"/>
        </w:rPr>
        <w:t>с</w:t>
      </w:r>
      <w:r w:rsidRPr="00407F7F">
        <w:rPr>
          <w:rFonts w:ascii="Verdana" w:hAnsi="Verdana"/>
          <w:color w:val="0E446A"/>
        </w:rPr>
        <w:t xml:space="preserve"> </w:t>
      </w:r>
      <w:proofErr w:type="spellStart"/>
      <w:r w:rsidRPr="00407F7F">
        <w:rPr>
          <w:rFonts w:ascii="Verdana" w:hAnsi="Verdana"/>
          <w:color w:val="0E446A"/>
        </w:rPr>
        <w:t>ш</w:t>
      </w:r>
      <w:proofErr w:type="spellEnd"/>
      <w:r w:rsidRPr="00407F7F">
        <w:rPr>
          <w:rFonts w:ascii="Verdana" w:hAnsi="Verdana"/>
          <w:color w:val="0E446A"/>
        </w:rPr>
        <w:t xml:space="preserve"> ж в </w:t>
      </w:r>
      <w:proofErr w:type="spellStart"/>
      <w:r w:rsidRPr="00407F7F">
        <w:rPr>
          <w:rFonts w:ascii="Verdana" w:hAnsi="Verdana"/>
          <w:color w:val="0E446A"/>
        </w:rPr>
        <w:t>р</w:t>
      </w:r>
      <w:proofErr w:type="spellEnd"/>
      <w:r w:rsidRPr="00407F7F">
        <w:rPr>
          <w:rFonts w:ascii="Verdana" w:hAnsi="Verdana"/>
          <w:color w:val="0E446A"/>
        </w:rPr>
        <w:t xml:space="preserve"> </w:t>
      </w:r>
      <w:proofErr w:type="spellStart"/>
      <w:r w:rsidRPr="00407F7F">
        <w:rPr>
          <w:rFonts w:ascii="Verdana" w:hAnsi="Verdana"/>
          <w:color w:val="0E446A"/>
        </w:rPr>
        <w:t>ш</w:t>
      </w:r>
      <w:proofErr w:type="spellEnd"/>
      <w:r w:rsidRPr="00407F7F">
        <w:rPr>
          <w:rFonts w:ascii="Verdana" w:hAnsi="Verdana"/>
          <w:color w:val="0E446A"/>
        </w:rPr>
        <w:t xml:space="preserve"> </w:t>
      </w:r>
      <w:proofErr w:type="spellStart"/>
      <w:r w:rsidRPr="00407F7F">
        <w:rPr>
          <w:rFonts w:ascii="Verdana" w:hAnsi="Verdana"/>
          <w:color w:val="0E446A"/>
        </w:rPr>
        <w:t>з</w:t>
      </w:r>
      <w:proofErr w:type="spellEnd"/>
      <w:r w:rsidRPr="00407F7F">
        <w:rPr>
          <w:rFonts w:ascii="Verdana" w:hAnsi="Verdana"/>
          <w:color w:val="0E446A"/>
        </w:rPr>
        <w:t xml:space="preserve"> </w:t>
      </w:r>
      <w:proofErr w:type="spellStart"/>
      <w:r w:rsidRPr="00407F7F">
        <w:rPr>
          <w:rFonts w:ascii="Verdana" w:hAnsi="Verdana"/>
          <w:color w:val="0E446A"/>
        </w:rPr>
        <w:t>щ</w:t>
      </w:r>
      <w:proofErr w:type="spellEnd"/>
      <w:r w:rsidRPr="00407F7F"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color w:val="0E446A"/>
          <w:u w:val="single"/>
        </w:rPr>
        <w:t>с</w:t>
      </w:r>
      <w:proofErr w:type="gramStart"/>
      <w:r w:rsidRPr="00407F7F">
        <w:rPr>
          <w:rFonts w:ascii="Verdana" w:hAnsi="Verdana"/>
          <w:color w:val="0E446A"/>
        </w:rPr>
        <w:t>… И</w:t>
      </w:r>
      <w:proofErr w:type="gramEnd"/>
      <w:r w:rsidRPr="00407F7F">
        <w:rPr>
          <w:rFonts w:ascii="Verdana" w:hAnsi="Verdana"/>
          <w:color w:val="0E446A"/>
        </w:rPr>
        <w:t xml:space="preserve">ли просим повторить ряд слогов: </w:t>
      </w:r>
      <w:proofErr w:type="spellStart"/>
      <w:r w:rsidRPr="00407F7F">
        <w:rPr>
          <w:rFonts w:ascii="Verdana" w:hAnsi="Verdana"/>
          <w:color w:val="0E446A"/>
        </w:rPr>
        <w:t>ба-па-ба</w:t>
      </w:r>
      <w:proofErr w:type="spellEnd"/>
      <w:r w:rsidRPr="00407F7F">
        <w:rPr>
          <w:rFonts w:ascii="Verdana" w:hAnsi="Verdana"/>
          <w:color w:val="0E446A"/>
        </w:rPr>
        <w:t>, то-до-до!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</w:rPr>
      </w:pPr>
      <w:r w:rsidRPr="00407F7F">
        <w:rPr>
          <w:rFonts w:ascii="Verdana" w:hAnsi="Verdana"/>
          <w:b/>
          <w:bCs/>
          <w:color w:val="0E446A"/>
        </w:rPr>
        <w:lastRenderedPageBreak/>
        <w:t>4.</w:t>
      </w:r>
      <w:r w:rsidRPr="00407F7F">
        <w:rPr>
          <w:rFonts w:ascii="Verdana" w:hAnsi="Verdana"/>
          <w:color w:val="0E446A"/>
        </w:rPr>
        <w:t xml:space="preserve"> </w:t>
      </w:r>
      <w:r w:rsidRPr="00407F7F">
        <w:rPr>
          <w:rFonts w:ascii="Verdana" w:hAnsi="Verdana"/>
          <w:b/>
          <w:bCs/>
          <w:color w:val="0E446A"/>
        </w:rPr>
        <w:t>Проблемы из-за особенностей строения артикуляционного аппарата</w:t>
      </w:r>
      <w:r w:rsidRPr="00407F7F">
        <w:rPr>
          <w:rFonts w:ascii="Verdana" w:hAnsi="Verdana"/>
          <w:color w:val="0E446A"/>
        </w:rPr>
        <w:t>.</w:t>
      </w:r>
    </w:p>
    <w:p w:rsidR="00407F7F" w:rsidRPr="00407F7F" w:rsidRDefault="00407F7F" w:rsidP="00407F7F">
      <w:pPr>
        <w:pStyle w:val="a5"/>
        <w:shd w:val="clear" w:color="auto" w:fill="FFFFFF"/>
        <w:rPr>
          <w:rFonts w:ascii="Verdana" w:hAnsi="Verdana"/>
          <w:color w:val="0E446A"/>
          <w:sz w:val="28"/>
          <w:szCs w:val="28"/>
        </w:rPr>
      </w:pPr>
      <w:r w:rsidRPr="00407F7F">
        <w:rPr>
          <w:rFonts w:ascii="Verdana" w:hAnsi="Verdana"/>
          <w:color w:val="0E446A"/>
        </w:rPr>
        <w:t>Часто встречается короткая подъязычная уздечка. В норме она должна быть не короче 1,5 см, ребенок способен дотянуться кончиком языка до верхних зубов (рот приоткрыт). Её или растягивают, или подрезают. Высокое нёбо, неполный зубной ряд</w:t>
      </w:r>
      <w:r w:rsidR="00ED13EE">
        <w:rPr>
          <w:rFonts w:ascii="Verdana" w:hAnsi="Verdana"/>
          <w:color w:val="0E446A"/>
        </w:rPr>
        <w:t>, неправильный прикус</w:t>
      </w:r>
      <w:r w:rsidRPr="00407F7F">
        <w:rPr>
          <w:rFonts w:ascii="Verdana" w:hAnsi="Verdana"/>
          <w:color w:val="0E446A"/>
        </w:rPr>
        <w:t xml:space="preserve"> также может являться причино</w:t>
      </w:r>
      <w:r w:rsidRPr="00407F7F">
        <w:rPr>
          <w:rFonts w:ascii="Verdana" w:hAnsi="Verdana"/>
          <w:color w:val="0E446A"/>
          <w:sz w:val="28"/>
          <w:szCs w:val="28"/>
        </w:rPr>
        <w:t>й неправильного произношения звуков.</w:t>
      </w:r>
    </w:p>
    <w:p w:rsidR="009F2CBE" w:rsidRPr="00407F7F" w:rsidRDefault="009F2CBE">
      <w:pPr>
        <w:rPr>
          <w:sz w:val="28"/>
          <w:szCs w:val="28"/>
        </w:rPr>
      </w:pPr>
    </w:p>
    <w:sectPr w:rsidR="009F2CBE" w:rsidRPr="00407F7F" w:rsidSect="009F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7F"/>
    <w:rsid w:val="0019279D"/>
    <w:rsid w:val="001B3301"/>
    <w:rsid w:val="00407F7F"/>
    <w:rsid w:val="00702244"/>
    <w:rsid w:val="009F2CBE"/>
    <w:rsid w:val="00DD0979"/>
    <w:rsid w:val="00ED13EE"/>
    <w:rsid w:val="00F6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F7F"/>
    <w:rPr>
      <w:color w:val="0000EE"/>
      <w:u w:val="single"/>
    </w:rPr>
  </w:style>
  <w:style w:type="character" w:styleId="a4">
    <w:name w:val="Strong"/>
    <w:basedOn w:val="a0"/>
    <w:uiPriority w:val="22"/>
    <w:qFormat/>
    <w:rsid w:val="00407F7F"/>
    <w:rPr>
      <w:b/>
      <w:bCs/>
    </w:rPr>
  </w:style>
  <w:style w:type="paragraph" w:styleId="a5">
    <w:name w:val="Normal (Web)"/>
    <w:basedOn w:val="a"/>
    <w:uiPriority w:val="99"/>
    <w:semiHidden/>
    <w:unhideWhenUsed/>
    <w:rsid w:val="0040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71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life.ru/links/kniga" TargetMode="External"/><Relationship Id="rId5" Type="http://schemas.openxmlformats.org/officeDocument/2006/relationships/hyperlink" Target="http://www.logolife.ru/mamam/prichiny-rechevyx-narushenij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2013-10-29T14:32:00Z</dcterms:created>
  <dcterms:modified xsi:type="dcterms:W3CDTF">2014-06-04T16:12:00Z</dcterms:modified>
</cp:coreProperties>
</file>