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59" w:rsidRPr="002C709B" w:rsidRDefault="00377859" w:rsidP="002C709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709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Педагогический опыт работы</w:t>
      </w:r>
      <w:r w:rsidR="002C709B" w:rsidRPr="002C70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«Организация детской экспериментальной деятельности детей дошкольного возраста как средство познавательного развития»</w:t>
      </w:r>
    </w:p>
    <w:p w:rsidR="00000000" w:rsidRPr="002C709B" w:rsidRDefault="00377859" w:rsidP="003778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709B">
        <w:rPr>
          <w:rFonts w:ascii="Times New Roman" w:hAnsi="Times New Roman" w:cs="Times New Roman"/>
          <w:bCs/>
          <w:sz w:val="28"/>
          <w:szCs w:val="28"/>
        </w:rPr>
        <w:t>Китайская пословица гласит «Расскажи, и я забуду, покажи, и я запомню, дай попробовать, и я пойму». Всё новое усваивается прочно и надолго, когда ребёнок слышит, видит и делает сам. Вот на этом основано активное внедрение детского экспериментирования в практику работы дошкольных учреждений.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Pr="002C709B">
        <w:rPr>
          <w:rFonts w:ascii="Times New Roman" w:hAnsi="Times New Roman" w:cs="Times New Roman"/>
          <w:bCs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родовидовыми, пространственными и временными отношениями, позволяющими связать отдельные представления в целостную картину мира.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bCs/>
          <w:sz w:val="28"/>
          <w:szCs w:val="28"/>
        </w:rPr>
        <w:t xml:space="preserve">        Развитие познавательной активности у детей вопрос актуальный на сегодняшний день.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Цель моей работы - развитие познавательной сферы детей  дошкольного возраста через включение в процесс экспериментирования</w:t>
      </w:r>
      <w:proofErr w:type="gramStart"/>
      <w:r w:rsidRPr="002C7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Для достижения цели мною были  поставлены следующие задачи:</w:t>
      </w:r>
      <w:r w:rsidRPr="002C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859" w:rsidRPr="002C709B" w:rsidRDefault="00377859" w:rsidP="003778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Углублять представления о живой и неживой природе.</w:t>
      </w:r>
      <w:r w:rsidRPr="002C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859" w:rsidRPr="002C709B" w:rsidRDefault="00377859" w:rsidP="0037785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2. Способствовать к участию детей в исследованиях и обобщению результатов опытов.</w:t>
      </w:r>
      <w:r w:rsidRPr="002C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3. Формировать  представления о свойствах и качествах предметного мира.</w:t>
      </w:r>
      <w:r w:rsidRPr="002C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</w:rPr>
        <w:t>Теоретическое обоснование опыта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bCs/>
          <w:sz w:val="28"/>
          <w:szCs w:val="28"/>
        </w:rPr>
        <w:t xml:space="preserve">Проанализировав требования примерной основной общеобразовательной программы воспитания и обучения в детском саду «От рождения до школы» под редакцией </w:t>
      </w:r>
      <w:proofErr w:type="spellStart"/>
      <w:r w:rsidRPr="002C709B">
        <w:rPr>
          <w:rFonts w:ascii="Times New Roman" w:hAnsi="Times New Roman" w:cs="Times New Roman"/>
          <w:bCs/>
          <w:sz w:val="28"/>
          <w:szCs w:val="28"/>
        </w:rPr>
        <w:t>Н.Е.Вераксы</w:t>
      </w:r>
      <w:proofErr w:type="spellEnd"/>
      <w:r w:rsidRPr="002C709B">
        <w:rPr>
          <w:rFonts w:ascii="Times New Roman" w:hAnsi="Times New Roman" w:cs="Times New Roman"/>
          <w:bCs/>
          <w:sz w:val="28"/>
          <w:szCs w:val="28"/>
        </w:rPr>
        <w:t>,  Т.С.Комаровой, М.А.Васильевой,  изучив практические и теоретические сведения о детской экспериментаторской деятельности, научно-методическую литературу на эту тему, мною были намечены пути практического осуществления будущей работы.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Изучив методическую литературу по данному вопросу, я приступила к работе.</w:t>
      </w:r>
      <w:r w:rsidRPr="002C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lastRenderedPageBreak/>
        <w:t>На первом этапе мною была проведена диагностика на определение уровня познавательной активности у детей  дошкольного возраста.</w:t>
      </w:r>
      <w:r w:rsidRPr="002C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На втором этапе мною было разработано перспективное планирование экспериментальной деятельности детей дошкольного возраста.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 xml:space="preserve">Также проводилась работа по созданию предметно - развивающей среды в группе: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Pr="002C70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709B">
        <w:rPr>
          <w:rFonts w:ascii="Times New Roman" w:hAnsi="Times New Roman" w:cs="Times New Roman"/>
          <w:sz w:val="28"/>
          <w:szCs w:val="28"/>
        </w:rPr>
        <w:t xml:space="preserve"> развивающая среда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Уголок экспериментирования для самостоятельной свободной деятельности и индивидуальных занятий, содержанием которого являются: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Разнообразные сосуды из различных материалов разного объема и формы;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709B">
        <w:rPr>
          <w:rFonts w:ascii="Times New Roman" w:hAnsi="Times New Roman" w:cs="Times New Roman"/>
          <w:sz w:val="28"/>
          <w:szCs w:val="28"/>
        </w:rPr>
        <w:t>Природный материал, собранный совместно с детьми (камешки, глина, песок, ракушки, перья, шишки и т.д.);</w:t>
      </w:r>
      <w:proofErr w:type="gramEnd"/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Бросовый материал (ткани, деревянные, пластмассовые и железные предметы и др.);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Разные виды бумаги, пластилин;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Красители пищевые и не пищевые;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Приборы – помощники (увеличительные стекла, весы, магниты и др.);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Медицинские материалы (пипетки, колбы, мерные ложки и стаканчики и т.д.);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Прочие материалы (различные крупы, мука, соль, сахар, сито).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Детские фартуки;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</w:rPr>
        <w:t xml:space="preserve">Полотенца, тряпочки, щетка и совок; 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bCs/>
          <w:sz w:val="28"/>
          <w:szCs w:val="28"/>
        </w:rPr>
        <w:t>Камни и минералы</w:t>
      </w:r>
      <w:proofErr w:type="gramStart"/>
      <w:r w:rsidRPr="002C709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C709B">
        <w:rPr>
          <w:rFonts w:ascii="Times New Roman" w:hAnsi="Times New Roman" w:cs="Times New Roman"/>
          <w:bCs/>
          <w:sz w:val="28"/>
          <w:szCs w:val="28"/>
        </w:rPr>
        <w:t xml:space="preserve"> растения, семена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 xml:space="preserve">Согласно тематическому плану был разработан цикл совместной организованной деятельности 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</w:rPr>
        <w:t xml:space="preserve">«В гостях у профессора </w:t>
      </w:r>
      <w:proofErr w:type="spellStart"/>
      <w:r w:rsidRPr="002C709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2C709B">
        <w:rPr>
          <w:rFonts w:ascii="Times New Roman" w:hAnsi="Times New Roman" w:cs="Times New Roman"/>
          <w:sz w:val="28"/>
          <w:szCs w:val="28"/>
        </w:rPr>
        <w:t>»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095625" cy="2322512"/>
            <wp:effectExtent l="19050" t="0" r="9525" b="0"/>
            <wp:docPr id="3" name="Рисунок 3" descr="IMG_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 descr="IMG_73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</w:rPr>
        <w:t>Эксперимент с водой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inline distT="0" distB="0" distL="0" distR="0">
            <wp:extent cx="3313112" cy="2484437"/>
            <wp:effectExtent l="19050" t="0" r="1588" b="0"/>
            <wp:docPr id="2" name="Рисунок 2" descr="IMG_7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12" descr="IMG_73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12" cy="248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i/>
          <w:iCs/>
          <w:sz w:val="28"/>
          <w:szCs w:val="28"/>
        </w:rPr>
        <w:t>Опыты с бумагой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311525" cy="2484438"/>
            <wp:effectExtent l="19050" t="0" r="3175" b="0"/>
            <wp:docPr id="1" name="Рисунок 1" descr="IMG_7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7" descr="IMG_73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Эксперимент с камнем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168650" cy="2376488"/>
            <wp:effectExtent l="19050" t="0" r="0" b="0"/>
            <wp:docPr id="4" name="Рисунок 4" descr="IMG_7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8" descr="IMG_73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C709B">
        <w:rPr>
          <w:rFonts w:ascii="Times New Roman" w:hAnsi="Times New Roman" w:cs="Times New Roman"/>
          <w:bCs/>
          <w:sz w:val="28"/>
          <w:szCs w:val="28"/>
        </w:rPr>
        <w:t>Сотрудничество с семьями воспитанников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Только совместными усилиями родителей и педагогов дошкольного учреждения можно добиться устойчивого положительного результата в воспитании ребенка.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709B">
        <w:rPr>
          <w:rFonts w:ascii="Times New Roman" w:hAnsi="Times New Roman" w:cs="Times New Roman"/>
          <w:bCs/>
          <w:sz w:val="28"/>
          <w:szCs w:val="28"/>
        </w:rPr>
        <w:lastRenderedPageBreak/>
        <w:t>Уровень познавательной активности выявлен на основании мониторинга качества освоения программы «От рождения до школы».</w:t>
      </w:r>
    </w:p>
    <w:p w:rsidR="00377859" w:rsidRPr="002C709B" w:rsidRDefault="00377859" w:rsidP="003778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7859" w:rsidRPr="002C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C48"/>
    <w:multiLevelType w:val="hybridMultilevel"/>
    <w:tmpl w:val="8528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77859"/>
    <w:rsid w:val="002C709B"/>
    <w:rsid w:val="00377859"/>
    <w:rsid w:val="00D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7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2015-07-10T05:34:00Z</dcterms:created>
  <dcterms:modified xsi:type="dcterms:W3CDTF">2015-07-10T05:46:00Z</dcterms:modified>
</cp:coreProperties>
</file>