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A" w:rsidRDefault="009C28FA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04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39 «Сказка» г</w:t>
      </w:r>
      <w:proofErr w:type="gramStart"/>
      <w:r w:rsidRPr="002A204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A2047">
        <w:rPr>
          <w:rFonts w:ascii="Times New Roman" w:hAnsi="Times New Roman" w:cs="Times New Roman"/>
          <w:sz w:val="24"/>
          <w:szCs w:val="24"/>
        </w:rPr>
        <w:t xml:space="preserve">ызыла РТ </w:t>
      </w: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Речевые игры старших дошкольников</w:t>
      </w: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Речь ребёнка наиболее эффективно развивается в игре.  Игры имеют большое значение в  нравственном, физическом и  познавательном развитии детей.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="00726F8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Речь является чрезвычайно тонкой, сложной и точной формой отражения в человеческом мозгу объективной реальности и представляет собой, по выражению И.П. Павлова «высший регулятор человеческого поведения». Речь не передаётся по наследству, ребёнок перенимает опыт речевого общения от окружающих, т. е. овладение речью находится в прямой зависимости от окружающей речевой среды. Очень важно, чтобы взрослые  общались с ребёнком как можно чаще, в разговоре следили за своим произношением, говорили не торопясь, чётко произносили все звуки и слова.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    Через игру ребенок активизирует и обогащает свой лексический минимум, развивает слуховое внимание и навыки связной речи. Речевые игры помогают нашим детям общаться между собой, понимать друг друга, находить компромиссы в спорных ситуациях, узнавать что-то новое.</w:t>
      </w:r>
    </w:p>
    <w:p w:rsidR="006D2F1D" w:rsidRPr="006D2F1D" w:rsidRDefault="006D2F1D" w:rsidP="0072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Развитие слухового внимания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«Послушай и скажи»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 Накопление словаря и развитие фразовой речи. Развитие слухового внимания.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Взрослый предлагает детям закрыть глаза, внимательно послушать и определить, какие звуки они услышали (шорох листьев, лай собаки, мяуканье кошки, стук дверью, сви</w:t>
      </w:r>
      <w:proofErr w:type="gramStart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ст в св</w:t>
      </w:r>
      <w:proofErr w:type="gramEnd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исток, щебет птиц, сигнал машины,  разговор прохожих и т.д.). Дети должны ответить целым предложением. Игру хорошо проводить на прогулке.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«Часовой на посту»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 Развитие ориентации в пространстве.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Оборудование. Повязка на глаза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Посредине площадки чертят круг. В середине круга ребёнок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«Стой!» Все останавливаются. Часовой идёт на звук и старается отыскать, кто шумел. Найдённый выходит из игры</w:t>
      </w:r>
      <w:proofErr w:type="gramStart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proofErr w:type="gramEnd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гра продолжается дальше. После того как будут пойманы четыре-шесть детей, выбирается новый часовой, и игра начинается сначала.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«Улитка, узнай, чей голосок?»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 Найти товарища по голосу и определить направление звука в пространстве.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Оборудование. Повязки.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Водящему завязывают глаза, и он должен поймать кого-нибудь из бегающих детей. Дети тихо переходят или перебегают с одного места на другое (лают, кричат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72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lastRenderedPageBreak/>
        <w:t>Развитие речевого слуха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«Лягушка»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 Узнать товарища по голосу.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Дети стоят по кругу, а один с завязанными глазами стоит внутри круга и говорит: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Вот лягушка по дорожке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Скачет, вытянувши ножки,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Увидала комара,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Закричала…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Тот, на кого он указал, в этот момент говорит: «Ква-ква-ква».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По голосу водящий должен определить, кто лягушка.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«Шепот, шепот, ты узнай»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 Развивать остроту слуха. Развитие фонематического слуха.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Вариант 1. 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Вариант 2. Все дети сидят по кругу. Ведущий голосом обычной громкости просит выполнить какое-нибудь движение, а затем едва уловимым шёпотом произносит имя (фамилию) того, кто должен выполнить. Если ребёнок не расслышал своё имя, ведущий вызывает другого ребёнка. В конце игры взрослый объявляет, кто был самый внимательный.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«Светофор»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726F8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 Нахождение звука в словах, воспринятых на слух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Оборудование. По два кружка на каждого ребёнка (красный и зеленый).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игры. Взрослый предлагает детям  внимательно вслушиваться и определять, в каком слове есть заданный звук. Если в слове заданный звук есть, дети должны поднять светофор зеленого цвета</w:t>
      </w:r>
      <w:proofErr w:type="gramStart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нет – поднимают красный.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 На картинку посмотр</w:t>
      </w:r>
      <w:proofErr w:type="gramStart"/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и-</w:t>
      </w:r>
      <w:proofErr w:type="gramEnd"/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слова с нужным звуком назови»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 Нахождение звука в названиях предметов по картине.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Оборудование. Сюжетная картина, на которой изображены предметы с определённым звуком.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Описание игры. Взрослый показывает детям картину, например, «Огород».  После рассматривания картины взрослый предлагает рассказать, что собирают дети на огороде. Затем перед детьми ставится задача сказать, в названии каких предметов имеется звук </w:t>
      </w:r>
      <w:proofErr w:type="gramStart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proofErr w:type="gramEnd"/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(звук с ). За каждое слово даётся картонный кружок. Выигрывает тот, у кого больше кружков.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26F8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Телеграф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 Обучение слоговому анализу слов.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Оборудование. Барабан, бубен.</w:t>
      </w:r>
    </w:p>
    <w:p w:rsidR="006D2F1D" w:rsidRPr="006D2F1D" w:rsidRDefault="00726F8F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Описание игры. Дети садятся в ряд. Взрослый объясняет, что каждому ребёнку будет дано слово, которое он должен отстучать или отхлопать. </w:t>
      </w:r>
      <w:r w:rsidR="006D2F1D"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Произносит отчётливо и громко, слово, например, колесо. Вызванный ребёнок должен отстучать столько раз, сколько слогов в данном слове. Взрослый даёт детям разные по количеству слогов слова. Победителями будут те, кто не сделает ни одной ошибки. 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D2F1D" w:rsidRPr="006D2F1D" w:rsidRDefault="006D2F1D" w:rsidP="006D2F1D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2F1D" w:rsidRPr="006D2F1D" w:rsidRDefault="006D2F1D" w:rsidP="006D2F1D">
      <w:pPr>
        <w:pBdr>
          <w:bottom w:val="single" w:sz="4" w:space="0" w:color="D6DDB9"/>
        </w:pBdr>
        <w:shd w:val="clear" w:color="auto" w:fill="F5F7E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94CE18"/>
          <w:sz w:val="28"/>
          <w:szCs w:val="28"/>
        </w:rPr>
      </w:pPr>
      <w:r w:rsidRPr="006D2F1D">
        <w:rPr>
          <w:rFonts w:ascii="Times New Roman" w:eastAsia="Times New Roman" w:hAnsi="Times New Roman" w:cs="Times New Roman"/>
          <w:color w:val="94CE18"/>
          <w:sz w:val="28"/>
          <w:szCs w:val="28"/>
        </w:rPr>
        <w:t xml:space="preserve">По теме: </w:t>
      </w:r>
      <w:r w:rsidRPr="006D2F1D">
        <w:rPr>
          <w:rFonts w:ascii="Times New Roman" w:eastAsia="Times New Roman" w:hAnsi="Times New Roman" w:cs="Times New Roman"/>
          <w:color w:val="94CE18"/>
          <w:sz w:val="28"/>
          <w:szCs w:val="28"/>
        </w:rPr>
        <w:br/>
        <w:t>методические разработки, презентации и конспекты</w:t>
      </w:r>
    </w:p>
    <w:p w:rsidR="000A174B" w:rsidRPr="006D2F1D" w:rsidRDefault="000A174B" w:rsidP="006D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74B" w:rsidRPr="006D2F1D" w:rsidSect="007B30A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D2F1D"/>
    <w:rsid w:val="000A174B"/>
    <w:rsid w:val="006D2F1D"/>
    <w:rsid w:val="00726F8F"/>
    <w:rsid w:val="007B30A6"/>
    <w:rsid w:val="009C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1D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1D"/>
    <w:rPr>
      <w:rFonts w:ascii="Trebuchet MS" w:eastAsia="Times New Roman" w:hAnsi="Trebuchet MS" w:cs="Times New Roman"/>
      <w:b/>
      <w:bCs/>
      <w:sz w:val="32"/>
      <w:szCs w:val="32"/>
    </w:rPr>
  </w:style>
  <w:style w:type="paragraph" w:customStyle="1" w:styleId="c3">
    <w:name w:val="c3"/>
    <w:basedOn w:val="a"/>
    <w:rsid w:val="006D2F1D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2F1D"/>
  </w:style>
  <w:style w:type="paragraph" w:customStyle="1" w:styleId="c6">
    <w:name w:val="c6"/>
    <w:basedOn w:val="a"/>
    <w:rsid w:val="006D2F1D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D2F1D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1015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763">
                                                          <w:marLeft w:val="121"/>
                                                          <w:marRight w:val="12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9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3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8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41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34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30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188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797</Words>
  <Characters>4548</Characters>
  <Application>Microsoft Office Word</Application>
  <DocSecurity>0</DocSecurity>
  <Lines>37</Lines>
  <Paragraphs>10</Paragraphs>
  <ScaleCrop>false</ScaleCrop>
  <Company>Home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2015-03-15T01:42:00Z</dcterms:created>
  <dcterms:modified xsi:type="dcterms:W3CDTF">2015-03-15T01:50:00Z</dcterms:modified>
</cp:coreProperties>
</file>