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257"/>
        <w:tblW w:w="10598" w:type="dxa"/>
        <w:tblLook w:val="04A0" w:firstRow="1" w:lastRow="0" w:firstColumn="1" w:lastColumn="0" w:noHBand="0" w:noVBand="1"/>
      </w:tblPr>
      <w:tblGrid>
        <w:gridCol w:w="5246"/>
        <w:gridCol w:w="5352"/>
      </w:tblGrid>
      <w:tr w:rsidR="00D24D2A" w:rsidTr="00705EF8">
        <w:trPr>
          <w:trHeight w:val="6363"/>
        </w:trPr>
        <w:tc>
          <w:tcPr>
            <w:tcW w:w="5246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t>«Крышки  рассыпались.  Разложи их по цвету»</w:t>
            </w: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Задачи:  закреплять знание цвета, развивать мелкую моторику рук.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крышки  разного цвета, контейнер с ячейками, где на дне ячеек цветные кружки-ориентиры.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детям разложить крышки  в ячейки по цветам.</w:t>
            </w:r>
          </w:p>
        </w:tc>
        <w:tc>
          <w:tcPr>
            <w:tcW w:w="5352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«Крышки  рассыпались.  Разложи их по форме» 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Задачи:  закреплять знание геометрических форм (круга, квадрата), развивать мелкую моторику рук.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крышки  разной формы, контейнер с ячейками, где на дне ячеек геометрические формы-ориентиры.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детям разложить крышки  в ячейки, основываясь на геометрические формы.</w:t>
            </w:r>
          </w:p>
        </w:tc>
      </w:tr>
      <w:tr w:rsidR="00D24D2A" w:rsidTr="00705EF8">
        <w:trPr>
          <w:trHeight w:val="5243"/>
        </w:trPr>
        <w:tc>
          <w:tcPr>
            <w:tcW w:w="5246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«Чередование крышек  по заданию»  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Задачи:   развивать внимание, логическое мышление,  мелкую моторику рук.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крышки  двух цветов.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Воспитатель нач</w:t>
            </w:r>
            <w:r w:rsidR="003F21E7">
              <w:rPr>
                <w:rFonts w:ascii="Times New Roman" w:hAnsi="Times New Roman" w:cs="Times New Roman"/>
                <w:sz w:val="32"/>
                <w:szCs w:val="32"/>
              </w:rPr>
              <w:t>инает строить цепочку из крышек</w:t>
            </w: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 двух цветов и предлагает ребёнку продолжить ряд, соблюдая последовательность.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2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t>«Найди лишнюю крышку »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Задачи:  развивать логическое мышление детей.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5 крышек, 1 из которых отличается по цвету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выкладывает в ряд 4 крышки  одного цвета и среди них кладёт 1 крышку  другого цвета. Затем предлагает ребёнку убрать лишнюю крышку или заменить её </w:t>
            </w:r>
            <w:proofErr w:type="gramStart"/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  нужную  по цвету.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Можно разложить крышки  одинаковые по размеру (например, большие красные) и среди них одну маленькую красную крышку. Предложить выполнить то же самое задание.</w:t>
            </w:r>
          </w:p>
        </w:tc>
      </w:tr>
    </w:tbl>
    <w:p w:rsidR="00704D50" w:rsidRDefault="00704D50"/>
    <w:tbl>
      <w:tblPr>
        <w:tblStyle w:val="a3"/>
        <w:tblpPr w:leftFromText="180" w:rightFromText="180" w:vertAnchor="text" w:horzAnchor="margin" w:tblpX="-743" w:tblpY="308"/>
        <w:tblW w:w="10598" w:type="dxa"/>
        <w:tblLook w:val="04A0" w:firstRow="1" w:lastRow="0" w:firstColumn="1" w:lastColumn="0" w:noHBand="0" w:noVBand="1"/>
      </w:tblPr>
      <w:tblGrid>
        <w:gridCol w:w="5528"/>
        <w:gridCol w:w="5070"/>
      </w:tblGrid>
      <w:tr w:rsidR="00D24D2A" w:rsidTr="00705EF8">
        <w:trPr>
          <w:trHeight w:val="6227"/>
        </w:trPr>
        <w:tc>
          <w:tcPr>
            <w:tcW w:w="5528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«Найди пары одинаковых крышек»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Задачи:  учить детей подбирать пары крышек  на основе сходного сенсорного признака, развивать  мелкую моторику пальцев рук. 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 коллекция крышек.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детям внимательно рассмотреть крышки. Затем предлагает детям подобрать пары одинаковых крышек. Можно уточнить у детей, какого они цвета, формы и размера.</w:t>
            </w:r>
          </w:p>
        </w:tc>
        <w:tc>
          <w:tcPr>
            <w:tcW w:w="5070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t>«Мозаика»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Задачи: закреплять знание цвета, развивать мелкую моторику рук, воображение.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 коллекция крышек.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Воспитатель  предлагает детям  выложить из крышек  несложные предметы, например, цветок, флажок, домик.  Затем интересуется, какого цвета крышки  дети использовали. Можно попросить детей выложить геометрические фигуры: круг, квадрат, треугольник, прямоугольник.</w:t>
            </w:r>
          </w:p>
        </w:tc>
      </w:tr>
      <w:tr w:rsidR="00D24D2A" w:rsidTr="00705EF8">
        <w:trPr>
          <w:trHeight w:val="7652"/>
        </w:trPr>
        <w:tc>
          <w:tcPr>
            <w:tcW w:w="5528" w:type="dxa"/>
          </w:tcPr>
          <w:p w:rsidR="00D24D2A" w:rsidRPr="00D24D2A" w:rsidRDefault="00D24D2A" w:rsidP="00705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b/>
                <w:sz w:val="32"/>
                <w:szCs w:val="32"/>
              </w:rPr>
              <w:t>«Чудесный мешочек»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Задачи:  развивать тактильные ощущения.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Средства:  мешочек или воздушный шарик, крышки разного размера.</w:t>
            </w:r>
          </w:p>
          <w:p w:rsidR="00D24D2A" w:rsidRPr="00D24D2A" w:rsidRDefault="00D24D2A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D2A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детям рассмотреть несколько крышек</w:t>
            </w:r>
            <w:proofErr w:type="gramStart"/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D24D2A">
              <w:rPr>
                <w:rFonts w:ascii="Times New Roman" w:hAnsi="Times New Roman" w:cs="Times New Roman"/>
                <w:sz w:val="32"/>
                <w:szCs w:val="32"/>
              </w:rPr>
              <w:t xml:space="preserve"> Спрашивает детей, какого  размера крышка. Затем убирает их в мешочек или воздушный шарик. И предлагает на ощупь определить большая или маленькая крышка попалась в руки.</w:t>
            </w:r>
          </w:p>
        </w:tc>
        <w:tc>
          <w:tcPr>
            <w:tcW w:w="5070" w:type="dxa"/>
          </w:tcPr>
          <w:p w:rsidR="00E86599" w:rsidRPr="00E86599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«Радуга»                                                                                 </w:t>
            </w:r>
            <w:r w:rsidRPr="00E86599">
              <w:rPr>
                <w:rFonts w:ascii="Times New Roman" w:hAnsi="Times New Roman" w:cs="Times New Roman"/>
                <w:sz w:val="32"/>
                <w:szCs w:val="32"/>
              </w:rPr>
              <w:t xml:space="preserve">Задачи: закреплять знание цвета. Изучаем цвета. При желании можно собрать крышки всех цветов радуги, сначала просто называть цвет крышки, которую взял ребенок, потом просить найти крышку определенного цвета. </w:t>
            </w:r>
          </w:p>
          <w:p w:rsidR="00D24D2A" w:rsidRPr="00D24D2A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599">
              <w:rPr>
                <w:rFonts w:ascii="Times New Roman" w:hAnsi="Times New Roman" w:cs="Times New Roman"/>
                <w:sz w:val="32"/>
                <w:szCs w:val="32"/>
              </w:rPr>
              <w:t xml:space="preserve"> Финишем предыдущего свойства крышек — разноцветности — является выкладывание ребенком радуги.</w:t>
            </w:r>
          </w:p>
        </w:tc>
      </w:tr>
    </w:tbl>
    <w:p w:rsidR="00D24D2A" w:rsidRDefault="00D24D2A"/>
    <w:p w:rsidR="00D24D2A" w:rsidRDefault="00D24D2A"/>
    <w:p w:rsidR="00D24D2A" w:rsidRDefault="00D24D2A"/>
    <w:p w:rsidR="00D24D2A" w:rsidRDefault="00D24D2A"/>
    <w:p w:rsidR="00D24D2A" w:rsidRDefault="00D24D2A"/>
    <w:p w:rsidR="00D24D2A" w:rsidRDefault="00D24D2A"/>
    <w:p w:rsidR="00D24D2A" w:rsidRDefault="00D24D2A"/>
    <w:p w:rsidR="00D24D2A" w:rsidRDefault="00D24D2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p w:rsidR="007B739A" w:rsidRDefault="007B739A"/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244"/>
      </w:tblGrid>
      <w:tr w:rsidR="007B739A" w:rsidTr="00E86599">
        <w:trPr>
          <w:trHeight w:val="6935"/>
        </w:trPr>
        <w:tc>
          <w:tcPr>
            <w:tcW w:w="5104" w:type="dxa"/>
          </w:tcPr>
          <w:p w:rsidR="007B739A" w:rsidRPr="007B739A" w:rsidRDefault="007B739A" w:rsidP="007B73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739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Сортер</w:t>
            </w:r>
            <w:proofErr w:type="spellEnd"/>
            <w:r w:rsidRPr="007B739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3F21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7B739A">
              <w:rPr>
                <w:rFonts w:ascii="Times New Roman" w:hAnsi="Times New Roman" w:cs="Times New Roman"/>
                <w:sz w:val="32"/>
                <w:szCs w:val="32"/>
              </w:rPr>
              <w:t>Задачи:  развивать тактильные ощущения.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Средства: </w:t>
            </w:r>
            <w:r w:rsidRPr="007B739A">
              <w:rPr>
                <w:rFonts w:ascii="Times New Roman" w:hAnsi="Times New Roman" w:cs="Times New Roman"/>
                <w:sz w:val="32"/>
                <w:szCs w:val="32"/>
              </w:rPr>
              <w:t>несколько баночек с отверстиями разного диаметра крышки разного размера.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Pr="007B739A">
              <w:rPr>
                <w:rFonts w:ascii="Times New Roman" w:hAnsi="Times New Roman" w:cs="Times New Roman"/>
                <w:sz w:val="32"/>
                <w:szCs w:val="32"/>
              </w:rPr>
              <w:t>Можно в качестве емкостей для раскладывания крышек по размеру использовать просто несколько баночек с отверстиями разного диаметра, не объединя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их под одну коробку</w:t>
            </w:r>
            <w:r w:rsidRPr="007B739A">
              <w:rPr>
                <w:rFonts w:ascii="Times New Roman" w:hAnsi="Times New Roman" w:cs="Times New Roman"/>
                <w:sz w:val="32"/>
                <w:szCs w:val="32"/>
              </w:rPr>
              <w:t>. Или в коробке  вырезать несколько отверстий, подходящих под разные диаметры имеющихся крышек.</w:t>
            </w:r>
          </w:p>
        </w:tc>
        <w:tc>
          <w:tcPr>
            <w:tcW w:w="5244" w:type="dxa"/>
          </w:tcPr>
          <w:p w:rsidR="00E751CF" w:rsidRDefault="00E86599">
            <w:pPr>
              <w:rPr>
                <w:noProof/>
                <w:lang w:eastAsia="ru-RU"/>
              </w:rPr>
            </w:pPr>
            <w:proofErr w:type="spellStart"/>
            <w:r w:rsidRPr="0010583E">
              <w:rPr>
                <w:rFonts w:ascii="Times New Roman" w:hAnsi="Times New Roman" w:cs="Times New Roman"/>
                <w:b/>
                <w:sz w:val="32"/>
                <w:szCs w:val="32"/>
              </w:rPr>
              <w:t>Сравнилки</w:t>
            </w:r>
            <w:proofErr w:type="spellEnd"/>
            <w:r w:rsidRPr="0010583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Задачи: закреплять  знание цветов, количества, размеров.                                                         </w:t>
            </w:r>
            <w:r w:rsidRPr="0010583E">
              <w:rPr>
                <w:rFonts w:ascii="Times New Roman" w:hAnsi="Times New Roman" w:cs="Times New Roman"/>
                <w:sz w:val="32"/>
                <w:szCs w:val="32"/>
              </w:rPr>
              <w:t xml:space="preserve">Что можно у крышек сравнивать?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Цвет.                                                Р</w:t>
            </w:r>
            <w:r w:rsidRPr="0010583E">
              <w:rPr>
                <w:rFonts w:ascii="Times New Roman" w:hAnsi="Times New Roman" w:cs="Times New Roman"/>
                <w:sz w:val="32"/>
                <w:szCs w:val="32"/>
              </w:rPr>
              <w:t xml:space="preserve">азмер (больше,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меньше, самая большая, средняя)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оличество (каких крышек Б</w:t>
            </w:r>
            <w:r w:rsidRPr="0010583E">
              <w:rPr>
                <w:rFonts w:ascii="Times New Roman" w:hAnsi="Times New Roman" w:cs="Times New Roman"/>
                <w:sz w:val="32"/>
                <w:szCs w:val="32"/>
              </w:rPr>
              <w:t xml:space="preserve">ольше — зеленых или красных?).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  <w:r w:rsidRPr="0010583E">
              <w:rPr>
                <w:rFonts w:ascii="Times New Roman" w:hAnsi="Times New Roman" w:cs="Times New Roman"/>
                <w:sz w:val="32"/>
                <w:szCs w:val="32"/>
              </w:rPr>
              <w:t>На крышках также можно отрабатывать понятия «разные» и «одинаковые</w:t>
            </w:r>
            <w:proofErr w:type="gramStart"/>
            <w:r w:rsidRPr="0010583E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Pr="00E86599">
              <w:rPr>
                <w:noProof/>
                <w:lang w:eastAsia="ru-RU"/>
              </w:rPr>
              <w:t xml:space="preserve">, </w:t>
            </w:r>
            <w:proofErr w:type="gramEnd"/>
          </w:p>
          <w:p w:rsidR="00E751CF" w:rsidRDefault="00E751CF">
            <w:pPr>
              <w:rPr>
                <w:noProof/>
                <w:lang w:eastAsia="ru-RU"/>
              </w:rPr>
            </w:pPr>
          </w:p>
          <w:p w:rsidR="00E751CF" w:rsidRDefault="00E751CF">
            <w:pPr>
              <w:rPr>
                <w:noProof/>
                <w:lang w:eastAsia="ru-RU"/>
              </w:rPr>
            </w:pPr>
          </w:p>
          <w:p w:rsidR="007B739A" w:rsidRDefault="007B739A"/>
        </w:tc>
      </w:tr>
      <w:tr w:rsidR="007B739A" w:rsidTr="00E86599">
        <w:trPr>
          <w:trHeight w:val="5535"/>
        </w:trPr>
        <w:tc>
          <w:tcPr>
            <w:tcW w:w="5104" w:type="dxa"/>
          </w:tcPr>
          <w:p w:rsidR="007B739A" w:rsidRDefault="00E86599" w:rsidP="0010583E">
            <w:r w:rsidRPr="0010583E">
              <w:rPr>
                <w:rFonts w:ascii="Times New Roman" w:hAnsi="Times New Roman" w:cs="Times New Roman"/>
                <w:b/>
                <w:sz w:val="32"/>
                <w:szCs w:val="32"/>
              </w:rPr>
              <w:t>Сортировка.</w:t>
            </w:r>
            <w:r w:rsidRPr="0010583E">
              <w:rPr>
                <w:rFonts w:ascii="Times New Roman" w:hAnsi="Times New Roman" w:cs="Times New Roman"/>
                <w:sz w:val="32"/>
                <w:szCs w:val="32"/>
              </w:rPr>
              <w:t xml:space="preserve"> От сравнения отличается тем, что там обычно берем 2-3 предмета и сравниваем по разным признакам, а здесь раскладываем уже все множество крышек, по тем же параметрам: 1)цвету, 2) размеру, 3) материалу (пластиковые или железные, например). На картинке выше — сортировке по цветам, а на этой — по размеру: крышки самые большие, средние и самые маленькие.</w:t>
            </w:r>
          </w:p>
        </w:tc>
        <w:tc>
          <w:tcPr>
            <w:tcW w:w="5244" w:type="dxa"/>
          </w:tcPr>
          <w:p w:rsidR="0010583E" w:rsidRPr="00680AA4" w:rsidRDefault="0010583E" w:rsidP="0010583E">
            <w:pPr>
              <w:shd w:val="clear" w:color="auto" w:fill="FFFFFF"/>
              <w:ind w:left="450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  <w:p w:rsidR="0010583E" w:rsidRPr="00680AA4" w:rsidRDefault="0010583E" w:rsidP="0010583E">
            <w:p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  <w:p w:rsidR="00E86599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•</w:t>
            </w:r>
            <w:r w:rsidRPr="00FD1BBD">
              <w:rPr>
                <w:rFonts w:ascii="Times New Roman" w:hAnsi="Times New Roman" w:cs="Times New Roman"/>
                <w:b/>
                <w:sz w:val="32"/>
                <w:szCs w:val="32"/>
              </w:rPr>
              <w:t>Мозаика.</w:t>
            </w:r>
            <w:r w:rsidRPr="00FD1BBD">
              <w:rPr>
                <w:rFonts w:ascii="Times New Roman" w:hAnsi="Times New Roman" w:cs="Times New Roman"/>
                <w:sz w:val="32"/>
                <w:szCs w:val="32"/>
              </w:rPr>
              <w:t xml:space="preserve"> Крышки можно использовать для создания образов, как из крупной мозаи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ки. Вот такой цветочек.</w:t>
            </w:r>
          </w:p>
          <w:p w:rsidR="00E86599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739A" w:rsidRDefault="007B739A"/>
        </w:tc>
      </w:tr>
    </w:tbl>
    <w:p w:rsidR="007B739A" w:rsidRDefault="007B739A"/>
    <w:p w:rsidR="0010583E" w:rsidRDefault="0010583E"/>
    <w:p w:rsidR="0010583E" w:rsidRDefault="0010583E"/>
    <w:p w:rsidR="0010583E" w:rsidRDefault="0010583E"/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10583E" w:rsidTr="00705EF8">
        <w:trPr>
          <w:trHeight w:val="6794"/>
        </w:trPr>
        <w:tc>
          <w:tcPr>
            <w:tcW w:w="5386" w:type="dxa"/>
          </w:tcPr>
          <w:p w:rsidR="0010583E" w:rsidRPr="0010583E" w:rsidRDefault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1BB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Выкладываем ряды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аботаем с цветом и размером. Простые ряды — выкладывание одинаковых крышек в ряд. Посложнее — последовательности из 2-3 разных крышек (</w:t>
            </w:r>
            <w:proofErr w:type="gramStart"/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желтая-зеленая</w:t>
            </w:r>
            <w:proofErr w:type="gramEnd"/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, белая-синяя-красная). Для усложнения добавляем второй признак (маленькая белая — большая синяя).</w:t>
            </w:r>
          </w:p>
        </w:tc>
        <w:tc>
          <w:tcPr>
            <w:tcW w:w="4962" w:type="dxa"/>
          </w:tcPr>
          <w:p w:rsidR="0010583E" w:rsidRDefault="00E86599">
            <w:r w:rsidRPr="00FD1BBD">
              <w:rPr>
                <w:rFonts w:ascii="Times New Roman" w:hAnsi="Times New Roman" w:cs="Times New Roman"/>
                <w:b/>
                <w:sz w:val="32"/>
                <w:szCs w:val="32"/>
              </w:rPr>
              <w:t>Строим пирамиду</w:t>
            </w:r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. Крышки выкладывать можно не только в ряд, но и в высоту. Можно поиграть в игру: кладем крышки по очереди, сначала мама, потом ребенок, на чьем ходе башня</w:t>
            </w:r>
            <w:r>
              <w:t xml:space="preserve"> </w:t>
            </w:r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рухнула, тот проиграл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10583E" w:rsidRPr="0010583E" w:rsidTr="00705EF8">
        <w:trPr>
          <w:trHeight w:val="6794"/>
        </w:trPr>
        <w:tc>
          <w:tcPr>
            <w:tcW w:w="5386" w:type="dxa"/>
          </w:tcPr>
          <w:p w:rsidR="00E86599" w:rsidRDefault="0010583E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58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86599" w:rsidRPr="00FD1B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Крышечный конструктор.</w:t>
            </w:r>
            <w:r w:rsidR="00E86599" w:rsidRPr="00FD1BBD">
              <w:rPr>
                <w:rFonts w:ascii="Times New Roman" w:hAnsi="Times New Roman" w:cs="Times New Roman"/>
                <w:sz w:val="32"/>
                <w:szCs w:val="32"/>
              </w:rPr>
              <w:t xml:space="preserve"> Еще один вариант трехмерного строительства из крышек, только тут нужны одинаковые по размеру</w:t>
            </w:r>
            <w:r w:rsidR="00E86599">
              <w:rPr>
                <w:rFonts w:ascii="Times New Roman" w:hAnsi="Times New Roman" w:cs="Times New Roman"/>
                <w:sz w:val="32"/>
                <w:szCs w:val="32"/>
              </w:rPr>
              <w:t xml:space="preserve"> крышки.</w:t>
            </w:r>
          </w:p>
          <w:p w:rsidR="0010583E" w:rsidRPr="0010583E" w:rsidRDefault="0010583E"/>
        </w:tc>
        <w:tc>
          <w:tcPr>
            <w:tcW w:w="4962" w:type="dxa"/>
          </w:tcPr>
          <w:p w:rsidR="00E86599" w:rsidRPr="00E751CF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51CF">
              <w:rPr>
                <w:rFonts w:ascii="Times New Roman" w:hAnsi="Times New Roman" w:cs="Times New Roman"/>
                <w:b/>
                <w:sz w:val="32"/>
                <w:szCs w:val="32"/>
              </w:rPr>
              <w:t>Считаем и изучаем количество.</w:t>
            </w:r>
            <w:r w:rsidRPr="00E751CF">
              <w:rPr>
                <w:rFonts w:ascii="Times New Roman" w:hAnsi="Times New Roman" w:cs="Times New Roman"/>
                <w:sz w:val="32"/>
                <w:szCs w:val="32"/>
              </w:rPr>
              <w:t xml:space="preserve"> Крышки — прекрасный счетный материал для изучения прямого и обратного счета, тренировки определения количества «на глаз», сравнения множеств (о них уже упоминалось выше).</w:t>
            </w:r>
          </w:p>
          <w:p w:rsidR="00E86599" w:rsidRPr="00E751CF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83E" w:rsidRPr="0010583E" w:rsidRDefault="0010583E" w:rsidP="00E86599">
            <w:pPr>
              <w:rPr>
                <w:noProof/>
                <w:lang w:eastAsia="ru-RU"/>
              </w:rPr>
            </w:pPr>
          </w:p>
        </w:tc>
      </w:tr>
    </w:tbl>
    <w:p w:rsidR="0010583E" w:rsidRDefault="0010583E"/>
    <w:p w:rsidR="0010583E" w:rsidRDefault="0010583E"/>
    <w:tbl>
      <w:tblPr>
        <w:tblStyle w:val="a3"/>
        <w:tblpPr w:leftFromText="180" w:rightFromText="180" w:vertAnchor="text" w:horzAnchor="margin" w:tblpX="-601" w:tblpY="141"/>
        <w:tblW w:w="10172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217276" w:rsidTr="00705EF8">
        <w:trPr>
          <w:trHeight w:val="6431"/>
        </w:trPr>
        <w:tc>
          <w:tcPr>
            <w:tcW w:w="5386" w:type="dxa"/>
          </w:tcPr>
          <w:p w:rsidR="00E86599" w:rsidRPr="00E751CF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51C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Предметы-заменители</w:t>
            </w:r>
            <w:r w:rsidRPr="00E751CF">
              <w:rPr>
                <w:rFonts w:ascii="Times New Roman" w:hAnsi="Times New Roman" w:cs="Times New Roman"/>
                <w:sz w:val="32"/>
                <w:szCs w:val="32"/>
              </w:rPr>
              <w:t>. Это когда любой простой предмет может стать в детской игре чем угодно. До этого ребенок должен дорасти, а взрослый — показать, как это делается. В наших играх крышки чаще всего становились монетками для игры в магазин, продуктами, посудой, грузами для перевозки в машинках.</w:t>
            </w:r>
          </w:p>
          <w:p w:rsidR="00217276" w:rsidRDefault="00217276" w:rsidP="00705EF8"/>
        </w:tc>
        <w:tc>
          <w:tcPr>
            <w:tcW w:w="4786" w:type="dxa"/>
          </w:tcPr>
          <w:p w:rsidR="00E86599" w:rsidRDefault="00217276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="00E86599" w:rsidRPr="00E24C85">
              <w:rPr>
                <w:rFonts w:ascii="Times New Roman" w:hAnsi="Times New Roman" w:cs="Times New Roman"/>
                <w:b/>
                <w:sz w:val="32"/>
                <w:szCs w:val="32"/>
              </w:rPr>
              <w:t>«Крестики-нолики».</w:t>
            </w:r>
            <w:r w:rsidR="00E40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599" w:rsidRPr="00E24C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86599" w:rsidRPr="00E24C8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="00E86599" w:rsidRPr="00E24C85">
              <w:rPr>
                <w:rFonts w:ascii="Times New Roman" w:hAnsi="Times New Roman" w:cs="Times New Roman"/>
                <w:sz w:val="32"/>
                <w:szCs w:val="32"/>
              </w:rPr>
              <w:t>а листе от руки расчерчиваем «поле», берем несколько крышек двух цветов и играем!</w:t>
            </w:r>
          </w:p>
          <w:p w:rsidR="00217276" w:rsidRPr="00FD1BBD" w:rsidRDefault="00217276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276" w:rsidTr="00705EF8">
        <w:trPr>
          <w:trHeight w:val="7013"/>
        </w:trPr>
        <w:tc>
          <w:tcPr>
            <w:tcW w:w="5386" w:type="dxa"/>
          </w:tcPr>
          <w:p w:rsidR="00217276" w:rsidRPr="00FD1BBD" w:rsidRDefault="00E86599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599">
              <w:rPr>
                <w:rFonts w:ascii="Times New Roman" w:hAnsi="Times New Roman" w:cs="Times New Roman"/>
                <w:sz w:val="32"/>
                <w:szCs w:val="32"/>
              </w:rPr>
              <w:t>Предметы-заменители-2 .Самая большая крышка — папа, поменьше или такая же — мама, маленькие — дети. Каждая семейка имеет свой цвет. Они могут ходить друг к другу в гости, старшие — усесться рядком, дети — водить хоровод и т.д. Семьи могут быть с 1-2 детьми, а могут - многодетными!</w:t>
            </w:r>
          </w:p>
        </w:tc>
        <w:tc>
          <w:tcPr>
            <w:tcW w:w="4786" w:type="dxa"/>
          </w:tcPr>
          <w:p w:rsidR="00E86599" w:rsidRPr="00FD1BBD" w:rsidRDefault="00217276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1BBD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</w:p>
          <w:p w:rsidR="00217276" w:rsidRPr="00FD1BBD" w:rsidRDefault="00E86599" w:rsidP="00705E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6599">
              <w:rPr>
                <w:rFonts w:ascii="Times New Roman" w:hAnsi="Times New Roman" w:cs="Times New Roman"/>
                <w:sz w:val="32"/>
                <w:szCs w:val="32"/>
              </w:rPr>
              <w:t>Любые игры с фишками. Крышки могут стать игровыми фишками для настольных игр, даже шашками</w:t>
            </w:r>
            <w:proofErr w:type="gramStart"/>
            <w:r w:rsidRPr="00E86599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E86599">
              <w:rPr>
                <w:rFonts w:ascii="Times New Roman" w:hAnsi="Times New Roman" w:cs="Times New Roman"/>
                <w:sz w:val="32"/>
                <w:szCs w:val="32"/>
              </w:rPr>
              <w:t>(нужно только набрать 2 комплекта одинаковых по размеру крышек двух цветов).</w:t>
            </w:r>
          </w:p>
        </w:tc>
      </w:tr>
    </w:tbl>
    <w:p w:rsidR="0010583E" w:rsidRDefault="0010583E"/>
    <w:p w:rsidR="0010583E" w:rsidRDefault="0010583E"/>
    <w:p w:rsidR="0010583E" w:rsidRDefault="0010583E"/>
    <w:p w:rsidR="0010583E" w:rsidRDefault="0010583E"/>
    <w:tbl>
      <w:tblPr>
        <w:tblStyle w:val="a3"/>
        <w:tblpPr w:leftFromText="180" w:rightFromText="180" w:vertAnchor="text" w:horzAnchor="margin" w:tblpXSpec="center" w:tblpY="412"/>
        <w:tblW w:w="10490" w:type="dxa"/>
        <w:tblLook w:val="04A0" w:firstRow="1" w:lastRow="0" w:firstColumn="1" w:lastColumn="0" w:noHBand="0" w:noVBand="1"/>
      </w:tblPr>
      <w:tblGrid>
        <w:gridCol w:w="5704"/>
        <w:gridCol w:w="4786"/>
      </w:tblGrid>
      <w:tr w:rsidR="00AE4F7E" w:rsidTr="00AE4F7E">
        <w:trPr>
          <w:trHeight w:val="5376"/>
        </w:trPr>
        <w:tc>
          <w:tcPr>
            <w:tcW w:w="5704" w:type="dxa"/>
          </w:tcPr>
          <w:p w:rsidR="00E86599" w:rsidRPr="00D83E7B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D83E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«Выложи узор по схеме»</w:t>
            </w: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 xml:space="preserve"> Задачи: </w:t>
            </w:r>
          </w:p>
          <w:p w:rsidR="00E86599" w:rsidRPr="00D83E7B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>- Формировать навык самостоятельно раскладывать по схеме.</w:t>
            </w:r>
          </w:p>
          <w:p w:rsidR="00E86599" w:rsidRPr="00D83E7B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>- Учить чередовать геометрические фигуры по цвету</w:t>
            </w:r>
          </w:p>
          <w:p w:rsidR="00E86599" w:rsidRPr="00D83E7B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>- Развивать воображение и творчество детей.</w:t>
            </w:r>
          </w:p>
          <w:p w:rsidR="00E86599" w:rsidRPr="00D83E7B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>Ход игры:</w:t>
            </w:r>
          </w:p>
          <w:p w:rsidR="00AE4F7E" w:rsidRPr="005F2C6F" w:rsidRDefault="00E86599" w:rsidP="00E8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E7B">
              <w:rPr>
                <w:rFonts w:ascii="Times New Roman" w:hAnsi="Times New Roman" w:cs="Times New Roman"/>
                <w:sz w:val="32"/>
                <w:szCs w:val="32"/>
              </w:rPr>
              <w:t>Взрослый предлагает ребенку или детям схему. По ней он должен выкладывать рисунок из цветных пробок нужно размера и цвета. Для усложнения берутся крышки разного диаметра и цвета.</w:t>
            </w:r>
          </w:p>
        </w:tc>
        <w:tc>
          <w:tcPr>
            <w:tcW w:w="4786" w:type="dxa"/>
          </w:tcPr>
          <w:p w:rsidR="00AE4F7E" w:rsidRDefault="00AE4F7E" w:rsidP="00AE4F7E"/>
        </w:tc>
      </w:tr>
      <w:tr w:rsidR="00AE4F7E" w:rsidTr="00AE4F7E">
        <w:trPr>
          <w:trHeight w:val="6368"/>
        </w:trPr>
        <w:tc>
          <w:tcPr>
            <w:tcW w:w="5704" w:type="dxa"/>
          </w:tcPr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74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AE4F7E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колеса к машине»</w:t>
            </w: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>- Формировать знания детей основных цветов, сравнивать предметы по размеру.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Легковая я машина,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F7E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F7E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>Маму, папу, дочку, сына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Целым скопом я вожу.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А ещё в меня бывает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Загружают двух собак,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 xml:space="preserve">Или папа разъезжает </w:t>
            </w:r>
          </w:p>
          <w:p w:rsidR="00C37475" w:rsidRPr="00AE4F7E" w:rsidRDefault="00C37475" w:rsidP="00C3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E">
              <w:rPr>
                <w:rFonts w:ascii="Times New Roman" w:hAnsi="Times New Roman" w:cs="Times New Roman"/>
                <w:sz w:val="24"/>
                <w:szCs w:val="24"/>
              </w:rPr>
              <w:t>Налегке и просто так.</w:t>
            </w:r>
          </w:p>
          <w:p w:rsidR="00AE4F7E" w:rsidRDefault="00C37475" w:rsidP="00C37475">
            <w:r w:rsidRPr="00AE4F7E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ребенку (детям) рассмотреть машину. Ребенок (дети) рассматривают и определяют, что у машин не хватает колёс. Воспитатель предлагает назвать цвета машин. Обратить внимание детей на цвет колёс, объяснить, что нужно подобрать колёса такого же цвета, как и машина.</w:t>
            </w:r>
          </w:p>
        </w:tc>
        <w:tc>
          <w:tcPr>
            <w:tcW w:w="4786" w:type="dxa"/>
          </w:tcPr>
          <w:p w:rsidR="00AE4F7E" w:rsidRDefault="00AE4F7E" w:rsidP="00AE4F7E">
            <w:pPr>
              <w:rPr>
                <w:noProof/>
                <w:lang w:eastAsia="ru-RU"/>
              </w:rPr>
            </w:pPr>
          </w:p>
          <w:p w:rsidR="00AE4F7E" w:rsidRDefault="00AE4F7E" w:rsidP="00AE4F7E">
            <w:pPr>
              <w:rPr>
                <w:noProof/>
                <w:lang w:eastAsia="ru-RU"/>
              </w:rPr>
            </w:pPr>
          </w:p>
          <w:p w:rsidR="00AE4F7E" w:rsidRDefault="00AE4F7E" w:rsidP="00AE4F7E">
            <w:pPr>
              <w:rPr>
                <w:noProof/>
                <w:lang w:eastAsia="ru-RU"/>
              </w:rPr>
            </w:pPr>
          </w:p>
          <w:p w:rsidR="00C37475" w:rsidRDefault="00C37475" w:rsidP="00C37475">
            <w:pPr>
              <w:rPr>
                <w:noProof/>
                <w:lang w:eastAsia="ru-RU"/>
              </w:rPr>
            </w:pPr>
          </w:p>
          <w:p w:rsidR="00C37475" w:rsidRPr="00C37475" w:rsidRDefault="00C37475" w:rsidP="00C37475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t>«</w:t>
            </w:r>
            <w:r w:rsidRPr="00C3747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Лыжи»</w:t>
            </w:r>
          </w:p>
          <w:p w:rsidR="00C37475" w:rsidRPr="00C37475" w:rsidRDefault="00C37475" w:rsidP="00C37475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3747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                                                                                                                                                                 «Мы едем на лыжах, мы мчимся с горы,</w:t>
            </w:r>
          </w:p>
          <w:p w:rsidR="00C37475" w:rsidRPr="00C37475" w:rsidRDefault="00C37475" w:rsidP="00C37475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3747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Мы любим забавы холодной зимы».</w:t>
            </w:r>
          </w:p>
          <w:p w:rsidR="00C37475" w:rsidRPr="00C37475" w:rsidRDefault="00C37475" w:rsidP="00C37475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3747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То же самое можно попробовать проделать двумя руками одновременно.                                                                                                      </w:t>
            </w:r>
          </w:p>
          <w:p w:rsidR="00C37475" w:rsidRDefault="00C37475" w:rsidP="00C3747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</w:t>
            </w:r>
          </w:p>
          <w:p w:rsidR="00C37475" w:rsidRDefault="00C37475" w:rsidP="00C37475">
            <w:pPr>
              <w:rPr>
                <w:noProof/>
                <w:lang w:eastAsia="ru-RU"/>
              </w:rPr>
            </w:pPr>
          </w:p>
          <w:p w:rsidR="00AE4F7E" w:rsidRDefault="00AE4F7E" w:rsidP="00AE4F7E">
            <w:pPr>
              <w:rPr>
                <w:noProof/>
                <w:lang w:eastAsia="ru-RU"/>
              </w:rPr>
            </w:pPr>
          </w:p>
          <w:p w:rsidR="00AE4F7E" w:rsidRDefault="00AE4F7E" w:rsidP="00AE4F7E">
            <w:r>
              <w:rPr>
                <w:noProof/>
                <w:lang w:eastAsia="ru-RU"/>
              </w:rPr>
              <w:t xml:space="preserve">      </w:t>
            </w:r>
          </w:p>
        </w:tc>
      </w:tr>
    </w:tbl>
    <w:p w:rsidR="00E751CF" w:rsidRDefault="00E751CF"/>
    <w:p w:rsidR="00E751CF" w:rsidRDefault="00E751CF"/>
    <w:p w:rsidR="00E751CF" w:rsidRDefault="00E751CF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D83E7B" w:rsidRDefault="00D83E7B"/>
    <w:p w:rsidR="009F5035" w:rsidRDefault="009F5035"/>
    <w:p w:rsidR="009F5035" w:rsidRDefault="009F5035"/>
    <w:p w:rsidR="009F5035" w:rsidRDefault="009F5035"/>
    <w:p w:rsidR="009F5035" w:rsidRDefault="009F5035"/>
    <w:p w:rsidR="009F5035" w:rsidRDefault="009F5035"/>
    <w:p w:rsidR="009F5035" w:rsidRDefault="009F5035"/>
    <w:p w:rsidR="009F5035" w:rsidRDefault="009F5035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9F5035" w:rsidTr="009F5035">
        <w:trPr>
          <w:trHeight w:val="9770"/>
        </w:trPr>
        <w:tc>
          <w:tcPr>
            <w:tcW w:w="5528" w:type="dxa"/>
          </w:tcPr>
          <w:p w:rsidR="009F5035" w:rsidRDefault="009F5035"/>
          <w:p w:rsidR="009F5035" w:rsidRPr="00674EDB" w:rsidRDefault="009F5035" w:rsidP="009F5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b/>
                <w:sz w:val="32"/>
                <w:szCs w:val="32"/>
              </w:rPr>
              <w:t>«Волшебные колпачки»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Цель игры: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Развитие сенсорного восприятия,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Развитие слухового внимания,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Развитие мелкой моторики пальцев рук.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Игровой материал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 xml:space="preserve">: Представлены  панно с изображением снеговиков, цветов, и т.д. В нем находятся отверстия, в которые вставляются горловины от бутылок. </w:t>
            </w:r>
            <w:proofErr w:type="gramStart"/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674EDB">
              <w:rPr>
                <w:rFonts w:ascii="Times New Roman" w:hAnsi="Times New Roman" w:cs="Times New Roman"/>
                <w:sz w:val="32"/>
                <w:szCs w:val="32"/>
              </w:rPr>
              <w:t xml:space="preserve">  дети прикручивают крышки.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Ход игры: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 xml:space="preserve">  Воспитатель рассказывает, что снеговик спешил в гости, но споткнулся и потерял один комочек. Нужно помочь снеговикам, воспитатель обращает внимание на то, что комочки у него белого цвета.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Воспитатель с детьми рассматривают картинку с изображением цветов, и обращают свое внимание на то, что у цветов нет серединки, он предлагает ребятам подобрать крышку, соответствующую по цвету каждому цветочку, и прикрутить ее к горловине.</w:t>
            </w:r>
          </w:p>
          <w:p w:rsidR="009F5035" w:rsidRDefault="009F5035"/>
        </w:tc>
        <w:tc>
          <w:tcPr>
            <w:tcW w:w="5104" w:type="dxa"/>
          </w:tcPr>
          <w:p w:rsidR="009F5035" w:rsidRPr="00674EDB" w:rsidRDefault="009F5035" w:rsidP="009F5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«Выбери крышку</w:t>
            </w:r>
            <w:r w:rsidRPr="00674ED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Цель: 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Воспитывать умение группировать предметы по величине.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Игровой материал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: 2 коробочки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большая и маленькая, крышки 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разные по величине (большие и маленькие)</w:t>
            </w:r>
          </w:p>
          <w:p w:rsidR="009F5035" w:rsidRPr="00674EDB" w:rsidRDefault="009F5035" w:rsidP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ED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Ход игры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>:  Педагог вмест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 с детьми раскладывает крышки 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 xml:space="preserve"> на группы: самые большие, большие, маленькие и 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.д. Рассматривая размеры крышек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сравнивает, прикладывает крышку к крыш</w:t>
            </w:r>
            <w:r w:rsidRPr="00674EDB">
              <w:rPr>
                <w:rFonts w:ascii="Times New Roman" w:hAnsi="Times New Roman" w:cs="Times New Roman"/>
                <w:sz w:val="32"/>
                <w:szCs w:val="32"/>
              </w:rPr>
              <w:t xml:space="preserve">ке. Взрослый активизирует речь детей.                                                                                                                               </w:t>
            </w:r>
          </w:p>
          <w:p w:rsidR="009F5035" w:rsidRDefault="009F5035"/>
        </w:tc>
      </w:tr>
      <w:tr w:rsidR="009F5035" w:rsidTr="009F5035">
        <w:tc>
          <w:tcPr>
            <w:tcW w:w="5528" w:type="dxa"/>
          </w:tcPr>
          <w:p w:rsidR="009F5035" w:rsidRPr="009F5035" w:rsidRDefault="009F50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2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120E">
              <w:rPr>
                <w:rFonts w:ascii="Times New Roman" w:hAnsi="Times New Roman" w:cs="Times New Roman"/>
                <w:b/>
                <w:sz w:val="32"/>
                <w:szCs w:val="32"/>
              </w:rPr>
              <w:t>СУХОЙ БАССЕЙН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пальчиков. </w:t>
            </w:r>
            <w:r w:rsidRPr="00B5120E">
              <w:rPr>
                <w:rFonts w:ascii="Times New Roman" w:hAnsi="Times New Roman" w:cs="Times New Roman"/>
                <w:sz w:val="32"/>
                <w:szCs w:val="32"/>
              </w:rPr>
              <w:t>Перекладываем все крышки в глубокую емкость, запускаем туда ручки и перебираем. На дно можно положить какое-нибудь сокровище</w:t>
            </w:r>
            <w:r w:rsidR="004A7EA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B512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B5120E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B5120E">
              <w:rPr>
                <w:rFonts w:ascii="Times New Roman" w:hAnsi="Times New Roman" w:cs="Times New Roman"/>
                <w:sz w:val="32"/>
                <w:szCs w:val="32"/>
              </w:rPr>
              <w:t>маленькую игрушку или сладкое лакомство), и пусть ребенок его ищет. Отличный массаж для пальчиков, ладошек, развивается мелкая моторика.</w:t>
            </w:r>
          </w:p>
          <w:p w:rsidR="009F5035" w:rsidRDefault="009F5035"/>
        </w:tc>
        <w:tc>
          <w:tcPr>
            <w:tcW w:w="5104" w:type="dxa"/>
          </w:tcPr>
          <w:p w:rsidR="009F5035" w:rsidRDefault="009F5035">
            <w:r w:rsidRPr="00B512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ИГРЫ С ВОДОЙ</w:t>
            </w:r>
            <w:proofErr w:type="gramStart"/>
            <w:r w:rsidRPr="00B5120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 w:rsidRPr="00B512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ожно запустить в тазик с водой</w:t>
            </w:r>
            <w:r w:rsidRPr="00B5120E">
              <w:rPr>
                <w:rFonts w:ascii="Times New Roman" w:hAnsi="Times New Roman" w:cs="Times New Roman"/>
                <w:sz w:val="32"/>
                <w:szCs w:val="32"/>
              </w:rPr>
              <w:t xml:space="preserve"> цветные крышки и вылавливать их ситом. Очень увлекательное занятие!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</w:t>
            </w:r>
          </w:p>
        </w:tc>
      </w:tr>
    </w:tbl>
    <w:p w:rsidR="009F5035" w:rsidRDefault="009F5035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4A7EA8" w:rsidTr="004A7EA8">
        <w:trPr>
          <w:trHeight w:val="3108"/>
        </w:trPr>
        <w:tc>
          <w:tcPr>
            <w:tcW w:w="5528" w:type="dxa"/>
          </w:tcPr>
          <w:p w:rsidR="004A7EA8" w:rsidRDefault="004A7EA8"/>
          <w:p w:rsidR="004A7EA8" w:rsidRPr="00B5120E" w:rsidRDefault="004A7EA8" w:rsidP="004A7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20E">
              <w:rPr>
                <w:rFonts w:ascii="Times New Roman" w:hAnsi="Times New Roman" w:cs="Times New Roman"/>
                <w:b/>
                <w:sz w:val="32"/>
                <w:szCs w:val="32"/>
              </w:rPr>
              <w:t>НЕМНОЖКО ПОХУЛИГАНИТЬ</w:t>
            </w:r>
            <w:r w:rsidRPr="00B512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A7EA8" w:rsidRDefault="004A7EA8" w:rsidP="004A7EA8">
            <w:r w:rsidRPr="00B5120E">
              <w:rPr>
                <w:rFonts w:ascii="Times New Roman" w:hAnsi="Times New Roman" w:cs="Times New Roman"/>
                <w:sz w:val="32"/>
                <w:szCs w:val="32"/>
              </w:rPr>
              <w:t>Просто разбросать крышки по комнате, а потом собирать их, кидая в коробку с расстояния и пытаясь попасть! Чем не игра</w:t>
            </w:r>
          </w:p>
        </w:tc>
        <w:tc>
          <w:tcPr>
            <w:tcW w:w="4962" w:type="dxa"/>
          </w:tcPr>
          <w:p w:rsidR="004A7EA8" w:rsidRPr="00B5120E" w:rsidRDefault="004A7EA8" w:rsidP="004A7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120E">
              <w:rPr>
                <w:rFonts w:ascii="Times New Roman" w:hAnsi="Times New Roman" w:cs="Times New Roman"/>
                <w:b/>
                <w:sz w:val="32"/>
                <w:szCs w:val="32"/>
              </w:rPr>
              <w:t>Игра "Память"</w:t>
            </w:r>
          </w:p>
          <w:p w:rsidR="004A7EA8" w:rsidRPr="00B5120E" w:rsidRDefault="004A7EA8" w:rsidP="004A7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20E">
              <w:rPr>
                <w:rFonts w:ascii="Times New Roman" w:hAnsi="Times New Roman" w:cs="Times New Roman"/>
                <w:sz w:val="32"/>
                <w:szCs w:val="32"/>
              </w:rPr>
              <w:t>Вклеив в одинаковые крышки пары маленьких картинок, вы получите игру "память", в которую удобно играть на пикнике или в дороге.</w:t>
            </w:r>
          </w:p>
          <w:p w:rsidR="004A7EA8" w:rsidRDefault="004A7EA8"/>
        </w:tc>
      </w:tr>
      <w:tr w:rsidR="00C37475" w:rsidRPr="005B1A44" w:rsidTr="004A7EA8">
        <w:trPr>
          <w:gridAfter w:val="1"/>
          <w:wAfter w:w="4962" w:type="dxa"/>
        </w:trPr>
        <w:tc>
          <w:tcPr>
            <w:tcW w:w="5528" w:type="dxa"/>
          </w:tcPr>
          <w:p w:rsidR="00C37475" w:rsidRDefault="00C37475">
            <w:pPr>
              <w:rPr>
                <w:noProof/>
                <w:lang w:eastAsia="ru-RU"/>
              </w:rPr>
            </w:pPr>
          </w:p>
          <w:p w:rsidR="00C37475" w:rsidRPr="001A5AB4" w:rsidRDefault="00C37475" w:rsidP="004A7E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4">
              <w:rPr>
                <w:rFonts w:ascii="Times New Roman" w:hAnsi="Times New Roman" w:cs="Times New Roman"/>
                <w:b/>
                <w:sz w:val="32"/>
                <w:szCs w:val="32"/>
              </w:rPr>
              <w:t>«Лыжи»</w:t>
            </w:r>
          </w:p>
          <w:p w:rsidR="00C37475" w:rsidRPr="001A5AB4" w:rsidRDefault="00C37475" w:rsidP="004A7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5AB4">
              <w:rPr>
                <w:rFonts w:ascii="Times New Roman" w:hAnsi="Times New Roman" w:cs="Times New Roman"/>
                <w:sz w:val="32"/>
                <w:szCs w:val="32"/>
              </w:rPr>
              <w:t xml:space="preserve">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                                                                                                                                                                 «Мы едем на лыжах, мы мчимся с горы,</w:t>
            </w:r>
          </w:p>
          <w:p w:rsidR="00C37475" w:rsidRPr="001A5AB4" w:rsidRDefault="00C37475" w:rsidP="004A7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5AB4">
              <w:rPr>
                <w:rFonts w:ascii="Times New Roman" w:hAnsi="Times New Roman" w:cs="Times New Roman"/>
                <w:sz w:val="32"/>
                <w:szCs w:val="32"/>
              </w:rPr>
              <w:t>Мы любим забавы холодной зимы».</w:t>
            </w:r>
          </w:p>
          <w:p w:rsidR="00C37475" w:rsidRDefault="00C37475" w:rsidP="004A7EA8">
            <w:pPr>
              <w:rPr>
                <w:noProof/>
                <w:lang w:eastAsia="ru-RU"/>
              </w:rPr>
            </w:pPr>
            <w:r w:rsidRPr="001A5AB4">
              <w:rPr>
                <w:rFonts w:ascii="Times New Roman" w:hAnsi="Times New Roman" w:cs="Times New Roman"/>
                <w:sz w:val="32"/>
                <w:szCs w:val="32"/>
              </w:rPr>
              <w:t xml:space="preserve">То же самое можно попробовать проделать двумя руками одновременно.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1A5A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7475" w:rsidRDefault="00C3747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</w:t>
            </w:r>
          </w:p>
          <w:p w:rsidR="00C37475" w:rsidRDefault="00C37475">
            <w:pPr>
              <w:rPr>
                <w:noProof/>
                <w:lang w:eastAsia="ru-RU"/>
              </w:rPr>
            </w:pPr>
          </w:p>
          <w:p w:rsidR="00C37475" w:rsidRDefault="00C37475"/>
        </w:tc>
      </w:tr>
    </w:tbl>
    <w:p w:rsidR="004A7EA8" w:rsidRDefault="004A7EA8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tbl>
      <w:tblPr>
        <w:tblStyle w:val="a3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7475" w:rsidTr="00C37475">
        <w:tc>
          <w:tcPr>
            <w:tcW w:w="4785" w:type="dxa"/>
          </w:tcPr>
          <w:p w:rsidR="00C37475" w:rsidRDefault="00C37475" w:rsidP="00C37475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</w:p>
          <w:p w:rsidR="00C37475" w:rsidRPr="005B1A44" w:rsidRDefault="00C37475" w:rsidP="00C37475">
            <w:pPr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5B1A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«Яблонька»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цель:</w:t>
            </w:r>
            <w:r w:rsidRPr="005B1A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Развитие сенсорного восприятия; </w:t>
            </w:r>
            <w:r w:rsidRPr="005B1A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мелкой моторики пальцев рук.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Игровой материал:</w:t>
            </w:r>
          </w:p>
          <w:p w:rsidR="00C37475" w:rsidRPr="00954508" w:rsidRDefault="00C37475" w:rsidP="00C37475">
            <w:pPr>
              <w:spacing w:after="240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5B1A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Пособие представлено в виде  игрового панно с изображенной яблонькой, в панно проделаны отверстия, в которые вставлены горловины от бутылок, к которым прикручиваются крышки (яблочки).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</w:t>
            </w:r>
          </w:p>
          <w:p w:rsidR="00C37475" w:rsidRPr="005B1A44" w:rsidRDefault="00C37475" w:rsidP="00E4012C">
            <w:pPr>
              <w:spacing w:after="240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  <w:p w:rsidR="00C37475" w:rsidRPr="005B1A44" w:rsidRDefault="00C37475" w:rsidP="00C3747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  <w:p w:rsidR="00C37475" w:rsidRPr="005B1A44" w:rsidRDefault="00C37475" w:rsidP="00C3747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  <w:p w:rsidR="00C37475" w:rsidRPr="005B1A44" w:rsidRDefault="00C37475" w:rsidP="00C3747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5B1A44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 </w:t>
            </w:r>
          </w:p>
          <w:p w:rsidR="00C37475" w:rsidRPr="005B1A44" w:rsidRDefault="00C37475" w:rsidP="00C37475"/>
        </w:tc>
        <w:tc>
          <w:tcPr>
            <w:tcW w:w="4786" w:type="dxa"/>
          </w:tcPr>
          <w:p w:rsidR="00C37475" w:rsidRPr="00E4012C" w:rsidRDefault="00C37475" w:rsidP="00E4012C">
            <w:pPr>
              <w:spacing w:before="100" w:beforeAutospacing="1" w:after="100" w:afterAutospacing="1"/>
              <w:ind w:right="360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5450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«Волшебные колпачки»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Цель</w:t>
            </w:r>
            <w:r w:rsidRPr="0095450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: </w:t>
            </w:r>
            <w:r w:rsidRPr="009545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Развитие сенсорного восприятия; Развитие слухового внимания; Развитие мелкой моторики пальцев рук.</w:t>
            </w:r>
            <w:r w:rsidR="00E4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</w:t>
            </w:r>
            <w:r w:rsidRPr="009545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Игровой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shd w:val="clear" w:color="auto" w:fill="FFFFCC"/>
                <w:lang w:eastAsia="ru-RU"/>
              </w:rPr>
              <w:t>:</w:t>
            </w:r>
            <w:r w:rsidRPr="00954508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            </w:t>
            </w:r>
            <w:r w:rsidRPr="009545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панно с изображением снеговиков, цветов, и т.д. В нем находятся отверстия, в которые вст</w:t>
            </w:r>
            <w:r w:rsidR="00E401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авляются горловины от бутылок</w:t>
            </w:r>
            <w:proofErr w:type="gramStart"/>
            <w:r w:rsidR="00E401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="00E401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9545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  <w:proofErr w:type="gramEnd"/>
            <w:r w:rsidRPr="009545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ети прикручивают крышки.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5B1A44" w:rsidRDefault="005B1A44"/>
    <w:p w:rsidR="00954508" w:rsidRDefault="00954508"/>
    <w:p w:rsidR="00954508" w:rsidRDefault="009545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4508" w:rsidTr="00705EF8">
        <w:trPr>
          <w:trHeight w:val="10176"/>
        </w:trPr>
        <w:tc>
          <w:tcPr>
            <w:tcW w:w="4785" w:type="dxa"/>
          </w:tcPr>
          <w:p w:rsidR="004811D6" w:rsidRPr="004811D6" w:rsidRDefault="004811D6" w:rsidP="004811D6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11D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Сюжетный тренажер «Цветные дорожки».</w:t>
            </w:r>
          </w:p>
          <w:p w:rsidR="004811D6" w:rsidRPr="004811D6" w:rsidRDefault="004811D6" w:rsidP="004811D6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="00AE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Коробка картонная от конфет.</w:t>
            </w:r>
          </w:p>
          <w:p w:rsidR="00AE4F7E" w:rsidRDefault="004811D6" w:rsidP="004811D6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Самоклеящаяся бумага  4-е основных цвета – синий, красный, желтый, зеленый;</w:t>
            </w:r>
            <w:r w:rsidR="00AE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Крышки от пластиковых бутылок 4основных цвета (красный, желтый, зеленый, синий);</w:t>
            </w:r>
            <w:r w:rsidR="00AE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дно коробки наклеиваются четыре полосы разного цвета </w:t>
            </w:r>
            <w:proofErr w:type="gramStart"/>
            <w:r w:rsidRPr="0048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48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орожки, ставим перекладины сине</w:t>
            </w:r>
            <w:r w:rsidR="00AE4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цвета,</w:t>
            </w:r>
            <w:r w:rsidRPr="0048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образуем ячейки.</w:t>
            </w:r>
          </w:p>
          <w:p w:rsidR="004811D6" w:rsidRPr="004811D6" w:rsidRDefault="00AE4F7E" w:rsidP="004811D6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954508" w:rsidRDefault="00954508"/>
        </w:tc>
        <w:tc>
          <w:tcPr>
            <w:tcW w:w="4786" w:type="dxa"/>
          </w:tcPr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адания: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1. высыпать крышки и складывать по одной обратно в коробку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2. выкладываем в линеечку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3. выбрать только красные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4. разложить по цветам </w:t>
            </w:r>
          </w:p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5. Продолжи ря</w:t>
            </w:r>
            <w:proofErr w:type="gramStart"/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д(</w:t>
            </w:r>
            <w:proofErr w:type="gramEnd"/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два цвета) </w:t>
            </w:r>
          </w:p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6. Продолжи ряд (</w:t>
            </w:r>
            <w:proofErr w:type="gramStart"/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три и более цветов</w:t>
            </w:r>
            <w:proofErr w:type="gramEnd"/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7. Положи столько зеленых, сколько красных </w:t>
            </w:r>
          </w:p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8. Положи зеленых на одну больше, чем красных</w:t>
            </w: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9. Положи белую одну, а красных много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10. Положи </w:t>
            </w:r>
            <w:proofErr w:type="gramStart"/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зеленую</w:t>
            </w:r>
            <w:proofErr w:type="gramEnd"/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сверху, красную снизу, черную справа, белую слева</w:t>
            </w:r>
          </w:p>
          <w:p w:rsidR="004811D6" w:rsidRPr="00AE4F7E" w:rsidRDefault="004811D6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11. Закрой глаза (одну убрать). </w:t>
            </w:r>
            <w:proofErr w:type="gramStart"/>
            <w:r w:rsidRPr="00AE4F7E">
              <w:rPr>
                <w:rFonts w:ascii="Times New Roman" w:hAnsi="Times New Roman" w:cs="Times New Roman"/>
                <w:sz w:val="32"/>
                <w:szCs w:val="32"/>
              </w:rPr>
              <w:t>Какой</w:t>
            </w:r>
            <w:proofErr w:type="gramEnd"/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не стало? </w:t>
            </w:r>
          </w:p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12. Выложи цветок по образцу </w:t>
            </w:r>
          </w:p>
          <w:p w:rsidR="004811D6" w:rsidRPr="00AE4F7E" w:rsidRDefault="00705EF8" w:rsidP="00481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13. Выложи цветок без образца </w:t>
            </w:r>
          </w:p>
          <w:p w:rsidR="00954508" w:rsidRDefault="00705EF8" w:rsidP="004811D6">
            <w:r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14. Выложи по трафарету (</w:t>
            </w:r>
            <w:proofErr w:type="spellStart"/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>безцветные</w:t>
            </w:r>
            <w:proofErr w:type="spellEnd"/>
            <w:r w:rsidR="004811D6" w:rsidRPr="00AE4F7E">
              <w:rPr>
                <w:rFonts w:ascii="Times New Roman" w:hAnsi="Times New Roman" w:cs="Times New Roman"/>
                <w:sz w:val="32"/>
                <w:szCs w:val="32"/>
              </w:rPr>
              <w:t xml:space="preserve"> и цветные трафареты)</w:t>
            </w:r>
          </w:p>
        </w:tc>
      </w:tr>
    </w:tbl>
    <w:p w:rsidR="00954508" w:rsidRDefault="009545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C08" w:rsidTr="00810C08">
        <w:tc>
          <w:tcPr>
            <w:tcW w:w="4785" w:type="dxa"/>
          </w:tcPr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Составь картинку.</w:t>
            </w:r>
          </w:p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быстро ориентироваться; делить изображение предмета на составные части и воссоздать сложную форму из частей, развивать внимание, зрительное восприятие, воспитывать усидчивость.</w:t>
            </w:r>
          </w:p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ХОД ИГРЫ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Готовые целые картинки раздаются детям. Им даётся время рассмотреть их внимательно. Затем детям раздаются наборы крышек, предлагается собрать точно такую же картинку.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вариант: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раздаются наборы крышек, и предлагается собрать изображение</w:t>
            </w:r>
          </w:p>
        </w:tc>
        <w:tc>
          <w:tcPr>
            <w:tcW w:w="4786" w:type="dxa"/>
          </w:tcPr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Накормим воронят.</w:t>
            </w:r>
          </w:p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цветовой гамме и её оттенках, обучать метанию в цель, побуждать упражняться в счёте, развивать внимание, воображение, глазомер, мелкую моторику рук.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ХОД: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вариант: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трёх лет предлагают накормить «птичек». Корм – «зёрнышко» должно быть того же цвета что и птичка.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вариант: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4-5 лет могут метать крышки в птичек сидя на ковре (модуль на расстоянии длины ног, модуль у ног играющего) стоя на коленях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вариант: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6-7 лет мечут крышки в модуль с расстояния до 1метра то правой, то левой рукой, соревнуясь друг с другом, можно на время (цвет крышек роли не играет).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000000"/>
                <w:lang w:eastAsia="ru-RU"/>
              </w:rPr>
              <w:t xml:space="preserve"> </w:t>
            </w:r>
          </w:p>
          <w:p w:rsidR="00810C08" w:rsidRDefault="00810C08"/>
        </w:tc>
      </w:tr>
      <w:tr w:rsidR="00810C08" w:rsidTr="00810C08">
        <w:tc>
          <w:tcPr>
            <w:tcW w:w="4785" w:type="dxa"/>
          </w:tcPr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C08">
              <w:rPr>
                <w:rFonts w:ascii="Times New Roman" w:hAnsi="Times New Roman" w:cs="Times New Roman"/>
                <w:b/>
                <w:sz w:val="28"/>
                <w:szCs w:val="28"/>
              </w:rPr>
              <w:t>«Цветные пятнышки».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форму предметов. </w:t>
            </w:r>
            <w:r w:rsidR="00E401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МАТЕРИАЛ: Контурное изоб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ражение предмета, набор крышек. </w:t>
            </w:r>
            <w:r w:rsidR="00E401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ХОД ИГРЫ: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1 вариант: Дать детям образец и показать, как можно сложить, что бы получилось, как показано на рисунке. Сделать игру подходящей по сложности.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2 вариант: Если на контуре-образце 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линиями, как составлять картинку, решать задачу ребёнку будет намного легче. Если сделать образец не в натуральную величину, а меньше, задача усложнится.</w:t>
            </w:r>
          </w:p>
          <w:p w:rsidR="00810C08" w:rsidRDefault="00810C08" w:rsidP="00810C08"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3 вариант: Сложность задачи и в том, какое количество фигур дают ребёнку: если их больше, чем необходимо, придётся отбирать</w:t>
            </w:r>
            <w:r>
              <w:t xml:space="preserve"> 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нужные.</w:t>
            </w:r>
          </w:p>
        </w:tc>
        <w:tc>
          <w:tcPr>
            <w:tcW w:w="4786" w:type="dxa"/>
          </w:tcPr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Забавный клоун.</w:t>
            </w:r>
            <w:r w:rsidR="00E4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творческое воображение, чувство цвета.                      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МАТЕРИАЛ: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фигура клоуна и много разноцветных крышек для украшения его костюма.                                                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ХОД ИГРЫ: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наряди клоуна в цвета радуги или в одной цветовой гамме.    </w:t>
            </w:r>
            <w:r w:rsidRPr="00E40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Вариант: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 семь комплектов и семь клоунов.</w:t>
            </w:r>
          </w:p>
          <w:p w:rsidR="00810C08" w:rsidRDefault="00810C08"/>
        </w:tc>
      </w:tr>
    </w:tbl>
    <w:tbl>
      <w:tblPr>
        <w:tblStyle w:val="a3"/>
        <w:tblpPr w:leftFromText="180" w:rightFromText="180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C08" w:rsidTr="00E4012C">
        <w:trPr>
          <w:trHeight w:val="7080"/>
        </w:trPr>
        <w:tc>
          <w:tcPr>
            <w:tcW w:w="4785" w:type="dxa"/>
          </w:tcPr>
          <w:p w:rsidR="00810C08" w:rsidRPr="00810C08" w:rsidRDefault="00810C08" w:rsidP="00E4012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Волшебный рисунок.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об элементах орнамента.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МАТЕРИАЛ: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полоски белого картона или других цветов, элементы орнамента – крышки разных цветов.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ХОД ИГРЫ</w:t>
            </w:r>
            <w:proofErr w:type="gramStart"/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 детьми сочиняет сказку о том, как крышечки пошли гулять по лесу и встретили там друзей, которые предложили выложить орнамент. Затем дети зарисовывают эти элементы и составляют другие орнаменты</w:t>
            </w:r>
          </w:p>
        </w:tc>
        <w:tc>
          <w:tcPr>
            <w:tcW w:w="4786" w:type="dxa"/>
          </w:tcPr>
          <w:p w:rsidR="00810C08" w:rsidRPr="00810C08" w:rsidRDefault="00810C08" w:rsidP="00E4012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0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на песке. Отпечатки.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мелкой моторики рук у детей младшего возраста, формирование умения сличать и объединять предметы, развитие ощущений собственных движений и положительного настроя на совместную работу.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ХОД:</w:t>
            </w: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Смочите песчаный участок, а потом начертите на нём нечто гениальное. Взрослые показывают пример «печати». Пусть малыш дорисует то, что изобразит </w:t>
            </w:r>
            <w:proofErr w:type="spellStart"/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</w:t>
            </w:r>
            <w:proofErr w:type="gramStart"/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</w:t>
            </w:r>
            <w:proofErr w:type="spellEnd"/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предложить поработать самому, украсив рисунок крышками. Создать целую коллекцию отпечатков, так как малышей буквально завораживает процесс их получения. Пусть в ход идут крышки, ладошки, ведро, формочки, камешки с ракушками, веточки деревьев, шишки и т.д.</w:t>
            </w:r>
            <w:bookmarkStart w:id="0" w:name="_GoBack"/>
            <w:bookmarkEnd w:id="0"/>
            <w:r w:rsidR="00E4012C" w:rsidRPr="00810C08">
              <w:rPr>
                <w:sz w:val="28"/>
                <w:szCs w:val="28"/>
              </w:rPr>
              <w:t xml:space="preserve"> </w:t>
            </w:r>
          </w:p>
        </w:tc>
      </w:tr>
      <w:tr w:rsidR="00810C08" w:rsidTr="00810C08">
        <w:tc>
          <w:tcPr>
            <w:tcW w:w="4785" w:type="dxa"/>
          </w:tcPr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Юный исследователь: тонет – не тонет.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Попросить детей исследовать, что тонет, а что плавает на поверхности. Пусть малыш опускает в воду крышки разной формы, веса, размера, из различных материалов. Поговорить с детьми о том, почему одни крышки неизменно идут ко дну, а другие победоносно плавают на поверхности.</w:t>
            </w:r>
          </w:p>
          <w:p w:rsidR="00810C08" w:rsidRPr="00810C08" w:rsidRDefault="00810C08" w:rsidP="00810C0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Юный рыболов.</w:t>
            </w:r>
          </w:p>
          <w:p w:rsidR="00810C08" w:rsidRPr="00810C08" w:rsidRDefault="00810C08" w:rsidP="00810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тарелку или ведёрко выловить крышки по одному ложкой, а пролитую воду собрать губкой.</w:t>
            </w:r>
          </w:p>
          <w:p w:rsidR="00810C08" w:rsidRPr="00810C08" w:rsidRDefault="00810C08" w:rsidP="00810C08">
            <w:pPr>
              <w:rPr>
                <w:sz w:val="28"/>
                <w:szCs w:val="28"/>
              </w:rPr>
            </w:pPr>
          </w:p>
        </w:tc>
      </w:tr>
    </w:tbl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tbl>
      <w:tblPr>
        <w:tblStyle w:val="a3"/>
        <w:tblpPr w:leftFromText="180" w:rightFromText="180" w:vertAnchor="text" w:horzAnchor="margin" w:tblpXSpec="center" w:tblpY="-12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C08" w:rsidTr="00810C08">
        <w:tc>
          <w:tcPr>
            <w:tcW w:w="4785" w:type="dxa"/>
          </w:tcPr>
          <w:p w:rsidR="00810C08" w:rsidRPr="00311A8E" w:rsidRDefault="00810C08" w:rsidP="00810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Коллекция крышек.</w:t>
            </w:r>
          </w:p>
          <w:p w:rsidR="00810C08" w:rsidRPr="00311A8E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рукотворными предметами – крышками, продемонстрировать их разнообразие по качеству, размеру, цвету, умение сортировать, классифицировать, рассказать о применении крышек в жизни человека.</w:t>
            </w:r>
          </w:p>
          <w:p w:rsidR="00810C08" w:rsidRPr="00311A8E" w:rsidRDefault="00311A8E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ХОД: </w:t>
            </w:r>
            <w:r w:rsidR="00810C08" w:rsidRPr="00311A8E">
              <w:rPr>
                <w:rFonts w:ascii="Times New Roman" w:hAnsi="Times New Roman" w:cs="Times New Roman"/>
                <w:sz w:val="28"/>
                <w:szCs w:val="28"/>
              </w:rPr>
              <w:t>1 вариант: Разложить на столе несколько крышек и рассмотреть их. Обратить внимание на то, что они разные. Назвать качества и свойства различных крышек (материал, из которого о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ни сделаны, разная форма, цвет)</w:t>
            </w:r>
            <w:r w:rsidR="00810C08" w:rsidRPr="00311A8E">
              <w:rPr>
                <w:rFonts w:ascii="Times New Roman" w:hAnsi="Times New Roman" w:cs="Times New Roman"/>
                <w:sz w:val="28"/>
                <w:szCs w:val="28"/>
              </w:rPr>
              <w:t>2 вариант: Подумать и выложить групповую коллекцию «Крышечки». Периодически пополнять коллекцию новыми крышками, которые прино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сят из дома дети и воспитатели.</w:t>
            </w:r>
            <w:r w:rsidR="00810C08"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3 вариант: Использовать крышки для заполнения круглых форм в образных картинках (пароход – </w:t>
            </w:r>
            <w:proofErr w:type="spellStart"/>
            <w:r w:rsidR="00810C08" w:rsidRPr="00311A8E">
              <w:rPr>
                <w:rFonts w:ascii="Times New Roman" w:hAnsi="Times New Roman" w:cs="Times New Roman"/>
                <w:sz w:val="28"/>
                <w:szCs w:val="28"/>
              </w:rPr>
              <w:t>элюминаторы</w:t>
            </w:r>
            <w:proofErr w:type="spellEnd"/>
            <w:r w:rsidR="00810C08" w:rsidRPr="00311A8E">
              <w:rPr>
                <w:rFonts w:ascii="Times New Roman" w:hAnsi="Times New Roman" w:cs="Times New Roman"/>
                <w:sz w:val="28"/>
                <w:szCs w:val="28"/>
              </w:rPr>
              <w:t>, дым; поезд – колёса и т.д.)</w:t>
            </w:r>
          </w:p>
          <w:p w:rsidR="00810C08" w:rsidRPr="00311A8E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4 вариант: Разложить в три отделения, по диагонали, в соответствии с чем-то, сравнение на глаз, по образцу.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0C08" w:rsidRPr="00810C08" w:rsidRDefault="00810C08" w:rsidP="0081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цветок.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цвета, развивать внимание, воображение, глазомер, мелкую моторику рук.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ХОД: Дети получают кружочки разного цвета. Предложить составить из лепестков «волшебный цветок». В процессе игры уточнять, какие цвета получаются у детей.</w:t>
            </w:r>
          </w:p>
        </w:tc>
      </w:tr>
      <w:tr w:rsidR="00810C08" w:rsidTr="00810C08">
        <w:tc>
          <w:tcPr>
            <w:tcW w:w="4785" w:type="dxa"/>
          </w:tcPr>
          <w:p w:rsidR="00810C08" w:rsidRPr="00311A8E" w:rsidRDefault="00810C08" w:rsidP="0081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Сокровища гномов.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моторики, точности движений пальцев, умения поочерёдно де</w:t>
            </w:r>
            <w:r w:rsidR="00311A8E">
              <w:rPr>
                <w:rFonts w:ascii="Times New Roman" w:hAnsi="Times New Roman" w:cs="Times New Roman"/>
                <w:sz w:val="28"/>
                <w:szCs w:val="28"/>
              </w:rPr>
              <w:t xml:space="preserve">йствовать правой и левой рукой. </w:t>
            </w:r>
            <w:r w:rsidR="00311A8E"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</w:t>
            </w:r>
            <w:r w:rsidR="00311A8E">
              <w:rPr>
                <w:rFonts w:ascii="Times New Roman" w:hAnsi="Times New Roman" w:cs="Times New Roman"/>
                <w:sz w:val="28"/>
                <w:szCs w:val="28"/>
              </w:rPr>
              <w:t>: крышки, сухой бассейн.</w:t>
            </w:r>
            <w:r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вариант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: В бассейне прячутся мелкие игру</w:t>
            </w:r>
            <w:r w:rsidR="00311A8E">
              <w:rPr>
                <w:rFonts w:ascii="Times New Roman" w:hAnsi="Times New Roman" w:cs="Times New Roman"/>
                <w:sz w:val="28"/>
                <w:szCs w:val="28"/>
              </w:rPr>
              <w:t>шки, которые дети должны найти.</w:t>
            </w:r>
            <w:r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вариант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 xml:space="preserve">: Усложнить задание. Бусинки разного вида (цвета, размера, фактуры) закопать в крышки и надевать </w:t>
            </w:r>
            <w:r w:rsidR="00311A8E">
              <w:rPr>
                <w:rFonts w:ascii="Times New Roman" w:hAnsi="Times New Roman" w:cs="Times New Roman"/>
                <w:sz w:val="28"/>
                <w:szCs w:val="28"/>
              </w:rPr>
              <w:t>на нитку по определённой схеме.</w:t>
            </w:r>
            <w:r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вариант</w:t>
            </w: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: Искать сокровища можно не только в крышках, но и в песке, в гре</w:t>
            </w:r>
            <w:r w:rsidR="00311A8E">
              <w:rPr>
                <w:rFonts w:ascii="Times New Roman" w:hAnsi="Times New Roman" w:cs="Times New Roman"/>
                <w:sz w:val="28"/>
                <w:szCs w:val="28"/>
              </w:rPr>
              <w:t>чневой крупе, горохе, пшене и т.д.</w:t>
            </w:r>
          </w:p>
        </w:tc>
        <w:tc>
          <w:tcPr>
            <w:tcW w:w="4786" w:type="dxa"/>
          </w:tcPr>
          <w:p w:rsidR="00810C08" w:rsidRPr="00311A8E" w:rsidRDefault="00810C08" w:rsidP="0081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Смекалочка</w:t>
            </w:r>
            <w:proofErr w:type="spellEnd"/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ЦЕЛЬ Занимательной книжки-игрушки помочь детям развить внимание, логическое мышление, умение сравнивать и анализировать.</w:t>
            </w:r>
          </w:p>
          <w:p w:rsidR="00810C08" w:rsidRPr="00810C08" w:rsidRDefault="00810C08" w:rsidP="0081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08">
              <w:rPr>
                <w:rFonts w:ascii="Times New Roman" w:hAnsi="Times New Roman" w:cs="Times New Roman"/>
                <w:sz w:val="28"/>
                <w:szCs w:val="28"/>
              </w:rPr>
              <w:t>ХОД: Предложить выбрать картинку и в соответствии с заданием выложить рисунок крышками, ставя их на подходящее место.</w:t>
            </w:r>
          </w:p>
        </w:tc>
      </w:tr>
    </w:tbl>
    <w:p w:rsidR="00810C08" w:rsidRDefault="00810C08"/>
    <w:tbl>
      <w:tblPr>
        <w:tblStyle w:val="a3"/>
        <w:tblpPr w:leftFromText="180" w:rightFromText="180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A8E" w:rsidTr="00311A8E">
        <w:trPr>
          <w:trHeight w:val="4810"/>
        </w:trPr>
        <w:tc>
          <w:tcPr>
            <w:tcW w:w="4785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Самая высокая башня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ЦЕЛЬ: Грамотно подобранная цветовая гамма снимет у ребёнка напряжение, способствует познавательному развитию. Цветом можно играть, составлять башни разной высоты.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Кто из детей поставит больше крышек друг на друга.</w:t>
            </w:r>
          </w:p>
        </w:tc>
        <w:tc>
          <w:tcPr>
            <w:tcW w:w="4786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в </w:t>
            </w:r>
            <w:proofErr w:type="spellStart"/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канапушки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На картоне нарисованы два больших лица. На каждое положить по 20 крышек – это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канапушки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. Делать ходы и бросать кубик. Сколько очков выпадет, столько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канапушек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убирается с лица. Победитель: у кого первого не окажется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канапушек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1A8E" w:rsidTr="00311A8E">
        <w:tc>
          <w:tcPr>
            <w:tcW w:w="4785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Сделай </w:t>
            </w: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орнамент из фигур.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ХОД: Можно делать как из одинаковых, так и из разных фигур. Располагать фигуры в линейку, веером, цветком, 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накладывая их частично друг на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друга или располагая отдельно.</w:t>
            </w:r>
          </w:p>
        </w:tc>
        <w:tc>
          <w:tcPr>
            <w:tcW w:w="4786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«Разноцветная мозаика».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Эту игру дети любят особенно, занимаются ею с интересом, могут подолгу играть с взрослыми и самостоятельно. На основе этой игры можно подбирать задания, как для детей младшего, так и старшего дошкольного возраста.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Игра многофункциональна, проста в изготовлении, доступна каждому малышу и родителю. Состоит игра из разноцветных крышек от пластиков бутылок. В центре крышек с помощью шила сделаны отверстия. Кроме этого, понадобятся шнуры (основных цветов). Один конец шнура закрепляется в закрытом футлярчике, например от киндер-сюрприза (см. фото)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tbl>
      <w:tblPr>
        <w:tblStyle w:val="a3"/>
        <w:tblpPr w:leftFromText="180" w:rightFromText="180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A8E" w:rsidTr="00311A8E">
        <w:tc>
          <w:tcPr>
            <w:tcW w:w="4785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Варианты игровых заданий.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1. Выкладывание разных по цвету дорожек.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2. Выкладывание дорожек разной длины, ширины.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З. Выкладывание разноцветных дорожек с чередованием цвета крышек: для детей </w:t>
            </w:r>
            <w:r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младшего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чередование двух цветов; 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  <w:r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старшего дошкольного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— более сложные варианты из двух, трех и более цветов (например, 1 красная — 2 желтые — 1 синяя — 2 желтые — 1 красная — 2 желтые и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. или 1 синяя — 1 синяя перевернута — 1 белая 1 белая перевернута и т. д.). </w:t>
            </w:r>
            <w:proofErr w:type="gramEnd"/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4. Найди такую же крышку как у меня.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5. Прокати крышку, например красного цвета.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6.Подуй и прокати.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7. «Найди свой домик», «Мамины помощники»: разложить крышки в коробочки соответствующего цвета. 8. </w:t>
            </w:r>
            <w:r w:rsidRPr="00311A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младшего возраста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: собирание башенок различной высоты одного цвета и разных по цвету.</w:t>
            </w:r>
          </w:p>
        </w:tc>
        <w:tc>
          <w:tcPr>
            <w:tcW w:w="4786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t>детей старшего до школьного возраста</w:t>
            </w: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из 6 крышек составь 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башни разной высоты;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составь 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башни красного, желтого и зеленого цвета так, чтобы желтая башня была выше красной, но ниже зеленой;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красная башня выше желтой, а желтая выше зеленой — составь башни; </w:t>
            </w:r>
            <w:proofErr w:type="gramEnd"/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составь башню из 4 крышек — красной, желтой, синей и зеленой, где красная крышка будет находиться не в самом верху, не в самом низу и не рядом 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желтой; желтая — наверху, а синяя — между красной и желтой и т. п.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9. «Разноцветные бусы». Нанизывание мозаики на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. Варианты: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собрать бусы одного цвета;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собрать бусы, чередуя крышки по цвету.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10. «Разноцветный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шнурочек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». Нанизывание мозаики соответствующего цвета на </w:t>
            </w:r>
            <w:proofErr w:type="spell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шнурочек</w:t>
            </w:r>
            <w:proofErr w:type="spell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 (желтая крышка — на желтый шнурок и т п.).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11. Выкладывание из шнуров и крышек простых геометрических фигур (круг, квадрат и пр.), в старшем возрасте — букв, цифр.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12. Выкладывание разноцветных ковриков, платочков. Игры «Сделай такой же», «Повтори узор», «Волшебный телевизор».</w:t>
            </w:r>
          </w:p>
        </w:tc>
      </w:tr>
      <w:tr w:rsidR="00311A8E" w:rsidTr="00311A8E">
        <w:tc>
          <w:tcPr>
            <w:tcW w:w="4785" w:type="dxa"/>
          </w:tcPr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Варианты игры в старшем дошкольном возрасте: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предъявить детям рисунок или схему на некоторое время, по истечении которого дети по памяти выкладывают изображение;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• выложить узор по словесному описанию (например, в правом верхнем и левом нижнем углу — красный цвет, в правом нижнем и левом верхнем— </w:t>
            </w:r>
            <w:proofErr w:type="gramStart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311A8E">
              <w:rPr>
                <w:rFonts w:ascii="Times New Roman" w:hAnsi="Times New Roman" w:cs="Times New Roman"/>
                <w:sz w:val="28"/>
                <w:szCs w:val="28"/>
              </w:rPr>
              <w:t xml:space="preserve">лтый, в центре — белый и т. п.): </w:t>
            </w:r>
          </w:p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8E">
              <w:rPr>
                <w:rFonts w:ascii="Times New Roman" w:hAnsi="Times New Roman" w:cs="Times New Roman"/>
                <w:sz w:val="28"/>
                <w:szCs w:val="28"/>
              </w:rPr>
              <w:t>• «Волшебный телевизор» показывает какое-либо изображение (узор), программа «переключается» (ребенок должен заметить изменения и внести их в свою «программу»).</w:t>
            </w:r>
          </w:p>
        </w:tc>
        <w:tc>
          <w:tcPr>
            <w:tcW w:w="4786" w:type="dxa"/>
          </w:tcPr>
          <w:p w:rsidR="00311A8E" w:rsidRPr="00311A8E" w:rsidRDefault="00311A8E" w:rsidP="0031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810C08" w:rsidRDefault="00810C08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/>
    <w:p w:rsidR="00B827D5" w:rsidRDefault="00B827D5">
      <w:pPr>
        <w:rPr>
          <w:noProof/>
          <w:lang w:eastAsia="ru-RU"/>
        </w:rPr>
      </w:pPr>
    </w:p>
    <w:p w:rsidR="00B827D5" w:rsidRDefault="00B827D5">
      <w:pPr>
        <w:rPr>
          <w:noProof/>
          <w:lang w:eastAsia="ru-RU"/>
        </w:rPr>
      </w:pPr>
    </w:p>
    <w:p w:rsidR="00B827D5" w:rsidRDefault="00B827D5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Default="00335AC9"/>
    <w:p w:rsidR="00335AC9" w:rsidRPr="0010583E" w:rsidRDefault="00335AC9"/>
    <w:sectPr w:rsidR="00335AC9" w:rsidRPr="0010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0A"/>
    <w:multiLevelType w:val="multilevel"/>
    <w:tmpl w:val="589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0182F"/>
    <w:multiLevelType w:val="multilevel"/>
    <w:tmpl w:val="F69E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C4111"/>
    <w:multiLevelType w:val="multilevel"/>
    <w:tmpl w:val="ECE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16058E"/>
    <w:multiLevelType w:val="multilevel"/>
    <w:tmpl w:val="969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2A"/>
    <w:rsid w:val="0010583E"/>
    <w:rsid w:val="00217276"/>
    <w:rsid w:val="00311A8E"/>
    <w:rsid w:val="00335AC9"/>
    <w:rsid w:val="003F21E7"/>
    <w:rsid w:val="004811D6"/>
    <w:rsid w:val="004A7EA8"/>
    <w:rsid w:val="005B1A44"/>
    <w:rsid w:val="005F2C6F"/>
    <w:rsid w:val="006E4603"/>
    <w:rsid w:val="00704D50"/>
    <w:rsid w:val="00705EF8"/>
    <w:rsid w:val="0072369A"/>
    <w:rsid w:val="007B739A"/>
    <w:rsid w:val="00803744"/>
    <w:rsid w:val="00810C08"/>
    <w:rsid w:val="00954508"/>
    <w:rsid w:val="009F5035"/>
    <w:rsid w:val="00AE4F7E"/>
    <w:rsid w:val="00B827D5"/>
    <w:rsid w:val="00C37475"/>
    <w:rsid w:val="00C96BB8"/>
    <w:rsid w:val="00CA148B"/>
    <w:rsid w:val="00D24D2A"/>
    <w:rsid w:val="00D83E7B"/>
    <w:rsid w:val="00E17EED"/>
    <w:rsid w:val="00E24C85"/>
    <w:rsid w:val="00E4012C"/>
    <w:rsid w:val="00E751CF"/>
    <w:rsid w:val="00E86599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9A70-AD1B-46AF-AFE8-CDAF5FA3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Гость</cp:lastModifiedBy>
  <cp:revision>9</cp:revision>
  <dcterms:created xsi:type="dcterms:W3CDTF">2015-06-17T10:18:00Z</dcterms:created>
  <dcterms:modified xsi:type="dcterms:W3CDTF">2015-07-20T11:32:00Z</dcterms:modified>
</cp:coreProperties>
</file>