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DF" w:rsidRDefault="002424A0" w:rsidP="008052DD">
      <w:pPr>
        <w:rPr>
          <w:rStyle w:val="a3"/>
          <w:rFonts w:ascii="Times New Roman" w:hAnsi="Times New Roman" w:cs="Times New Roman"/>
          <w:b w:val="0"/>
          <w:color w:val="000000" w:themeColor="text1"/>
          <w:sz w:val="28"/>
          <w:szCs w:val="28"/>
          <w:shd w:val="clear" w:color="auto" w:fill="FFFFFF" w:themeFill="background1"/>
        </w:rPr>
      </w:pPr>
      <w:bookmarkStart w:id="0" w:name="_GoBack"/>
      <w:bookmarkEnd w:id="0"/>
      <w:r w:rsidRPr="008052DD">
        <w:rPr>
          <w:rStyle w:val="a3"/>
          <w:rFonts w:ascii="Times New Roman" w:hAnsi="Times New Roman" w:cs="Times New Roman"/>
          <w:b w:val="0"/>
          <w:color w:val="000000" w:themeColor="text1"/>
          <w:sz w:val="28"/>
          <w:szCs w:val="28"/>
          <w:shd w:val="clear" w:color="auto" w:fill="FFFFFF" w:themeFill="background1"/>
        </w:rPr>
        <w:t>В наше время, каждый человек стремится развиваться. Развиваясь, люди создают новые технологии, позволяющие улучшить их деятельность. Такой инновацией в наше время служат информационные и коммуникационные технологии (ИКТ), которые позволяют образовательный процесс сделать более продуктивным. В нашей работе, мы хотим поделиться свои опытом. Мы убедились, что  использование ИКТ,  позволяет активизировать деятельность воспитанников, дает возможность повысить качество образования детей, позволяет повысить профессиональный уровень педагога, позволяет разнообразить формы межличностного общения всех участников образовательного процесса, имеет огромное влияние на социально</w:t>
      </w:r>
      <w:r w:rsidR="00795E09">
        <w:rPr>
          <w:rStyle w:val="a3"/>
          <w:rFonts w:ascii="Times New Roman" w:hAnsi="Times New Roman" w:cs="Times New Roman"/>
          <w:b w:val="0"/>
          <w:color w:val="000000" w:themeColor="text1"/>
          <w:sz w:val="28"/>
          <w:szCs w:val="28"/>
          <w:shd w:val="clear" w:color="auto" w:fill="FFFFFF" w:themeFill="background1"/>
        </w:rPr>
        <w:t>е, эмоциональное развитие детей</w:t>
      </w:r>
      <w:r w:rsidRPr="008052DD">
        <w:rPr>
          <w:rStyle w:val="a3"/>
          <w:rFonts w:ascii="Times New Roman" w:hAnsi="Times New Roman" w:cs="Times New Roman"/>
          <w:b w:val="0"/>
          <w:color w:val="000000" w:themeColor="text1"/>
          <w:sz w:val="28"/>
          <w:szCs w:val="28"/>
          <w:shd w:val="clear" w:color="auto" w:fill="FFFFFF" w:themeFill="background1"/>
        </w:rPr>
        <w:t>. В результате нашего наблюдения и нашей практики, мы пришли к выводу о том, что мы должны внедрять ИКТ в совместную деятельность с детьми для развития здоровой и гармоничной личности.</w:t>
      </w:r>
    </w:p>
    <w:p w:rsidR="008052DD" w:rsidRPr="008052DD" w:rsidRDefault="008052DD" w:rsidP="008052DD">
      <w:pPr>
        <w:rPr>
          <w:rFonts w:ascii="Times New Roman" w:eastAsiaTheme="minorHAnsi" w:hAnsi="Times New Roman" w:cs="Times New Roman"/>
          <w:lang w:eastAsia="en-US"/>
        </w:rPr>
      </w:pPr>
      <w:r w:rsidRPr="008052DD">
        <w:rPr>
          <w:rFonts w:ascii="Times New Roman" w:hAnsi="Times New Roman" w:cs="Times New Roman"/>
          <w:b/>
          <w:sz w:val="28"/>
          <w:szCs w:val="28"/>
          <w:shd w:val="clear" w:color="auto" w:fill="FFFFFF" w:themeFill="background1"/>
        </w:rPr>
        <w:t xml:space="preserve"> </w:t>
      </w:r>
      <w:r w:rsidRPr="008052DD">
        <w:rPr>
          <w:rFonts w:ascii="Times New Roman" w:hAnsi="Times New Roman" w:cs="Times New Roman"/>
          <w:sz w:val="28"/>
          <w:szCs w:val="28"/>
          <w:shd w:val="clear" w:color="auto" w:fill="FFFFFF" w:themeFill="background1"/>
        </w:rPr>
        <w:t>В нашем детском саду имеется ноутбук,</w:t>
      </w:r>
      <w:r w:rsidRPr="008052DD">
        <w:rPr>
          <w:sz w:val="28"/>
          <w:szCs w:val="28"/>
        </w:rPr>
        <w:t xml:space="preserve"> который </w:t>
      </w:r>
      <w:r w:rsidRPr="008052DD">
        <w:rPr>
          <w:rFonts w:ascii="Times New Roman" w:hAnsi="Times New Roman" w:cs="Times New Roman"/>
          <w:sz w:val="28"/>
          <w:szCs w:val="28"/>
        </w:rPr>
        <w:t>дает возможность использовать ИКТ в реализации образовательной областей</w:t>
      </w:r>
      <w:r w:rsidR="001202DF">
        <w:rPr>
          <w:rFonts w:ascii="Times New Roman" w:hAnsi="Times New Roman" w:cs="Times New Roman"/>
          <w:sz w:val="28"/>
          <w:szCs w:val="28"/>
        </w:rPr>
        <w:t>,</w:t>
      </w:r>
      <w:r w:rsidRPr="008052DD">
        <w:rPr>
          <w:rFonts w:ascii="Times New Roman" w:eastAsiaTheme="minorHAnsi" w:hAnsi="Times New Roman" w:cs="Times New Roman"/>
          <w:sz w:val="28"/>
          <w:szCs w:val="28"/>
          <w:lang w:eastAsia="en-US"/>
        </w:rPr>
        <w:t xml:space="preserve"> открывает новые возможности для организации совместной деятельности детей и педагога</w:t>
      </w:r>
    </w:p>
    <w:p w:rsidR="00031742" w:rsidRPr="00031742" w:rsidRDefault="008052DD" w:rsidP="00F826B3">
      <w:pPr>
        <w:pStyle w:val="a4"/>
        <w:rPr>
          <w:rFonts w:ascii="Times New Roman" w:eastAsia="Calibri" w:hAnsi="Times New Roman" w:cs="Times New Roman"/>
          <w:sz w:val="28"/>
          <w:szCs w:val="28"/>
        </w:rPr>
      </w:pPr>
      <w:r>
        <w:rPr>
          <w:rFonts w:ascii="Times New Roman" w:eastAsia="Times New Roman" w:hAnsi="Times New Roman" w:cs="Times New Roman"/>
          <w:sz w:val="28"/>
          <w:szCs w:val="28"/>
        </w:rPr>
        <w:t>Используя имеющуюся среду, включающую вышеперечисленные технические возможности</w:t>
      </w:r>
      <w:r w:rsidR="00031742" w:rsidRPr="00031742">
        <w:rPr>
          <w:rFonts w:ascii="Times New Roman" w:eastAsia="Calibri" w:hAnsi="Times New Roman" w:cs="Times New Roman"/>
          <w:sz w:val="28"/>
          <w:szCs w:val="28"/>
        </w:rPr>
        <w:t xml:space="preserve"> </w:t>
      </w:r>
      <w:r w:rsidR="00F826B3">
        <w:rPr>
          <w:rFonts w:ascii="Times New Roman" w:eastAsia="Calibri" w:hAnsi="Times New Roman" w:cs="Times New Roman"/>
          <w:sz w:val="28"/>
          <w:szCs w:val="28"/>
        </w:rPr>
        <w:t>мы провели определенную  работу</w:t>
      </w:r>
      <w:r w:rsidR="00031742" w:rsidRPr="00031742">
        <w:rPr>
          <w:rFonts w:ascii="Times New Roman" w:eastAsia="Calibri" w:hAnsi="Times New Roman" w:cs="Times New Roman"/>
          <w:sz w:val="28"/>
          <w:szCs w:val="28"/>
        </w:rPr>
        <w:t xml:space="preserve"> по созданию условий предметно-развивающей среды, которая представлена следующим образом. В групповой комнате оформлен уголок по ПДД: игрушки и игровое оборудование: куклы, коляски</w:t>
      </w:r>
      <w:r w:rsidR="004805A6">
        <w:rPr>
          <w:rFonts w:ascii="Times New Roman" w:eastAsia="Calibri" w:hAnsi="Times New Roman" w:cs="Times New Roman"/>
          <w:sz w:val="28"/>
          <w:szCs w:val="28"/>
        </w:rPr>
        <w:t xml:space="preserve">, </w:t>
      </w:r>
      <w:r w:rsidR="00031742" w:rsidRPr="00031742">
        <w:rPr>
          <w:rFonts w:ascii="Times New Roman" w:eastAsia="Calibri" w:hAnsi="Times New Roman" w:cs="Times New Roman"/>
          <w:sz w:val="28"/>
          <w:szCs w:val="28"/>
        </w:rPr>
        <w:t>машины легковые, грузовые, Имеются наглядно -</w:t>
      </w:r>
      <w:r w:rsidR="00F826B3">
        <w:rPr>
          <w:rFonts w:ascii="Times New Roman" w:eastAsia="Calibri" w:hAnsi="Times New Roman" w:cs="Times New Roman"/>
          <w:sz w:val="28"/>
          <w:szCs w:val="28"/>
        </w:rPr>
        <w:t xml:space="preserve"> дидактические пособия. </w:t>
      </w:r>
      <w:r w:rsidR="00031742" w:rsidRPr="00031742">
        <w:rPr>
          <w:rFonts w:ascii="Times New Roman" w:eastAsia="Calibri" w:hAnsi="Times New Roman" w:cs="Times New Roman"/>
          <w:color w:val="464646"/>
          <w:sz w:val="28"/>
          <w:szCs w:val="28"/>
        </w:rPr>
        <w:t>Для расширения и закрепления знаний детей о транспорте в группе есть книги, иллюстрации с изображением разнообразных машин, картины</w:t>
      </w:r>
      <w:r w:rsidR="004805A6">
        <w:rPr>
          <w:rFonts w:ascii="Times New Roman" w:eastAsia="Calibri" w:hAnsi="Times New Roman" w:cs="Times New Roman"/>
          <w:color w:val="464646"/>
          <w:sz w:val="28"/>
          <w:szCs w:val="28"/>
        </w:rPr>
        <w:t xml:space="preserve">. </w:t>
      </w:r>
      <w:r w:rsidR="00031742" w:rsidRPr="00031742">
        <w:rPr>
          <w:rFonts w:ascii="Times New Roman" w:eastAsia="Calibri" w:hAnsi="Times New Roman" w:cs="Times New Roman"/>
          <w:color w:val="464646"/>
          <w:sz w:val="28"/>
          <w:szCs w:val="28"/>
        </w:rPr>
        <w:t>Мы учим детей правильно отвечать на вопросы: «Какие машины едут», «Кто управляет автомобилем».</w:t>
      </w:r>
    </w:p>
    <w:p w:rsidR="00031742" w:rsidRPr="00031742" w:rsidRDefault="00031742" w:rsidP="00031742">
      <w:pPr>
        <w:spacing w:after="0" w:line="240" w:lineRule="auto"/>
        <w:rPr>
          <w:rFonts w:ascii="Times New Roman" w:eastAsia="Calibri" w:hAnsi="Times New Roman" w:cs="Times New Roman"/>
          <w:color w:val="464646"/>
          <w:sz w:val="28"/>
          <w:szCs w:val="28"/>
          <w:lang w:eastAsia="en-US"/>
        </w:rPr>
      </w:pPr>
      <w:r w:rsidRPr="00031742">
        <w:rPr>
          <w:rFonts w:ascii="Times New Roman" w:eastAsia="Calibri" w:hAnsi="Times New Roman" w:cs="Times New Roman"/>
          <w:color w:val="464646"/>
          <w:sz w:val="28"/>
          <w:szCs w:val="28"/>
          <w:lang w:eastAsia="en-US"/>
        </w:rPr>
        <w:t>Для развития ориентировки в пространстве, умений действовать по сигналу используем игры «Бегите ко мне», «Поезд», «К куклам в гости».</w:t>
      </w:r>
    </w:p>
    <w:p w:rsidR="00031742" w:rsidRPr="00031742" w:rsidRDefault="00031742" w:rsidP="00031742">
      <w:pPr>
        <w:spacing w:after="0" w:line="240" w:lineRule="auto"/>
        <w:rPr>
          <w:rFonts w:ascii="Times New Roman" w:eastAsia="Calibri" w:hAnsi="Times New Roman" w:cs="Times New Roman"/>
          <w:color w:val="464646"/>
          <w:sz w:val="28"/>
          <w:szCs w:val="28"/>
          <w:lang w:eastAsia="en-US"/>
        </w:rPr>
      </w:pPr>
      <w:r w:rsidRPr="00031742">
        <w:rPr>
          <w:rFonts w:ascii="Times New Roman" w:eastAsia="Calibri" w:hAnsi="Times New Roman" w:cs="Times New Roman"/>
          <w:color w:val="464646"/>
          <w:sz w:val="28"/>
          <w:szCs w:val="28"/>
          <w:lang w:eastAsia="en-US"/>
        </w:rPr>
        <w:t>В играх у детей закрепляются представления о направлении «вперед - назад».</w:t>
      </w:r>
    </w:p>
    <w:p w:rsidR="00F826B3" w:rsidRDefault="00031742" w:rsidP="00F826B3">
      <w:pPr>
        <w:pStyle w:val="a4"/>
        <w:rPr>
          <w:rFonts w:ascii="Times New Roman" w:eastAsia="Calibri" w:hAnsi="Times New Roman" w:cs="Times New Roman"/>
          <w:sz w:val="28"/>
          <w:szCs w:val="28"/>
        </w:rPr>
      </w:pPr>
      <w:r w:rsidRPr="00031742">
        <w:rPr>
          <w:rFonts w:ascii="Times New Roman" w:eastAsia="Calibri" w:hAnsi="Times New Roman" w:cs="Times New Roman"/>
          <w:sz w:val="28"/>
          <w:szCs w:val="28"/>
        </w:rPr>
        <w:t>Мы разработали  перспективный план по планированию занятий по ПДД, были проведены беседы с детьми на темы «Мы идём детский сад», «Знакомство с улицей», «Безопасность на дороге», «Мой трехколесный друг»; проводилось чтение художественной литературы «Светофор» С. Михалкова, проведены занятия «Транспорт», «Сколько глаз у светофора», «В гости к мишке»; подвижные игры: «Воробушек и автомобиль», «Такси», «Поезд». Игры – ситуации: «Кто шофер?», «Грузовик возит грузы»,  «Грузовая машина везет мебель в новый дом», на занятиях и вне занятий, в самостоятельной деятельности детей.</w:t>
      </w:r>
      <w:r w:rsidR="00F826B3" w:rsidRPr="00F826B3">
        <w:rPr>
          <w:rFonts w:ascii="Times New Roman" w:eastAsia="Calibri" w:hAnsi="Times New Roman" w:cs="Times New Roman"/>
          <w:sz w:val="28"/>
          <w:szCs w:val="28"/>
        </w:rPr>
        <w:t xml:space="preserve"> </w:t>
      </w:r>
    </w:p>
    <w:p w:rsidR="00F826B3" w:rsidRPr="00F826B3" w:rsidRDefault="00F826B3" w:rsidP="00F826B3">
      <w:pPr>
        <w:pStyle w:val="a4"/>
        <w:rPr>
          <w:rFonts w:ascii="Times New Roman" w:eastAsia="Calibri" w:hAnsi="Times New Roman" w:cs="Times New Roman"/>
          <w:sz w:val="28"/>
          <w:szCs w:val="28"/>
        </w:rPr>
      </w:pPr>
      <w:r w:rsidRPr="00F826B3">
        <w:rPr>
          <w:rFonts w:ascii="Times New Roman" w:eastAsia="Calibri" w:hAnsi="Times New Roman" w:cs="Times New Roman"/>
          <w:sz w:val="28"/>
          <w:szCs w:val="28"/>
        </w:rPr>
        <w:t xml:space="preserve">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w:t>
      </w:r>
      <w:r w:rsidRPr="00F826B3">
        <w:rPr>
          <w:rFonts w:ascii="Times New Roman" w:eastAsia="Calibri" w:hAnsi="Times New Roman" w:cs="Times New Roman"/>
          <w:sz w:val="28"/>
          <w:szCs w:val="28"/>
        </w:rPr>
        <w:lastRenderedPageBreak/>
        <w:t>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В процессе организации совместной деятельности взрослых и детей</w:t>
      </w:r>
    </w:p>
    <w:p w:rsidR="00F826B3" w:rsidRPr="00F826B3" w:rsidRDefault="006130FC" w:rsidP="00F826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проводили</w:t>
      </w:r>
      <w:r w:rsidR="00F826B3" w:rsidRPr="00F826B3">
        <w:rPr>
          <w:rFonts w:ascii="Times New Roman" w:eastAsia="Calibri" w:hAnsi="Times New Roman" w:cs="Times New Roman"/>
          <w:sz w:val="28"/>
          <w:szCs w:val="28"/>
          <w:lang w:eastAsia="en-US"/>
        </w:rPr>
        <w:t xml:space="preserve"> тематические занятия, анализ проблемных ситуаций,</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дидактические игры «Светофор», «Знаки на дорогах», «Внимание</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дорога» и подвижные игры. Организуются творческие продуктивные</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занятия: аппликация: «Машины на нашей улице», «Светофор»,</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конструирование «Гаражи», «Машины», рисование «Я иду по улице» и др.</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Для самостоятельных игр детей мы изготовили пособия:</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 макет улиц, дидактические игры, настольные обучающие игры, напольные, атрибуты к сюжетно-ролевым играм.</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Вопросы о профилактике детского дорожно - транспортного травматизма были актуальными в работе с родителями .</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В беседах с родителями затрагивали вопросы о том, как научить ребенка безопасному поведению на улице.</w:t>
      </w:r>
    </w:p>
    <w:p w:rsidR="00F826B3" w:rsidRPr="00F826B3" w:rsidRDefault="00F826B3" w:rsidP="00F826B3">
      <w:pPr>
        <w:spacing w:after="0" w:line="240" w:lineRule="auto"/>
        <w:rPr>
          <w:rFonts w:ascii="Times New Roman" w:eastAsia="Calibri" w:hAnsi="Times New Roman" w:cs="Times New Roman"/>
          <w:sz w:val="28"/>
          <w:szCs w:val="28"/>
          <w:lang w:eastAsia="en-US"/>
        </w:rPr>
      </w:pPr>
      <w:r w:rsidRPr="00F826B3">
        <w:rPr>
          <w:rFonts w:ascii="Times New Roman" w:eastAsia="Calibri" w:hAnsi="Times New Roman" w:cs="Times New Roman"/>
          <w:sz w:val="28"/>
          <w:szCs w:val="28"/>
          <w:lang w:eastAsia="en-US"/>
        </w:rPr>
        <w:t>Проведены консультации и оформлены памятки для родителей «Родителям о правилах дорожного движения», «Памятка для родителей по воспитанию грамотного пешехода», «Соблюдение правил в автомобиле». С родителями проводятся дополнительные инструктажи по профилактике детского дорожно-транспортного травматизма.</w:t>
      </w:r>
    </w:p>
    <w:p w:rsidR="004D4D91" w:rsidRDefault="00D426BE" w:rsidP="004D4D91">
      <w:pPr>
        <w:shd w:val="clear" w:color="auto" w:fill="FFFFFF"/>
        <w:spacing w:after="0" w:line="35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A5477">
        <w:rPr>
          <w:rFonts w:ascii="Times New Roman" w:eastAsia="Times New Roman" w:hAnsi="Times New Roman" w:cs="Times New Roman"/>
          <w:sz w:val="28"/>
          <w:szCs w:val="28"/>
        </w:rPr>
        <w:t xml:space="preserve">ыл разработан </w:t>
      </w:r>
      <w:r w:rsidR="008052DD">
        <w:rPr>
          <w:rFonts w:ascii="Times New Roman" w:eastAsia="Times New Roman" w:hAnsi="Times New Roman" w:cs="Times New Roman"/>
          <w:sz w:val="28"/>
          <w:szCs w:val="28"/>
        </w:rPr>
        <w:t>проект по формированию основ безопасности жизнедеятельности дошкольников посредством информационно-коммуникационных технологий</w:t>
      </w:r>
      <w:r w:rsidR="009440DC">
        <w:rPr>
          <w:rFonts w:ascii="Times New Roman" w:eastAsia="Times New Roman" w:hAnsi="Times New Roman" w:cs="Times New Roman"/>
          <w:sz w:val="28"/>
          <w:szCs w:val="28"/>
        </w:rPr>
        <w:t>. М</w:t>
      </w:r>
      <w:r w:rsidR="001202DF">
        <w:rPr>
          <w:rFonts w:ascii="Times New Roman" w:eastAsia="Times New Roman" w:hAnsi="Times New Roman" w:cs="Times New Roman"/>
          <w:sz w:val="28"/>
          <w:szCs w:val="28"/>
        </w:rPr>
        <w:t xml:space="preserve">ы начали с обогащения предметно-развивающей среды в группах. Организовывали ее так, чтобы детям было интересно и комфортно изучать окружающий их мир и чувствовать себя защищенным от различного рода неприятностей. В каждой группе были созданы «Уголки безопасности», в оснащение которых вошли специально подобранные и разработанные дидактические игры и пособия, которые способствуют формированию и закреплению </w:t>
      </w:r>
      <w:r w:rsidR="00E84F1B">
        <w:rPr>
          <w:rFonts w:ascii="Times New Roman" w:eastAsia="Times New Roman" w:hAnsi="Times New Roman" w:cs="Times New Roman"/>
          <w:sz w:val="28"/>
          <w:szCs w:val="28"/>
        </w:rPr>
        <w:t>знаний об источниках опасности.</w:t>
      </w:r>
    </w:p>
    <w:p w:rsidR="00897A39" w:rsidRDefault="004D4D91" w:rsidP="005A5477">
      <w:pPr>
        <w:shd w:val="clear" w:color="auto" w:fill="FFFFFF"/>
        <w:spacing w:after="0" w:line="352" w:lineRule="atLeast"/>
        <w:rPr>
          <w:rFonts w:ascii="Arial" w:hAnsi="Arial" w:cs="Arial"/>
          <w:color w:val="555555"/>
          <w:sz w:val="21"/>
          <w:szCs w:val="21"/>
        </w:rPr>
      </w:pPr>
      <w:r w:rsidRPr="004D4D91">
        <w:rPr>
          <w:rFonts w:ascii="Times New Roman" w:eastAsia="Times New Roman" w:hAnsi="Times New Roman" w:cs="Times New Roman"/>
          <w:sz w:val="28"/>
          <w:szCs w:val="28"/>
        </w:rPr>
        <w:t xml:space="preserve"> </w:t>
      </w:r>
    </w:p>
    <w:p w:rsidR="00795E09" w:rsidRPr="00795E09" w:rsidRDefault="00795E09">
      <w:pPr>
        <w:pStyle w:val="a4"/>
        <w:rPr>
          <w:sz w:val="28"/>
          <w:szCs w:val="28"/>
        </w:rPr>
      </w:pPr>
    </w:p>
    <w:sectPr w:rsidR="00795E09" w:rsidRPr="00795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A0"/>
    <w:rsid w:val="00002C89"/>
    <w:rsid w:val="00026403"/>
    <w:rsid w:val="00026FE6"/>
    <w:rsid w:val="00031742"/>
    <w:rsid w:val="00046FD2"/>
    <w:rsid w:val="00056BEB"/>
    <w:rsid w:val="000720F2"/>
    <w:rsid w:val="00086950"/>
    <w:rsid w:val="000A0037"/>
    <w:rsid w:val="000A30EB"/>
    <w:rsid w:val="000B4399"/>
    <w:rsid w:val="000C21CE"/>
    <w:rsid w:val="000C63C6"/>
    <w:rsid w:val="000D08D4"/>
    <w:rsid w:val="000E2BAF"/>
    <w:rsid w:val="000F7214"/>
    <w:rsid w:val="000F7805"/>
    <w:rsid w:val="001202DF"/>
    <w:rsid w:val="00121E19"/>
    <w:rsid w:val="00124D7B"/>
    <w:rsid w:val="00150FC6"/>
    <w:rsid w:val="00154692"/>
    <w:rsid w:val="0016389E"/>
    <w:rsid w:val="001A2321"/>
    <w:rsid w:val="001A3DC2"/>
    <w:rsid w:val="001B114C"/>
    <w:rsid w:val="001C1D15"/>
    <w:rsid w:val="001D382C"/>
    <w:rsid w:val="001D589B"/>
    <w:rsid w:val="001F035B"/>
    <w:rsid w:val="001F1D4C"/>
    <w:rsid w:val="00201105"/>
    <w:rsid w:val="0023230C"/>
    <w:rsid w:val="00233373"/>
    <w:rsid w:val="0023351C"/>
    <w:rsid w:val="002424A0"/>
    <w:rsid w:val="00246D28"/>
    <w:rsid w:val="002526F7"/>
    <w:rsid w:val="0025351C"/>
    <w:rsid w:val="00265741"/>
    <w:rsid w:val="00273074"/>
    <w:rsid w:val="00295664"/>
    <w:rsid w:val="002F0D34"/>
    <w:rsid w:val="002F14FC"/>
    <w:rsid w:val="00315619"/>
    <w:rsid w:val="0031619D"/>
    <w:rsid w:val="00326DD3"/>
    <w:rsid w:val="00330553"/>
    <w:rsid w:val="00337B7E"/>
    <w:rsid w:val="00337F4D"/>
    <w:rsid w:val="0034149F"/>
    <w:rsid w:val="0037625E"/>
    <w:rsid w:val="00396AA7"/>
    <w:rsid w:val="003A0C0F"/>
    <w:rsid w:val="003B42D5"/>
    <w:rsid w:val="003B5AC4"/>
    <w:rsid w:val="003B778C"/>
    <w:rsid w:val="003D6A52"/>
    <w:rsid w:val="003E212E"/>
    <w:rsid w:val="003F0F9C"/>
    <w:rsid w:val="00403B8C"/>
    <w:rsid w:val="00466315"/>
    <w:rsid w:val="00470302"/>
    <w:rsid w:val="00476D48"/>
    <w:rsid w:val="004805A6"/>
    <w:rsid w:val="004D4B54"/>
    <w:rsid w:val="004D4D91"/>
    <w:rsid w:val="004F0236"/>
    <w:rsid w:val="00502A1F"/>
    <w:rsid w:val="0050672C"/>
    <w:rsid w:val="005071C9"/>
    <w:rsid w:val="005124A7"/>
    <w:rsid w:val="005124CC"/>
    <w:rsid w:val="0052318D"/>
    <w:rsid w:val="00536694"/>
    <w:rsid w:val="00540BCB"/>
    <w:rsid w:val="005564C8"/>
    <w:rsid w:val="00566C56"/>
    <w:rsid w:val="005A5477"/>
    <w:rsid w:val="005B37DA"/>
    <w:rsid w:val="005B41A2"/>
    <w:rsid w:val="005B5EC8"/>
    <w:rsid w:val="005F2525"/>
    <w:rsid w:val="006130FC"/>
    <w:rsid w:val="00634B2E"/>
    <w:rsid w:val="0064367F"/>
    <w:rsid w:val="006769A3"/>
    <w:rsid w:val="00677697"/>
    <w:rsid w:val="00682304"/>
    <w:rsid w:val="006923C0"/>
    <w:rsid w:val="006A4393"/>
    <w:rsid w:val="006A6C63"/>
    <w:rsid w:val="006C0051"/>
    <w:rsid w:val="006E4A4E"/>
    <w:rsid w:val="006E760A"/>
    <w:rsid w:val="007117A4"/>
    <w:rsid w:val="00714C99"/>
    <w:rsid w:val="00723665"/>
    <w:rsid w:val="00736A9F"/>
    <w:rsid w:val="00743D5F"/>
    <w:rsid w:val="00763798"/>
    <w:rsid w:val="00784EED"/>
    <w:rsid w:val="00795E09"/>
    <w:rsid w:val="007E16C5"/>
    <w:rsid w:val="007E6C0C"/>
    <w:rsid w:val="007E78E8"/>
    <w:rsid w:val="007F679C"/>
    <w:rsid w:val="00802CD5"/>
    <w:rsid w:val="008052DD"/>
    <w:rsid w:val="00807601"/>
    <w:rsid w:val="008170C8"/>
    <w:rsid w:val="00817CC2"/>
    <w:rsid w:val="00833198"/>
    <w:rsid w:val="00850D6A"/>
    <w:rsid w:val="00873E70"/>
    <w:rsid w:val="00891B6A"/>
    <w:rsid w:val="00895986"/>
    <w:rsid w:val="00897A39"/>
    <w:rsid w:val="008A0769"/>
    <w:rsid w:val="008A533B"/>
    <w:rsid w:val="008B68DA"/>
    <w:rsid w:val="008C72ED"/>
    <w:rsid w:val="0090012D"/>
    <w:rsid w:val="00901B1B"/>
    <w:rsid w:val="00902E10"/>
    <w:rsid w:val="00912D00"/>
    <w:rsid w:val="00923DB9"/>
    <w:rsid w:val="0092669F"/>
    <w:rsid w:val="0092700C"/>
    <w:rsid w:val="00927EF2"/>
    <w:rsid w:val="009440DC"/>
    <w:rsid w:val="00955DD6"/>
    <w:rsid w:val="00976980"/>
    <w:rsid w:val="0098028B"/>
    <w:rsid w:val="00984011"/>
    <w:rsid w:val="009961A4"/>
    <w:rsid w:val="009A0925"/>
    <w:rsid w:val="009B04C5"/>
    <w:rsid w:val="009C1A42"/>
    <w:rsid w:val="009D60F7"/>
    <w:rsid w:val="009F13B7"/>
    <w:rsid w:val="009F6CF2"/>
    <w:rsid w:val="00A15CFB"/>
    <w:rsid w:val="00A37004"/>
    <w:rsid w:val="00A405C1"/>
    <w:rsid w:val="00A43E25"/>
    <w:rsid w:val="00A578AD"/>
    <w:rsid w:val="00AE7ADB"/>
    <w:rsid w:val="00AF7429"/>
    <w:rsid w:val="00AF784C"/>
    <w:rsid w:val="00B30D6C"/>
    <w:rsid w:val="00B32793"/>
    <w:rsid w:val="00B400B7"/>
    <w:rsid w:val="00B50DC4"/>
    <w:rsid w:val="00B60A03"/>
    <w:rsid w:val="00B70735"/>
    <w:rsid w:val="00BC1213"/>
    <w:rsid w:val="00BC6D95"/>
    <w:rsid w:val="00BD3A60"/>
    <w:rsid w:val="00BF1BAF"/>
    <w:rsid w:val="00BF1E64"/>
    <w:rsid w:val="00C01D86"/>
    <w:rsid w:val="00C06144"/>
    <w:rsid w:val="00C34467"/>
    <w:rsid w:val="00C7476D"/>
    <w:rsid w:val="00C822E9"/>
    <w:rsid w:val="00C952E8"/>
    <w:rsid w:val="00CB296B"/>
    <w:rsid w:val="00CD09BD"/>
    <w:rsid w:val="00CE64D7"/>
    <w:rsid w:val="00D01CAB"/>
    <w:rsid w:val="00D053E1"/>
    <w:rsid w:val="00D24953"/>
    <w:rsid w:val="00D36999"/>
    <w:rsid w:val="00D426BE"/>
    <w:rsid w:val="00D43A32"/>
    <w:rsid w:val="00D500A2"/>
    <w:rsid w:val="00D67898"/>
    <w:rsid w:val="00D844EC"/>
    <w:rsid w:val="00DD6BCE"/>
    <w:rsid w:val="00DF64B3"/>
    <w:rsid w:val="00E16D62"/>
    <w:rsid w:val="00E45AD5"/>
    <w:rsid w:val="00E64521"/>
    <w:rsid w:val="00E8177A"/>
    <w:rsid w:val="00E84F1B"/>
    <w:rsid w:val="00E85C34"/>
    <w:rsid w:val="00E86809"/>
    <w:rsid w:val="00E951CF"/>
    <w:rsid w:val="00E95A35"/>
    <w:rsid w:val="00EA102D"/>
    <w:rsid w:val="00EA670D"/>
    <w:rsid w:val="00EA6DA8"/>
    <w:rsid w:val="00EB5F2F"/>
    <w:rsid w:val="00EB76A6"/>
    <w:rsid w:val="00EC3FF1"/>
    <w:rsid w:val="00ED57B1"/>
    <w:rsid w:val="00EF06CE"/>
    <w:rsid w:val="00EF0977"/>
    <w:rsid w:val="00F21836"/>
    <w:rsid w:val="00F421EB"/>
    <w:rsid w:val="00F7072B"/>
    <w:rsid w:val="00F73E7C"/>
    <w:rsid w:val="00F826B3"/>
    <w:rsid w:val="00F90B52"/>
    <w:rsid w:val="00FA36B4"/>
    <w:rsid w:val="00FC127D"/>
    <w:rsid w:val="00FD7BE9"/>
    <w:rsid w:val="00FE445C"/>
    <w:rsid w:val="00FF0460"/>
    <w:rsid w:val="00FF3FF2"/>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DD"/>
    <w:rPr>
      <w:rFonts w:eastAsiaTheme="minorEastAsia"/>
      <w:lang w:eastAsia="ru-RU"/>
    </w:rPr>
  </w:style>
  <w:style w:type="paragraph" w:styleId="1">
    <w:name w:val="heading 1"/>
    <w:basedOn w:val="a"/>
    <w:next w:val="a"/>
    <w:link w:val="10"/>
    <w:uiPriority w:val="9"/>
    <w:qFormat/>
    <w:rsid w:val="008052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052D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24A0"/>
    <w:rPr>
      <w:b/>
      <w:bCs/>
    </w:rPr>
  </w:style>
  <w:style w:type="paragraph" w:styleId="a4">
    <w:name w:val="No Spacing"/>
    <w:uiPriority w:val="1"/>
    <w:qFormat/>
    <w:rsid w:val="002424A0"/>
    <w:pPr>
      <w:spacing w:after="0" w:line="240" w:lineRule="auto"/>
    </w:pPr>
  </w:style>
  <w:style w:type="character" w:customStyle="1" w:styleId="20">
    <w:name w:val="Заголовок 2 Знак"/>
    <w:basedOn w:val="a0"/>
    <w:link w:val="2"/>
    <w:uiPriority w:val="9"/>
    <w:rsid w:val="008052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052DD"/>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897A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DD"/>
    <w:rPr>
      <w:rFonts w:eastAsiaTheme="minorEastAsia"/>
      <w:lang w:eastAsia="ru-RU"/>
    </w:rPr>
  </w:style>
  <w:style w:type="paragraph" w:styleId="1">
    <w:name w:val="heading 1"/>
    <w:basedOn w:val="a"/>
    <w:next w:val="a"/>
    <w:link w:val="10"/>
    <w:uiPriority w:val="9"/>
    <w:qFormat/>
    <w:rsid w:val="008052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052D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24A0"/>
    <w:rPr>
      <w:b/>
      <w:bCs/>
    </w:rPr>
  </w:style>
  <w:style w:type="paragraph" w:styleId="a4">
    <w:name w:val="No Spacing"/>
    <w:uiPriority w:val="1"/>
    <w:qFormat/>
    <w:rsid w:val="002424A0"/>
    <w:pPr>
      <w:spacing w:after="0" w:line="240" w:lineRule="auto"/>
    </w:pPr>
  </w:style>
  <w:style w:type="character" w:customStyle="1" w:styleId="20">
    <w:name w:val="Заголовок 2 Знак"/>
    <w:basedOn w:val="a0"/>
    <w:link w:val="2"/>
    <w:uiPriority w:val="9"/>
    <w:rsid w:val="008052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052DD"/>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897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0177">
      <w:bodyDiv w:val="1"/>
      <w:marLeft w:val="0"/>
      <w:marRight w:val="0"/>
      <w:marTop w:val="0"/>
      <w:marBottom w:val="0"/>
      <w:divBdr>
        <w:top w:val="none" w:sz="0" w:space="0" w:color="auto"/>
        <w:left w:val="none" w:sz="0" w:space="0" w:color="auto"/>
        <w:bottom w:val="none" w:sz="0" w:space="0" w:color="auto"/>
        <w:right w:val="none" w:sz="0" w:space="0" w:color="auto"/>
      </w:divBdr>
    </w:div>
    <w:div w:id="777139024">
      <w:bodyDiv w:val="1"/>
      <w:marLeft w:val="0"/>
      <w:marRight w:val="0"/>
      <w:marTop w:val="0"/>
      <w:marBottom w:val="0"/>
      <w:divBdr>
        <w:top w:val="none" w:sz="0" w:space="0" w:color="auto"/>
        <w:left w:val="none" w:sz="0" w:space="0" w:color="auto"/>
        <w:bottom w:val="none" w:sz="0" w:space="0" w:color="auto"/>
        <w:right w:val="none" w:sz="0" w:space="0" w:color="auto"/>
      </w:divBdr>
    </w:div>
    <w:div w:id="881139149">
      <w:bodyDiv w:val="1"/>
      <w:marLeft w:val="0"/>
      <w:marRight w:val="0"/>
      <w:marTop w:val="0"/>
      <w:marBottom w:val="0"/>
      <w:divBdr>
        <w:top w:val="none" w:sz="0" w:space="0" w:color="auto"/>
        <w:left w:val="none" w:sz="0" w:space="0" w:color="auto"/>
        <w:bottom w:val="none" w:sz="0" w:space="0" w:color="auto"/>
        <w:right w:val="none" w:sz="0" w:space="0" w:color="auto"/>
      </w:divBdr>
    </w:div>
    <w:div w:id="11463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9BA6-FCA1-4CAE-8DA8-23944C19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2013-10-28T07:24:00Z</dcterms:created>
  <dcterms:modified xsi:type="dcterms:W3CDTF">2013-10-28T07:25:00Z</dcterms:modified>
</cp:coreProperties>
</file>