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6" w:rsidRDefault="00240C86" w:rsidP="0027649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37B21" w:rsidRPr="00276495" w:rsidRDefault="00276495" w:rsidP="00CA533B">
      <w:pPr>
        <w:ind w:left="-284" w:right="283" w:firstLine="284"/>
        <w:jc w:val="center"/>
        <w:outlineLvl w:val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76495">
        <w:rPr>
          <w:rFonts w:ascii="Times New Roman" w:hAnsi="Times New Roman" w:cs="Times New Roman"/>
          <w:b/>
          <w:sz w:val="40"/>
          <w:szCs w:val="40"/>
          <w:u w:val="single"/>
        </w:rPr>
        <w:t>Консультация для родителей: «Изучаем цвета»</w:t>
      </w:r>
    </w:p>
    <w:p w:rsidR="00276495" w:rsidRPr="00240C86" w:rsidRDefault="00AD0CA1" w:rsidP="00276495">
      <w:pPr>
        <w:jc w:val="both"/>
        <w:rPr>
          <w:rFonts w:ascii="Times New Roman" w:hAnsi="Times New Roman" w:cs="Times New Roman"/>
          <w:sz w:val="32"/>
          <w:szCs w:val="32"/>
        </w:rPr>
      </w:pPr>
      <w:r w:rsidRPr="00240C86">
        <w:rPr>
          <w:rFonts w:ascii="Times New Roman" w:hAnsi="Times New Roman" w:cs="Times New Roman"/>
          <w:sz w:val="32"/>
          <w:szCs w:val="32"/>
        </w:rPr>
        <w:t xml:space="preserve">     </w:t>
      </w:r>
      <w:r w:rsidR="00276495" w:rsidRPr="00240C86">
        <w:rPr>
          <w:rFonts w:ascii="Times New Roman" w:hAnsi="Times New Roman" w:cs="Times New Roman"/>
          <w:sz w:val="32"/>
          <w:szCs w:val="32"/>
        </w:rPr>
        <w:t xml:space="preserve">Дети трех лет познают </w:t>
      </w:r>
      <w:proofErr w:type="gramStart"/>
      <w:r w:rsidR="00276495" w:rsidRPr="00240C86">
        <w:rPr>
          <w:rFonts w:ascii="Times New Roman" w:hAnsi="Times New Roman" w:cs="Times New Roman"/>
          <w:sz w:val="32"/>
          <w:szCs w:val="32"/>
        </w:rPr>
        <w:t>мир</w:t>
      </w:r>
      <w:proofErr w:type="gramEnd"/>
      <w:r w:rsidR="00276495" w:rsidRPr="00240C86">
        <w:rPr>
          <w:rFonts w:ascii="Times New Roman" w:hAnsi="Times New Roman" w:cs="Times New Roman"/>
          <w:sz w:val="32"/>
          <w:szCs w:val="32"/>
        </w:rPr>
        <w:t xml:space="preserve"> играя, поэтому постарайтесь превратить занятия в увлекательную игру.  Это очень важно для выработки у ребенка позитивного отношения к процессу обучения в будущем. </w:t>
      </w:r>
    </w:p>
    <w:p w:rsidR="00AD0CA1" w:rsidRPr="00240C86" w:rsidRDefault="00AD0CA1" w:rsidP="00276495">
      <w:pPr>
        <w:jc w:val="both"/>
        <w:rPr>
          <w:rFonts w:ascii="Times New Roman" w:hAnsi="Times New Roman" w:cs="Times New Roman"/>
          <w:sz w:val="32"/>
          <w:szCs w:val="32"/>
        </w:rPr>
      </w:pPr>
      <w:r w:rsidRPr="00240C86">
        <w:rPr>
          <w:rFonts w:ascii="Times New Roman" w:hAnsi="Times New Roman" w:cs="Times New Roman"/>
          <w:sz w:val="32"/>
          <w:szCs w:val="32"/>
        </w:rPr>
        <w:t xml:space="preserve">     Помогите ребенку подобрать </w:t>
      </w:r>
      <w:proofErr w:type="gramStart"/>
      <w:r w:rsidRPr="00240C86">
        <w:rPr>
          <w:rFonts w:ascii="Times New Roman" w:hAnsi="Times New Roman" w:cs="Times New Roman"/>
          <w:sz w:val="32"/>
          <w:szCs w:val="32"/>
        </w:rPr>
        <w:t>карандаши</w:t>
      </w:r>
      <w:proofErr w:type="gramEnd"/>
      <w:r w:rsidRPr="00240C86">
        <w:rPr>
          <w:rFonts w:ascii="Times New Roman" w:hAnsi="Times New Roman" w:cs="Times New Roman"/>
          <w:sz w:val="32"/>
          <w:szCs w:val="32"/>
        </w:rPr>
        <w:t xml:space="preserve"> и справится с раскрашиванием картинок, ведь ему еще очень трудно держать карандаш, трудно не выходить за границы рисунка.</w:t>
      </w:r>
    </w:p>
    <w:p w:rsidR="00240C86" w:rsidRPr="00240C86" w:rsidRDefault="00AD0CA1" w:rsidP="00240C86">
      <w:pPr>
        <w:jc w:val="both"/>
        <w:rPr>
          <w:rFonts w:ascii="Times New Roman" w:hAnsi="Times New Roman" w:cs="Times New Roman"/>
          <w:sz w:val="32"/>
          <w:szCs w:val="32"/>
        </w:rPr>
      </w:pPr>
      <w:r w:rsidRPr="00240C86">
        <w:rPr>
          <w:rFonts w:ascii="Times New Roman" w:hAnsi="Times New Roman" w:cs="Times New Roman"/>
          <w:sz w:val="32"/>
          <w:szCs w:val="32"/>
        </w:rPr>
        <w:t xml:space="preserve">     Будьте терпеливы и доброжелательны. Обязательно хвалите ребенка за аккуратно выполненные задания и правильные ответы. Помните, что ребенок трех лет еще не способен долго концентрировать свое внимание, поэтому занятие не должно превышать 10-15 минут.</w:t>
      </w:r>
      <w:r w:rsidR="00240C86" w:rsidRPr="00240C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C86" w:rsidRPr="00240C86" w:rsidRDefault="00240C86" w:rsidP="00240C86">
      <w:pPr>
        <w:jc w:val="both"/>
        <w:rPr>
          <w:rFonts w:ascii="Times New Roman" w:hAnsi="Times New Roman" w:cs="Times New Roman"/>
          <w:sz w:val="32"/>
          <w:szCs w:val="32"/>
        </w:rPr>
      </w:pPr>
      <w:r w:rsidRPr="00240C86">
        <w:rPr>
          <w:rFonts w:ascii="Times New Roman" w:hAnsi="Times New Roman" w:cs="Times New Roman"/>
          <w:b/>
          <w:sz w:val="32"/>
          <w:szCs w:val="32"/>
        </w:rPr>
        <w:t>Темы для рисования:</w:t>
      </w:r>
      <w:r w:rsidRPr="00240C86">
        <w:rPr>
          <w:rFonts w:ascii="Times New Roman" w:hAnsi="Times New Roman" w:cs="Times New Roman"/>
          <w:sz w:val="32"/>
          <w:szCs w:val="32"/>
        </w:rPr>
        <w:t xml:space="preserve"> «Травка для зайчат», «Листопад, листопад, листья желтые летят», «Цветные клубочки», «Падают снежинки», «Елочк</w:t>
      </w:r>
      <w:proofErr w:type="gramStart"/>
      <w:r w:rsidRPr="00240C8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240C86">
        <w:rPr>
          <w:rFonts w:ascii="Times New Roman" w:hAnsi="Times New Roman" w:cs="Times New Roman"/>
          <w:sz w:val="32"/>
          <w:szCs w:val="32"/>
        </w:rPr>
        <w:t xml:space="preserve"> красавица деткам очень нравится», «Солнышко», «Воздушные шарики», «Разноцветные колечки», «Рыбка плавает в водичке», «Солнышко и дождик».</w:t>
      </w:r>
    </w:p>
    <w:p w:rsidR="00AD0CA1" w:rsidRPr="00240C86" w:rsidRDefault="00AD0CA1" w:rsidP="0027649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D0CA1" w:rsidRPr="00240C86" w:rsidRDefault="00AD0CA1" w:rsidP="00276495">
      <w:pPr>
        <w:jc w:val="both"/>
        <w:rPr>
          <w:rFonts w:ascii="Times New Roman" w:hAnsi="Times New Roman" w:cs="Times New Roman"/>
          <w:sz w:val="32"/>
          <w:szCs w:val="32"/>
        </w:rPr>
      </w:pPr>
      <w:r w:rsidRPr="00240C86">
        <w:rPr>
          <w:rFonts w:ascii="Times New Roman" w:hAnsi="Times New Roman" w:cs="Times New Roman"/>
          <w:sz w:val="32"/>
          <w:szCs w:val="32"/>
        </w:rPr>
        <w:t xml:space="preserve">     Старайтесь как можно чаще обращать внимание ребенка на цвета окружающих его предметов. Доверьте маленькому художнику большой лист бумаги и краски. Пусть он выбирает и смешивает цвета самостоятельно. Фантазируйте и играйте! Пусть занятия приносят радость и пользу.</w:t>
      </w:r>
    </w:p>
    <w:p w:rsidR="00AD0CA1" w:rsidRDefault="00AD0CA1" w:rsidP="0027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988" w:rsidRDefault="006A4988" w:rsidP="0027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988" w:rsidRDefault="006A4988" w:rsidP="0027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988" w:rsidRDefault="006A4988" w:rsidP="0027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63D" w:rsidRDefault="0040163D" w:rsidP="0040163D">
      <w:pPr>
        <w:pStyle w:val="a5"/>
        <w:jc w:val="both"/>
      </w:pPr>
    </w:p>
    <w:p w:rsidR="00CA533B" w:rsidRDefault="00CA533B" w:rsidP="00CA533B">
      <w:pPr>
        <w:pStyle w:val="a5"/>
        <w:keepNext/>
        <w:jc w:val="both"/>
      </w:pPr>
      <w:r>
        <w:t xml:space="preserve">                                                     </w:t>
      </w:r>
      <w:r w:rsidR="00A31658">
        <w:t xml:space="preserve">               </w:t>
      </w:r>
      <w:r>
        <w:t xml:space="preserve">   </w:t>
      </w:r>
      <w:fldSimple w:instr=" SEQ Рисунок \* ARABIC ">
        <w:r w:rsidR="0070206D">
          <w:rPr>
            <w:noProof/>
          </w:rPr>
          <w:t>1</w:t>
        </w:r>
      </w:fldSimple>
      <w:r>
        <w:t>.  Раскрась кораблики в разные цвета</w:t>
      </w:r>
    </w:p>
    <w:p w:rsidR="00CA533B" w:rsidRDefault="0040163D" w:rsidP="00CA533B">
      <w:pPr>
        <w:keepNext/>
        <w:ind w:left="567" w:firstLine="1276"/>
        <w:jc w:val="both"/>
      </w:pPr>
      <w:r w:rsidRPr="004016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55021" cy="3880237"/>
            <wp:effectExtent l="19050" t="0" r="0" b="0"/>
            <wp:docPr id="19" name="Рисунок 14" descr="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1.jpg"/>
                    <pic:cNvPicPr/>
                  </pic:nvPicPr>
                  <pic:blipFill>
                    <a:blip r:embed="rId5" cstate="print"/>
                    <a:srcRect l="7268" t="10545" r="14537" b="15818"/>
                    <a:stretch>
                      <a:fillRect/>
                    </a:stretch>
                  </pic:blipFill>
                  <pic:spPr>
                    <a:xfrm>
                      <a:off x="0" y="0"/>
                      <a:ext cx="3355021" cy="388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33B" w:rsidRDefault="00A31658" w:rsidP="00A31658">
      <w:pPr>
        <w:pStyle w:val="a5"/>
        <w:keepNext/>
        <w:tabs>
          <w:tab w:val="left" w:pos="2268"/>
        </w:tabs>
        <w:jc w:val="both"/>
      </w:pPr>
      <w:r>
        <w:t xml:space="preserve">                                                       </w:t>
      </w:r>
      <w:fldSimple w:instr=" SEQ Рисунок \* ARABIC ">
        <w:r w:rsidR="0070206D">
          <w:rPr>
            <w:noProof/>
          </w:rPr>
          <w:t>2</w:t>
        </w:r>
      </w:fldSimple>
      <w:r w:rsidR="00CA533B">
        <w:t>. Раскрась колечки пирамидок в разные цвета</w:t>
      </w:r>
    </w:p>
    <w:p w:rsidR="0040163D" w:rsidRDefault="0040163D" w:rsidP="00A31658">
      <w:pPr>
        <w:keepNext/>
        <w:ind w:left="1701" w:right="1701"/>
        <w:jc w:val="both"/>
      </w:pPr>
      <w:r>
        <w:rPr>
          <w:noProof/>
          <w:lang w:eastAsia="ru-RU"/>
        </w:rPr>
        <w:drawing>
          <wp:inline distT="0" distB="0" distL="0" distR="0">
            <wp:extent cx="3598793" cy="3869497"/>
            <wp:effectExtent l="19050" t="0" r="1657" b="0"/>
            <wp:docPr id="20" name="Рисунок 19" descr="Зад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2.jpg"/>
                    <pic:cNvPicPr/>
                  </pic:nvPicPr>
                  <pic:blipFill>
                    <a:blip r:embed="rId6" cstate="print"/>
                    <a:srcRect l="7291" t="10545" r="7291" b="15818"/>
                    <a:stretch>
                      <a:fillRect/>
                    </a:stretch>
                  </pic:blipFill>
                  <pic:spPr>
                    <a:xfrm>
                      <a:off x="0" y="0"/>
                      <a:ext cx="3604662" cy="387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63D" w:rsidRDefault="0040163D" w:rsidP="0040163D">
      <w:pPr>
        <w:pStyle w:val="a5"/>
        <w:jc w:val="both"/>
      </w:pPr>
    </w:p>
    <w:p w:rsidR="00653779" w:rsidRDefault="006A4988" w:rsidP="00653779">
      <w:pPr>
        <w:keepNext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p w:rsidR="00A31658" w:rsidRDefault="00A31658" w:rsidP="00A31658">
      <w:pPr>
        <w:pStyle w:val="a5"/>
        <w:keepNext/>
        <w:jc w:val="both"/>
      </w:pPr>
      <w:r>
        <w:t xml:space="preserve">                     </w:t>
      </w:r>
      <w:fldSimple w:instr=" SEQ Рисунок \* ARABIC ">
        <w:r w:rsidR="0070206D">
          <w:rPr>
            <w:noProof/>
          </w:rPr>
          <w:t>3</w:t>
        </w:r>
      </w:fldSimple>
      <w:r>
        <w:t>.Раскрась предметы в нужные цвета. Соедини между собой предметы одинакового цвета</w:t>
      </w:r>
    </w:p>
    <w:p w:rsidR="006A4988" w:rsidRDefault="00A31658" w:rsidP="00A31658">
      <w:pPr>
        <w:pStyle w:val="a5"/>
        <w:tabs>
          <w:tab w:val="left" w:pos="1701"/>
        </w:tabs>
        <w:ind w:left="426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3408421"/>
            <wp:effectExtent l="19050" t="0" r="0" b="0"/>
            <wp:docPr id="26" name="Рисунок 25" descr="Зада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3.jpg"/>
                    <pic:cNvPicPr/>
                  </pic:nvPicPr>
                  <pic:blipFill>
                    <a:blip r:embed="rId7" cstate="print"/>
                    <a:srcRect l="7313" t="10545" r="7313" b="15818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40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658" w:rsidRDefault="00A31658" w:rsidP="00A31658"/>
    <w:p w:rsidR="00A31658" w:rsidRDefault="00A31658" w:rsidP="00A31658"/>
    <w:p w:rsidR="00A31658" w:rsidRDefault="0070206D" w:rsidP="00A31658">
      <w:pPr>
        <w:pStyle w:val="a5"/>
        <w:keepNext/>
      </w:pPr>
      <w:r>
        <w:t xml:space="preserve">                                   </w:t>
      </w:r>
      <w:fldSimple w:instr=" SEQ Рисунок \* ARABIC ">
        <w:r>
          <w:rPr>
            <w:noProof/>
          </w:rPr>
          <w:t>4</w:t>
        </w:r>
      </w:fldSimple>
      <w:r>
        <w:t>.</w:t>
      </w:r>
      <w:r w:rsidR="00A31658">
        <w:t xml:space="preserve"> Каких цветов могут быть яблоки?</w:t>
      </w:r>
      <w:r>
        <w:t xml:space="preserve"> </w:t>
      </w:r>
      <w:r w:rsidR="00A31658">
        <w:t>Раскрась яблоки в ну</w:t>
      </w:r>
      <w:r>
        <w:t>ж</w:t>
      </w:r>
      <w:r w:rsidR="00A31658">
        <w:t>ные цвета.</w:t>
      </w:r>
    </w:p>
    <w:p w:rsidR="00A31658" w:rsidRDefault="00A31658" w:rsidP="0070206D">
      <w:pPr>
        <w:ind w:firstLine="1701"/>
      </w:pPr>
      <w:r>
        <w:rPr>
          <w:noProof/>
          <w:lang w:eastAsia="ru-RU"/>
        </w:rPr>
        <w:drawing>
          <wp:inline distT="0" distB="0" distL="0" distR="0">
            <wp:extent cx="3240000" cy="4112328"/>
            <wp:effectExtent l="19050" t="0" r="0" b="0"/>
            <wp:docPr id="28" name="Рисунок 27" descr="Зада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4.jpg"/>
                    <pic:cNvPicPr/>
                  </pic:nvPicPr>
                  <pic:blipFill>
                    <a:blip r:embed="rId8" cstate="print"/>
                    <a:srcRect l="7313" t="10545" r="7313" b="10546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11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6D" w:rsidRDefault="0070206D" w:rsidP="0070206D">
      <w:pPr>
        <w:pStyle w:val="a5"/>
        <w:keepNext/>
        <w:rPr>
          <w:b w:val="0"/>
          <w:bCs w:val="0"/>
          <w:color w:val="auto"/>
          <w:sz w:val="22"/>
          <w:szCs w:val="22"/>
        </w:rPr>
      </w:pPr>
    </w:p>
    <w:p w:rsidR="0070206D" w:rsidRDefault="0070206D" w:rsidP="0070206D">
      <w:pPr>
        <w:pStyle w:val="a5"/>
        <w:keepNext/>
      </w:pPr>
      <w:r>
        <w:rPr>
          <w:b w:val="0"/>
          <w:bCs w:val="0"/>
          <w:color w:val="auto"/>
          <w:sz w:val="22"/>
          <w:szCs w:val="22"/>
        </w:rPr>
        <w:t xml:space="preserve">             </w:t>
      </w:r>
      <w:r>
        <w:t xml:space="preserve">  </w:t>
      </w:r>
      <w:fldSimple w:instr=" SEQ Рисунок \* ARABIC ">
        <w:r>
          <w:rPr>
            <w:noProof/>
          </w:rPr>
          <w:t>5</w:t>
        </w:r>
      </w:fldSimple>
      <w:r>
        <w:t>. Раскрась предметы в нужные цвета. Соедини между собой предметы одинакового цвета.</w:t>
      </w:r>
    </w:p>
    <w:p w:rsidR="00A31658" w:rsidRPr="00A31658" w:rsidRDefault="0070206D" w:rsidP="0070206D">
      <w:pPr>
        <w:ind w:firstLine="1701"/>
      </w:pPr>
      <w:r>
        <w:rPr>
          <w:noProof/>
          <w:lang w:eastAsia="ru-RU"/>
        </w:rPr>
        <w:drawing>
          <wp:inline distT="0" distB="0" distL="0" distR="0">
            <wp:extent cx="3019949" cy="3653103"/>
            <wp:effectExtent l="19050" t="0" r="9001" b="0"/>
            <wp:docPr id="29" name="Рисунок 28" descr="Зада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ние 5.jpg"/>
                    <pic:cNvPicPr/>
                  </pic:nvPicPr>
                  <pic:blipFill>
                    <a:blip r:embed="rId9" cstate="print"/>
                    <a:srcRect l="7291" t="15818" r="14582" b="15818"/>
                    <a:stretch>
                      <a:fillRect/>
                    </a:stretch>
                  </pic:blipFill>
                  <pic:spPr>
                    <a:xfrm>
                      <a:off x="0" y="0"/>
                      <a:ext cx="3019949" cy="36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658" w:rsidRPr="00A31658" w:rsidSect="00240C86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495"/>
    <w:rsid w:val="000201C9"/>
    <w:rsid w:val="001F0A62"/>
    <w:rsid w:val="00240C86"/>
    <w:rsid w:val="00276495"/>
    <w:rsid w:val="0040163D"/>
    <w:rsid w:val="00637B21"/>
    <w:rsid w:val="00653779"/>
    <w:rsid w:val="006A4988"/>
    <w:rsid w:val="0070206D"/>
    <w:rsid w:val="00846282"/>
    <w:rsid w:val="00967A55"/>
    <w:rsid w:val="00A31658"/>
    <w:rsid w:val="00AD0CA1"/>
    <w:rsid w:val="00CA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8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537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CA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A5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A4D2E-EDE3-4FF1-9A75-4924405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7</cp:revision>
  <dcterms:created xsi:type="dcterms:W3CDTF">2015-07-25T18:11:00Z</dcterms:created>
  <dcterms:modified xsi:type="dcterms:W3CDTF">2015-07-25T20:11:00Z</dcterms:modified>
</cp:coreProperties>
</file>