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25" w:rsidRPr="004D0D76" w:rsidRDefault="0068656A" w:rsidP="003A68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D76">
        <w:rPr>
          <w:rFonts w:ascii="Times New Roman" w:hAnsi="Times New Roman" w:cs="Times New Roman"/>
          <w:b/>
          <w:sz w:val="28"/>
          <w:szCs w:val="28"/>
        </w:rPr>
        <w:t>С</w:t>
      </w:r>
      <w:r w:rsidR="006F4225" w:rsidRPr="004D0D76">
        <w:rPr>
          <w:rFonts w:ascii="Times New Roman" w:hAnsi="Times New Roman" w:cs="Times New Roman"/>
          <w:b/>
          <w:sz w:val="28"/>
          <w:szCs w:val="28"/>
        </w:rPr>
        <w:t>оздани</w:t>
      </w:r>
      <w:r w:rsidRPr="004D0D7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6F4225" w:rsidRPr="004D0D76">
        <w:rPr>
          <w:rFonts w:ascii="Times New Roman" w:hAnsi="Times New Roman" w:cs="Times New Roman"/>
          <w:b/>
          <w:sz w:val="28"/>
          <w:szCs w:val="28"/>
        </w:rPr>
        <w:t>элемента РППС на участке ДОО «Декоративный пруд»</w:t>
      </w:r>
    </w:p>
    <w:p w:rsidR="007E347F" w:rsidRPr="004D0D76" w:rsidRDefault="006F4225" w:rsidP="003A68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D7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4D0D76">
        <w:rPr>
          <w:rFonts w:ascii="Times New Roman" w:hAnsi="Times New Roman" w:cs="Times New Roman"/>
          <w:b/>
          <w:sz w:val="28"/>
          <w:szCs w:val="28"/>
        </w:rPr>
        <w:t>Т.П.Ясько</w:t>
      </w:r>
      <w:proofErr w:type="spellEnd"/>
      <w:r w:rsidRPr="004D0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47F" w:rsidRPr="004D0D76" w:rsidRDefault="007E347F" w:rsidP="003A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88C" w:rsidRPr="004D0D76" w:rsidRDefault="00DB0155" w:rsidP="003A688C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76">
        <w:rPr>
          <w:rFonts w:ascii="Times New Roman" w:hAnsi="Times New Roman" w:cs="Times New Roman"/>
          <w:sz w:val="28"/>
          <w:szCs w:val="28"/>
        </w:rPr>
        <w:t xml:space="preserve">Проблема развития </w:t>
      </w:r>
      <w:proofErr w:type="spellStart"/>
      <w:r w:rsidR="005F6AF6" w:rsidRPr="004D0D76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5F6AF6" w:rsidRPr="004D0D76">
        <w:rPr>
          <w:rFonts w:ascii="Times New Roman" w:hAnsi="Times New Roman" w:cs="Times New Roman"/>
          <w:sz w:val="28"/>
          <w:szCs w:val="28"/>
        </w:rPr>
        <w:t xml:space="preserve"> – развивающей предметной </w:t>
      </w:r>
      <w:r w:rsidR="003A688C" w:rsidRPr="004D0D76">
        <w:rPr>
          <w:rFonts w:ascii="Times New Roman" w:hAnsi="Times New Roman" w:cs="Times New Roman"/>
          <w:sz w:val="28"/>
          <w:szCs w:val="28"/>
        </w:rPr>
        <w:t xml:space="preserve"> среды </w:t>
      </w:r>
      <w:r w:rsidRPr="004D0D76">
        <w:rPr>
          <w:rFonts w:ascii="Times New Roman" w:hAnsi="Times New Roman" w:cs="Times New Roman"/>
          <w:sz w:val="28"/>
          <w:szCs w:val="28"/>
        </w:rPr>
        <w:t>в дошкольном учреждении неоднократно выступала предметом исследования специалистов в разных областях знаний</w:t>
      </w:r>
      <w:r w:rsidR="005F6AF6" w:rsidRPr="004D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6AF6" w:rsidRPr="004D0D76">
        <w:rPr>
          <w:rFonts w:ascii="Times New Roman" w:hAnsi="Times New Roman" w:cs="Times New Roman"/>
          <w:sz w:val="28"/>
          <w:szCs w:val="28"/>
        </w:rPr>
        <w:t xml:space="preserve">Особую роль предметно-развивающей среды в становлении личности ребенка подчеркивают в своих исследованиях Р.Б. </w:t>
      </w:r>
      <w:proofErr w:type="spellStart"/>
      <w:r w:rsidR="005F6AF6" w:rsidRPr="004D0D76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5F6AF6" w:rsidRPr="004D0D76">
        <w:rPr>
          <w:rFonts w:ascii="Times New Roman" w:hAnsi="Times New Roman" w:cs="Times New Roman"/>
          <w:sz w:val="28"/>
          <w:szCs w:val="28"/>
        </w:rPr>
        <w:t xml:space="preserve">, Н.А. Ветлугина, Г.Н. Пантелеев, Н.А. </w:t>
      </w:r>
      <w:proofErr w:type="spellStart"/>
      <w:r w:rsidR="005F6AF6" w:rsidRPr="004D0D76">
        <w:rPr>
          <w:rFonts w:ascii="Times New Roman" w:hAnsi="Times New Roman" w:cs="Times New Roman"/>
          <w:sz w:val="28"/>
          <w:szCs w:val="28"/>
        </w:rPr>
        <w:t>Ревуцкая</w:t>
      </w:r>
      <w:proofErr w:type="spellEnd"/>
      <w:r w:rsidR="005F6AF6" w:rsidRPr="004D0D76">
        <w:rPr>
          <w:rFonts w:ascii="Times New Roman" w:hAnsi="Times New Roman" w:cs="Times New Roman"/>
          <w:sz w:val="28"/>
          <w:szCs w:val="28"/>
        </w:rPr>
        <w:t xml:space="preserve">, В.С. Мухина, В.А. </w:t>
      </w:r>
      <w:proofErr w:type="spellStart"/>
      <w:r w:rsidR="005F6AF6" w:rsidRPr="004D0D76">
        <w:rPr>
          <w:rFonts w:ascii="Times New Roman" w:hAnsi="Times New Roman" w:cs="Times New Roman"/>
          <w:sz w:val="28"/>
          <w:szCs w:val="28"/>
        </w:rPr>
        <w:t>Горянина</w:t>
      </w:r>
      <w:proofErr w:type="spellEnd"/>
      <w:r w:rsidR="005F6AF6" w:rsidRPr="004D0D76">
        <w:rPr>
          <w:rFonts w:ascii="Times New Roman" w:hAnsi="Times New Roman" w:cs="Times New Roman"/>
          <w:sz w:val="28"/>
          <w:szCs w:val="28"/>
        </w:rPr>
        <w:t xml:space="preserve"> Э.Ф.Алиева,</w:t>
      </w:r>
      <w:r w:rsidR="005F6AF6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Л. Новосёлова</w:t>
      </w:r>
      <w:r w:rsidR="003A688C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A688C" w:rsidRPr="004D0D76">
        <w:rPr>
          <w:rFonts w:ascii="Times New Roman" w:hAnsi="Times New Roman" w:cs="Times New Roman"/>
          <w:sz w:val="28"/>
          <w:szCs w:val="28"/>
        </w:rPr>
        <w:t xml:space="preserve"> Ю.С.Мануйлов, В.А.Петровский, Н.А.Рыжова Л.П.Стрелкова</w:t>
      </w:r>
      <w:r w:rsidR="005F6AF6" w:rsidRPr="004D0D76">
        <w:rPr>
          <w:rFonts w:ascii="Times New Roman" w:hAnsi="Times New Roman" w:cs="Times New Roman"/>
          <w:sz w:val="28"/>
          <w:szCs w:val="28"/>
        </w:rPr>
        <w:t>)</w:t>
      </w:r>
      <w:r w:rsidRPr="004D0D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0D76">
        <w:rPr>
          <w:rFonts w:ascii="Times New Roman" w:hAnsi="Times New Roman" w:cs="Times New Roman"/>
          <w:sz w:val="28"/>
          <w:szCs w:val="28"/>
        </w:rPr>
        <w:t xml:space="preserve"> Правильно организованная предметно-пространственная среда, обладает большим потенциалом для творческого развития ребенка и его способностей. </w:t>
      </w:r>
    </w:p>
    <w:p w:rsidR="003A688C" w:rsidRPr="004D0D76" w:rsidRDefault="006F4225" w:rsidP="003A688C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ФГОС </w:t>
      </w:r>
      <w:proofErr w:type="gramStart"/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578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 требованием является создание РППС на участке</w:t>
      </w:r>
      <w:r w:rsidR="00683FF3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578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ДОО.</w:t>
      </w: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578" w:rsidRPr="004D0D76">
        <w:rPr>
          <w:rFonts w:ascii="Times New Roman" w:hAnsi="Times New Roman" w:cs="Times New Roman"/>
          <w:sz w:val="28"/>
          <w:szCs w:val="28"/>
        </w:rPr>
        <w:tab/>
      </w:r>
    </w:p>
    <w:p w:rsidR="003A688C" w:rsidRPr="004D0D76" w:rsidRDefault="009E3578" w:rsidP="003A688C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76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последнее время дизайну территории </w:t>
      </w:r>
      <w:r w:rsidR="00683FF3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уделяется </w:t>
      </w:r>
      <w:proofErr w:type="gramStart"/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proofErr w:type="gramEnd"/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внимания.</w:t>
      </w:r>
      <w:r w:rsidR="006F4225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5F6AF6" w:rsidRPr="004D0D76" w:rsidRDefault="005F6AF6" w:rsidP="003A688C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Одной из важнейших задач образовательной области познавательное развитие является  развитие представлений о планете Земля как общем доме людей, об особенностях ее природы.</w:t>
      </w:r>
    </w:p>
    <w:p w:rsidR="005F6AF6" w:rsidRPr="004D0D76" w:rsidRDefault="005F6AF6" w:rsidP="003A688C">
      <w:pPr>
        <w:tabs>
          <w:tab w:val="left" w:pos="24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Природа – это вся вселенная с </w:t>
      </w:r>
      <w:proofErr w:type="gramStart"/>
      <w:r w:rsidRPr="004D0D76">
        <w:rPr>
          <w:rFonts w:ascii="Times New Roman" w:eastAsia="Times New Roman" w:hAnsi="Times New Roman" w:cs="Times New Roman"/>
          <w:sz w:val="28"/>
          <w:szCs w:val="28"/>
        </w:rPr>
        <w:t>существующими</w:t>
      </w:r>
      <w:proofErr w:type="gramEnd"/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 в ней органическим (живым) и неорганическим (неживым) миром. Все  жизненные процессы протекают в верхней оболочке Земли – в биосфере, составной частью которой являются живые существа – мир растений и животных, человек.</w:t>
      </w:r>
      <w:r w:rsidRPr="004D0D76">
        <w:rPr>
          <w:rFonts w:ascii="Times New Roman" w:hAnsi="Times New Roman" w:cs="Times New Roman"/>
          <w:sz w:val="28"/>
          <w:szCs w:val="28"/>
        </w:rPr>
        <w:t xml:space="preserve"> При ознакомлении детей с природой открываются возможности для эстетического, патриотического, нравственного воспитания. Общение с природой обогащает духовную сферу человека, способствует формированию положительных моральных качеств. </w:t>
      </w:r>
    </w:p>
    <w:p w:rsidR="005F6AF6" w:rsidRPr="004D0D76" w:rsidRDefault="005F6AF6" w:rsidP="003A6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Ухудшение экологической ситуации, усиление рассогласованности взаимодействия общества и природы, очевидная угроза жизни для всего живого на планете </w:t>
      </w:r>
      <w:proofErr w:type="gramStart"/>
      <w:r w:rsidRPr="004D0D76">
        <w:rPr>
          <w:rFonts w:ascii="Times New Roman" w:eastAsia="Times New Roman" w:hAnsi="Times New Roman" w:cs="Times New Roman"/>
          <w:sz w:val="28"/>
          <w:szCs w:val="28"/>
        </w:rPr>
        <w:t>заставляют по новому подойти к вопросам экологического образования детей начиная</w:t>
      </w:r>
      <w:proofErr w:type="gramEnd"/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 с дошкольного возраста, так как именно в это время закладываются основы интеграции целостной личности, а приобретенные</w:t>
      </w:r>
    </w:p>
    <w:p w:rsidR="005F6AF6" w:rsidRPr="004D0D76" w:rsidRDefault="005F6AF6" w:rsidP="003A688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По определению И.Д.Зверева экологическое образование рассматривается как непрерывный процесс обучения, воспитания и развития личности, направленный на формирование системы знаний и умений, ценностных ориентаций, нравственно – этических отношений, поведения и деятельности, обеспечивающих, экологическую ответственность  личности за состояние </w:t>
      </w:r>
      <w:proofErr w:type="spellStart"/>
      <w:r w:rsidRPr="004D0D76">
        <w:rPr>
          <w:rFonts w:ascii="Times New Roman" w:eastAsia="Times New Roman" w:hAnsi="Times New Roman" w:cs="Times New Roman"/>
          <w:sz w:val="28"/>
          <w:szCs w:val="28"/>
        </w:rPr>
        <w:t>социоприродно</w:t>
      </w:r>
      <w:r w:rsidR="004D0D76" w:rsidRPr="004D0D76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4D0D76" w:rsidRPr="004D0D76">
        <w:rPr>
          <w:rFonts w:ascii="Times New Roman" w:eastAsia="Times New Roman" w:hAnsi="Times New Roman" w:cs="Times New Roman"/>
          <w:sz w:val="28"/>
          <w:szCs w:val="28"/>
        </w:rPr>
        <w:t xml:space="preserve"> среды</w:t>
      </w:r>
      <w:proofErr w:type="gramStart"/>
      <w:r w:rsidR="004D0D76" w:rsidRPr="004D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F6AF6" w:rsidRPr="004D0D76" w:rsidRDefault="005F6AF6" w:rsidP="003A688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В экологии центральными понятиями  являются взаимодействие отдельно взятого организма со средой его обитания и функционирование экосистемы – сообщества живых организмов, проживающих на одной территории и взаимодействующих между собой. Оба понятия  в форме конкретных примеров из ближайшего окружения ребенка – дошкольника могут быть ему представлены и стать основой развивающегося взгляда на природу и отношения к ней </w:t>
      </w:r>
    </w:p>
    <w:p w:rsidR="005F6AF6" w:rsidRPr="004D0D76" w:rsidRDefault="005F6AF6" w:rsidP="003A688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ценностного отношения к природе, эмоционально – положительного опыта общения с природой – наиболее важный  результат экологического образования в дошкольном детстве (3,  с. 5).</w:t>
      </w:r>
    </w:p>
    <w:p w:rsidR="009E3578" w:rsidRPr="004D0D76" w:rsidRDefault="005F6AF6" w:rsidP="003A688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Именно поэтому необходима целенаправленная систематическая работа по экологическому образованию детей дошкольного возраста.</w:t>
      </w:r>
    </w:p>
    <w:p w:rsidR="009E3578" w:rsidRPr="004D0D76" w:rsidRDefault="007E347F" w:rsidP="003A688C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</w:t>
      </w:r>
      <w:r w:rsidR="009E3578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педагогический коллектив</w:t>
      </w: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стремиться создать на участке</w:t>
      </w:r>
      <w:r w:rsidR="009E3578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ДОО</w:t>
      </w: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оригинальную и неповторимую </w:t>
      </w:r>
      <w:r w:rsidR="009E3578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среду</w:t>
      </w: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будет </w:t>
      </w:r>
      <w:r w:rsidR="009E3578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</w:t>
      </w: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радовать </w:t>
      </w:r>
      <w:r w:rsidR="009E3578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глаз, но которая</w:t>
      </w:r>
      <w:r w:rsidR="009E3578" w:rsidRPr="004D0D76">
        <w:rPr>
          <w:rFonts w:ascii="Times New Roman" w:hAnsi="Times New Roman" w:cs="Times New Roman"/>
          <w:sz w:val="28"/>
          <w:szCs w:val="28"/>
        </w:rPr>
        <w:t xml:space="preserve">  предоставит возможность  для  выполнения системы заданий, организующих и направляющих деятельность детей в природном окружении. </w:t>
      </w:r>
      <w:r w:rsidR="009E3578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347F" w:rsidRPr="004D0D76" w:rsidRDefault="007E347F" w:rsidP="003A688C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Элементы, которы</w:t>
      </w:r>
      <w:r w:rsidR="009E3578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украшают ландшафт, могут быть самыми разнообразными, в зависимости от </w:t>
      </w:r>
      <w:r w:rsidR="009E3578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цели и образовательных задач</w:t>
      </w: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9E3578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творческого потенциала педагогического коллектива.</w:t>
      </w:r>
    </w:p>
    <w:p w:rsidR="007E347F" w:rsidRPr="004D0D76" w:rsidRDefault="009E3578" w:rsidP="003A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Искусственный водоем (сухой ручей, пруд и т</w:t>
      </w:r>
      <w:r w:rsidR="0068656A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683FF3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8656A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347F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пришел к нам из далекой Японии, где распространено создание искусственных каменных садов. Ручей получил название сухого, поскольку в нем действительно нет ни капли воды, а сам он является искусственной имитацией пересохшего русла.</w:t>
      </w:r>
    </w:p>
    <w:p w:rsidR="003A688C" w:rsidRPr="004D0D76" w:rsidRDefault="003A688C" w:rsidP="003A6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D7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A688C" w:rsidRPr="004D0D76" w:rsidRDefault="003A688C" w:rsidP="003A688C">
      <w:pPr>
        <w:pStyle w:val="a8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76">
        <w:rPr>
          <w:rFonts w:ascii="Times New Roman" w:hAnsi="Times New Roman" w:cs="Times New Roman"/>
          <w:sz w:val="28"/>
          <w:szCs w:val="28"/>
        </w:rPr>
        <w:t>Развивать познавательную активность и любознательность;</w:t>
      </w:r>
    </w:p>
    <w:p w:rsidR="003A688C" w:rsidRPr="004D0D76" w:rsidRDefault="003A688C" w:rsidP="003A688C">
      <w:pPr>
        <w:pStyle w:val="a8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76">
        <w:rPr>
          <w:rFonts w:ascii="Times New Roman" w:hAnsi="Times New Roman" w:cs="Times New Roman"/>
          <w:sz w:val="28"/>
          <w:szCs w:val="28"/>
        </w:rPr>
        <w:t>Учить умению последовательно излагать свои мысли, анализировать и делать выводы;</w:t>
      </w:r>
    </w:p>
    <w:p w:rsidR="003A688C" w:rsidRPr="004D0D76" w:rsidRDefault="003A688C" w:rsidP="003A688C">
      <w:pPr>
        <w:pStyle w:val="a8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76">
        <w:rPr>
          <w:rFonts w:ascii="Times New Roman" w:hAnsi="Times New Roman" w:cs="Times New Roman"/>
          <w:sz w:val="28"/>
          <w:szCs w:val="28"/>
        </w:rPr>
        <w:t>Обратить внимание детей на закономерную последовательность роста и развития всего живого, зависимость состояния живых существ от меняющихся факторов внешней среды;</w:t>
      </w:r>
    </w:p>
    <w:p w:rsidR="003A688C" w:rsidRPr="004D0D76" w:rsidRDefault="003A688C" w:rsidP="003A688C">
      <w:pPr>
        <w:pStyle w:val="a8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76">
        <w:rPr>
          <w:rFonts w:ascii="Times New Roman" w:hAnsi="Times New Roman" w:cs="Times New Roman"/>
          <w:sz w:val="28"/>
          <w:szCs w:val="28"/>
        </w:rPr>
        <w:t>Привлечь внимание детей в установлении взаимосвязи между явлениями живой и неживой природой;</w:t>
      </w:r>
    </w:p>
    <w:p w:rsidR="003A688C" w:rsidRPr="004D0D76" w:rsidRDefault="003A688C" w:rsidP="003A688C">
      <w:pPr>
        <w:pStyle w:val="a8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76">
        <w:rPr>
          <w:rFonts w:ascii="Times New Roman" w:hAnsi="Times New Roman" w:cs="Times New Roman"/>
          <w:sz w:val="28"/>
          <w:szCs w:val="28"/>
        </w:rPr>
        <w:t>Познание природы, выработка гуманного отношения к ней, осознано правильного поведения  в природной среде;</w:t>
      </w:r>
    </w:p>
    <w:p w:rsidR="003A688C" w:rsidRPr="004D0D76" w:rsidRDefault="003A688C" w:rsidP="003A688C">
      <w:pPr>
        <w:pStyle w:val="a8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76">
        <w:rPr>
          <w:rFonts w:ascii="Times New Roman" w:hAnsi="Times New Roman" w:cs="Times New Roman"/>
          <w:sz w:val="28"/>
          <w:szCs w:val="28"/>
        </w:rPr>
        <w:t>Расширение словарного запаса;</w:t>
      </w:r>
    </w:p>
    <w:p w:rsidR="003A688C" w:rsidRPr="004D0D76" w:rsidRDefault="003A688C" w:rsidP="003A688C">
      <w:pPr>
        <w:pStyle w:val="a8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76"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 w:rsidRPr="004D0D76">
        <w:rPr>
          <w:rFonts w:ascii="Times New Roman" w:hAnsi="Times New Roman" w:cs="Times New Roman"/>
          <w:sz w:val="28"/>
          <w:szCs w:val="28"/>
        </w:rPr>
        <w:t>бережного</w:t>
      </w:r>
      <w:proofErr w:type="gramEnd"/>
      <w:r w:rsidRPr="004D0D76">
        <w:rPr>
          <w:rFonts w:ascii="Times New Roman" w:hAnsi="Times New Roman" w:cs="Times New Roman"/>
          <w:sz w:val="28"/>
          <w:szCs w:val="28"/>
        </w:rPr>
        <w:t xml:space="preserve"> отношение ко всему на Земле, любви к природе;</w:t>
      </w:r>
    </w:p>
    <w:p w:rsidR="007E347F" w:rsidRPr="004D0D76" w:rsidRDefault="007E347F" w:rsidP="003A688C">
      <w:pPr>
        <w:pBdr>
          <w:top w:val="single" w:sz="6" w:space="0" w:color="F8F8F8"/>
          <w:left w:val="single" w:sz="6" w:space="3" w:color="F8F8F8"/>
          <w:bottom w:val="single" w:sz="6" w:space="0" w:color="F8F8F8"/>
          <w:right w:val="single" w:sz="6" w:space="3" w:color="F8F8F8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Главным преимуществом сухого ручья является то, что устроить его можно в любом месте на участке, в отличие от обыкновенных водоемов и ручейков.</w:t>
      </w:r>
    </w:p>
    <w:p w:rsidR="007E347F" w:rsidRPr="004D0D76" w:rsidRDefault="007E347F" w:rsidP="003A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Сухой </w:t>
      </w:r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>водоем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 в ландшафтном дизайне — это удачный и оригинальный вариант обустройства участка</w:t>
      </w:r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. Есть целый ряд причин, которые смогут побудить вас внести данный элемент в дизайн </w:t>
      </w:r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347F" w:rsidRPr="004D0D76" w:rsidRDefault="007E347F" w:rsidP="003A68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не нужна помощь специалистов;</w:t>
      </w:r>
    </w:p>
    <w:p w:rsidR="007E347F" w:rsidRPr="004D0D76" w:rsidRDefault="007E347F" w:rsidP="003A68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экономия времени;</w:t>
      </w:r>
    </w:p>
    <w:p w:rsidR="007E347F" w:rsidRPr="004D0D76" w:rsidRDefault="007E347F" w:rsidP="003A68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экономия материалов;</w:t>
      </w:r>
    </w:p>
    <w:p w:rsidR="007E347F" w:rsidRPr="004D0D76" w:rsidRDefault="007E347F" w:rsidP="003A68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простота ухода;</w:t>
      </w:r>
    </w:p>
    <w:p w:rsidR="007E347F" w:rsidRPr="004D0D76" w:rsidRDefault="007E347F" w:rsidP="003A688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разнообразие дизайнерского оформления.</w:t>
      </w:r>
    </w:p>
    <w:p w:rsidR="00DB0155" w:rsidRPr="004D0D76" w:rsidRDefault="007E347F" w:rsidP="003A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Декоративный сухой ручей можно создать самостоятельно, не прибегая к помощи дизайнеров и специалистов. На выполнение работ по </w:t>
      </w:r>
      <w:hyperlink r:id="rId5" w:tooltip="устройство сухого ручья" w:history="1">
        <w:r w:rsidRPr="004D0D76">
          <w:rPr>
            <w:rFonts w:ascii="Times New Roman" w:eastAsia="Times New Roman" w:hAnsi="Times New Roman" w:cs="Times New Roman"/>
            <w:sz w:val="28"/>
            <w:szCs w:val="28"/>
          </w:rPr>
          <w:t>обустройству сухого ручья</w:t>
        </w:r>
      </w:hyperlink>
      <w:r w:rsidRPr="004D0D76">
        <w:rPr>
          <w:rFonts w:ascii="Times New Roman" w:eastAsia="Times New Roman" w:hAnsi="Times New Roman" w:cs="Times New Roman"/>
          <w:sz w:val="28"/>
          <w:szCs w:val="28"/>
        </w:rPr>
        <w:t> не потребуется столько усилий, сколько пришлось бы потратить на </w:t>
      </w:r>
      <w:hyperlink r:id="rId6" w:tooltip="создание искусственного водоема" w:history="1">
        <w:r w:rsidRPr="004D0D76">
          <w:rPr>
            <w:rFonts w:ascii="Times New Roman" w:eastAsia="Times New Roman" w:hAnsi="Times New Roman" w:cs="Times New Roman"/>
            <w:sz w:val="28"/>
            <w:szCs w:val="28"/>
          </w:rPr>
          <w:t>создание искусственного водоема</w:t>
        </w:r>
      </w:hyperlink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. На устройство настоящего искусственного водоема может уйти уйма времени. Сухой водоем может 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lastRenderedPageBreak/>
        <w:t>быть создан всего лишь за пару дней, достаточно определиться с расположением и заполнить его камешками</w:t>
      </w:r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>, разнообразными материалами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, плюс посадить вокруг растения. </w:t>
      </w:r>
    </w:p>
    <w:p w:rsidR="007E347F" w:rsidRPr="004D0D76" w:rsidRDefault="007E347F" w:rsidP="003A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Сухие водоемы красиво дополняют ландшафт, не требуя для создания большого количества материалов и затрат. Вам не потребуется много усилий, чтобы осуществлять уход за внешним видом сухого ручья, его можно сравнить с уходом за обычной клумбой. В то время</w:t>
      </w:r>
      <w:proofErr w:type="gramStart"/>
      <w:r w:rsidRPr="004D0D7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 как водоем нуждается в более тщательном и кропотливом уходе</w:t>
      </w:r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 xml:space="preserve"> и не всегда соответствует требованиям Сан </w:t>
      </w:r>
      <w:proofErr w:type="spellStart"/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Pr="004D0D76">
        <w:rPr>
          <w:rFonts w:ascii="Times New Roman" w:eastAsia="Times New Roman" w:hAnsi="Times New Roman" w:cs="Times New Roman"/>
          <w:sz w:val="28"/>
          <w:szCs w:val="28"/>
        </w:rPr>
        <w:t>. Дизайн оформления сухого ручья может быть весьма разнообразным. Чаще всего вокруг него высаживаются растения, причем выбор их</w:t>
      </w:r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 ничем не ограничен</w:t>
      </w:r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 xml:space="preserve"> (санитарные требования).</w:t>
      </w:r>
    </w:p>
    <w:p w:rsidR="007E347F" w:rsidRPr="004D0D76" w:rsidRDefault="007E347F" w:rsidP="003A688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Этапы обустройства сухого </w:t>
      </w:r>
      <w:r w:rsidR="00DB0155" w:rsidRPr="004D0D76">
        <w:rPr>
          <w:rFonts w:ascii="Times New Roman" w:eastAsia="Times New Roman" w:hAnsi="Times New Roman" w:cs="Times New Roman"/>
          <w:b/>
          <w:bCs/>
          <w:sz w:val="28"/>
          <w:szCs w:val="28"/>
        </w:rPr>
        <w:t>водоема</w:t>
      </w:r>
    </w:p>
    <w:p w:rsidR="007E347F" w:rsidRPr="004D0D76" w:rsidRDefault="007E347F" w:rsidP="003A688C">
      <w:pPr>
        <w:pBdr>
          <w:top w:val="single" w:sz="6" w:space="0" w:color="F8F8F8"/>
          <w:left w:val="single" w:sz="6" w:space="3" w:color="F8F8F8"/>
          <w:bottom w:val="single" w:sz="6" w:space="0" w:color="F8F8F8"/>
          <w:right w:val="single" w:sz="6" w:space="3" w:color="F8F8F8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Сухой ручей очень прост в уходе, так как в нем не надо менять воду, использовать насосы, фильтры и компрессоры, чтобы исключить застой воды.</w:t>
      </w:r>
    </w:p>
    <w:p w:rsidR="007E347F" w:rsidRPr="004D0D76" w:rsidRDefault="007E347F" w:rsidP="003A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В процессе обустройства каменного ручья в саду можно выделить несколько основных этапов:</w:t>
      </w:r>
    </w:p>
    <w:p w:rsidR="007E347F" w:rsidRPr="004D0D76" w:rsidRDefault="007E347F" w:rsidP="003A68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планирование. Выбор места расположения и дизайн будущей композиции;</w:t>
      </w:r>
    </w:p>
    <w:p w:rsidR="007E347F" w:rsidRPr="004D0D76" w:rsidRDefault="007E347F" w:rsidP="003A68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подготовительный этап. Подбор камней и растений, которые дополнят существующий ландшафт, строительных материалов и инструментов, садового инвентаря;</w:t>
      </w:r>
    </w:p>
    <w:p w:rsidR="007E347F" w:rsidRPr="004D0D76" w:rsidRDefault="00DB0155" w:rsidP="003A68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E347F" w:rsidRPr="004D0D76">
        <w:rPr>
          <w:rFonts w:ascii="Times New Roman" w:eastAsia="Times New Roman" w:hAnsi="Times New Roman" w:cs="Times New Roman"/>
          <w:sz w:val="28"/>
          <w:szCs w:val="28"/>
        </w:rPr>
        <w:t xml:space="preserve">ыполнение 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7E347F" w:rsidRPr="004D0D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347F" w:rsidRPr="004D0D76" w:rsidRDefault="007E347F" w:rsidP="003A68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укладка камней;</w:t>
      </w:r>
    </w:p>
    <w:p w:rsidR="007E347F" w:rsidRPr="004D0D76" w:rsidRDefault="007E347F" w:rsidP="003A688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этап декорирования (высадка растений).</w:t>
      </w:r>
    </w:p>
    <w:p w:rsidR="007E347F" w:rsidRPr="004D0D76" w:rsidRDefault="007E347F" w:rsidP="003A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предстоит определиться с тем, где </w:t>
      </w:r>
      <w:proofErr w:type="gramStart"/>
      <w:r w:rsidRPr="004D0D7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 xml:space="preserve"> участке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 вы хотели бы видеть свой сухой </w:t>
      </w:r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>водоем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t>. Важно помнить о том, что он должен гармонично вписаться в общий </w:t>
      </w:r>
      <w:hyperlink r:id="rId7" w:tooltip="ландшафт участка" w:history="1">
        <w:r w:rsidRPr="004D0D76">
          <w:rPr>
            <w:rFonts w:ascii="Times New Roman" w:eastAsia="Times New Roman" w:hAnsi="Times New Roman" w:cs="Times New Roman"/>
            <w:sz w:val="28"/>
            <w:szCs w:val="28"/>
          </w:rPr>
          <w:t>ландшафт участка</w:t>
        </w:r>
      </w:hyperlink>
      <w:r w:rsidRPr="004D0D76">
        <w:rPr>
          <w:rFonts w:ascii="Times New Roman" w:eastAsia="Times New Roman" w:hAnsi="Times New Roman" w:cs="Times New Roman"/>
          <w:sz w:val="28"/>
          <w:szCs w:val="28"/>
        </w:rPr>
        <w:t> и удачно дополнить его. Следует решить, каким будет дизайн будущей композиции, в какой форм</w:t>
      </w:r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>е она будет выполнен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347F" w:rsidRPr="004D0D76" w:rsidRDefault="007E347F" w:rsidP="003A688C">
      <w:pPr>
        <w:pBdr>
          <w:top w:val="single" w:sz="6" w:space="0" w:color="F8F8F8"/>
          <w:left w:val="single" w:sz="6" w:space="3" w:color="F8F8F8"/>
          <w:bottom w:val="single" w:sz="6" w:space="0" w:color="F8F8F8"/>
          <w:right w:val="single" w:sz="6" w:space="3" w:color="F8F8F8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Сухой </w:t>
      </w:r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 xml:space="preserve">водоем 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t>можно украсить не только с помощью растений, можно добавить к нему и красивые декоративные элементы.</w:t>
      </w:r>
    </w:p>
    <w:p w:rsidR="007E347F" w:rsidRPr="004D0D76" w:rsidRDefault="007E347F" w:rsidP="003A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Определившись с местом и формой, можно приступить к выполнению работ. Для начала нужно </w:t>
      </w:r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место. 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t>После чего можно приступить к выкладыванию камня. Этот этап будет наиболее увлекательным.</w:t>
      </w:r>
    </w:p>
    <w:p w:rsidR="007E347F" w:rsidRPr="004D0D76" w:rsidRDefault="007E347F" w:rsidP="003A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С выбором камней по цвету, размерам, форме нужно определиться заранее, учитывая при этом ландшафт и дизайн участка. Укладывают сначала большие камни, которые будут имитировать берега. В широкий сухой ручей можно положить большой камень. Расположенный в центре, он будет красиво смотреться, создавая вид островка. Русло ручья засыпается мелкой галькой. Завершает работу декорирование объекта растениями, которые могут быть расположены как по берегам, так и в русле. Растения для сухого ручья могут быть использованы самые разные, все будет зависеть от вашей фантазии и пожеланий.</w:t>
      </w:r>
    </w:p>
    <w:p w:rsidR="00810F7E" w:rsidRPr="004D0D76" w:rsidRDefault="00810F7E" w:rsidP="003A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Однако наиболее удачно подчеркнет его достоинства растительность, которую можно расположить вблизи сухого водоема. Особенно удачно будут смотреться растения, которые смогут создать визуальное впечатление водной 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lastRenderedPageBreak/>
        <w:t>зоны</w:t>
      </w:r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 Побережье можно украсить разнообразными декоративными элементами, поделками, фигурками, сказочными персонажами. По соседству с сухим водоемом можно расположить зону отдыха.</w:t>
      </w:r>
    </w:p>
    <w:p w:rsidR="00810F7E" w:rsidRPr="004D0D76" w:rsidRDefault="00810F7E" w:rsidP="003A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Для оформления подойдут любые местные растения, желательно, чтобы они были низкорослыми и не сильно разрастались, иначе они станут прикрывать собою </w:t>
      </w:r>
      <w:r w:rsidR="00DB0155" w:rsidRPr="004D0D76">
        <w:rPr>
          <w:rFonts w:ascii="Times New Roman" w:eastAsia="Times New Roman" w:hAnsi="Times New Roman" w:cs="Times New Roman"/>
          <w:sz w:val="28"/>
          <w:szCs w:val="28"/>
        </w:rPr>
        <w:t>водоем</w:t>
      </w:r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. Ландшафт берегов ручья удачно дополнят узколистные растения и </w:t>
      </w:r>
      <w:proofErr w:type="spellStart"/>
      <w:r w:rsidRPr="004D0D76">
        <w:rPr>
          <w:rFonts w:ascii="Times New Roman" w:eastAsia="Times New Roman" w:hAnsi="Times New Roman" w:cs="Times New Roman"/>
          <w:sz w:val="28"/>
          <w:szCs w:val="28"/>
        </w:rPr>
        <w:t>голубые</w:t>
      </w:r>
      <w:proofErr w:type="spellEnd"/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 цветы. Растения повыше тоже можно использовать, однако их лучше расположить на заднем плане.</w:t>
      </w:r>
    </w:p>
    <w:p w:rsidR="00810F7E" w:rsidRPr="004D0D76" w:rsidRDefault="00810F7E" w:rsidP="003A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Если говорить непосредственно о наиболее подходящих для оформления видах растений, то к ним можно отнести:</w:t>
      </w:r>
    </w:p>
    <w:p w:rsidR="00810F7E" w:rsidRPr="004D0D76" w:rsidRDefault="00810F7E" w:rsidP="003A68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лилейник;</w:t>
      </w:r>
    </w:p>
    <w:p w:rsidR="00810F7E" w:rsidRPr="004D0D76" w:rsidRDefault="00810F7E" w:rsidP="003A68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0D76">
        <w:rPr>
          <w:rFonts w:ascii="Times New Roman" w:eastAsia="Times New Roman" w:hAnsi="Times New Roman" w:cs="Times New Roman"/>
          <w:sz w:val="28"/>
          <w:szCs w:val="28"/>
        </w:rPr>
        <w:t>мискантус</w:t>
      </w:r>
      <w:proofErr w:type="spellEnd"/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 — китайский тростник;</w:t>
      </w:r>
    </w:p>
    <w:p w:rsidR="00810F7E" w:rsidRPr="004D0D76" w:rsidRDefault="00810F7E" w:rsidP="003A68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0D76">
        <w:rPr>
          <w:rFonts w:ascii="Times New Roman" w:eastAsia="Times New Roman" w:hAnsi="Times New Roman" w:cs="Times New Roman"/>
          <w:sz w:val="28"/>
          <w:szCs w:val="28"/>
        </w:rPr>
        <w:t>голубую</w:t>
      </w:r>
      <w:proofErr w:type="spellEnd"/>
      <w:r w:rsidRPr="004D0D76">
        <w:rPr>
          <w:rFonts w:ascii="Times New Roman" w:eastAsia="Times New Roman" w:hAnsi="Times New Roman" w:cs="Times New Roman"/>
          <w:sz w:val="28"/>
          <w:szCs w:val="28"/>
        </w:rPr>
        <w:t xml:space="preserve"> овсяницу;</w:t>
      </w:r>
    </w:p>
    <w:p w:rsidR="00810F7E" w:rsidRPr="004D0D76" w:rsidRDefault="00810F7E" w:rsidP="003A68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пампасную траву;</w:t>
      </w:r>
    </w:p>
    <w:p w:rsidR="00810F7E" w:rsidRPr="004D0D76" w:rsidRDefault="00810F7E" w:rsidP="003A68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колокольчики;</w:t>
      </w:r>
    </w:p>
    <w:p w:rsidR="00810F7E" w:rsidRPr="004D0D76" w:rsidRDefault="00810F7E" w:rsidP="003A68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ирисы;</w:t>
      </w:r>
    </w:p>
    <w:p w:rsidR="00810F7E" w:rsidRPr="004D0D76" w:rsidRDefault="00810F7E" w:rsidP="003A68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незабудки;</w:t>
      </w:r>
    </w:p>
    <w:p w:rsidR="00810F7E" w:rsidRPr="004D0D76" w:rsidRDefault="00810F7E" w:rsidP="003A68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осоку;</w:t>
      </w:r>
    </w:p>
    <w:p w:rsidR="00810F7E" w:rsidRPr="004D0D76" w:rsidRDefault="00810F7E" w:rsidP="003A68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лобелию;</w:t>
      </w:r>
    </w:p>
    <w:p w:rsidR="00810F7E" w:rsidRPr="004D0D76" w:rsidRDefault="00810F7E" w:rsidP="003A68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76">
        <w:rPr>
          <w:rFonts w:ascii="Times New Roman" w:eastAsia="Times New Roman" w:hAnsi="Times New Roman" w:cs="Times New Roman"/>
          <w:sz w:val="28"/>
          <w:szCs w:val="28"/>
        </w:rPr>
        <w:t>хосту.</w:t>
      </w:r>
    </w:p>
    <w:p w:rsidR="003A688C" w:rsidRPr="004D0D76" w:rsidRDefault="00810F7E" w:rsidP="003A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Сухой </w:t>
      </w:r>
      <w:r w:rsidR="00DB0155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>водоем</w:t>
      </w: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замечательно смотреться в любом</w:t>
      </w:r>
      <w:r w:rsidR="00DB0155"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детском</w:t>
      </w: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саду, создавая красивую композицию, которая может иметь еще и функциональное значение.</w:t>
      </w:r>
    </w:p>
    <w:p w:rsidR="008D5EF7" w:rsidRPr="004D0D76" w:rsidRDefault="00810F7E" w:rsidP="003A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4F27" w:rsidRPr="004D0D76" w:rsidRDefault="00914F27" w:rsidP="003A6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4F27" w:rsidRPr="004D0D76" w:rsidSect="003A68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7F2B"/>
    <w:multiLevelType w:val="hybridMultilevel"/>
    <w:tmpl w:val="DDBE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76A85"/>
    <w:multiLevelType w:val="multilevel"/>
    <w:tmpl w:val="B12A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F0B96"/>
    <w:multiLevelType w:val="multilevel"/>
    <w:tmpl w:val="3B1E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04834"/>
    <w:multiLevelType w:val="multilevel"/>
    <w:tmpl w:val="5B48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47F"/>
    <w:rsid w:val="000C082F"/>
    <w:rsid w:val="001D2470"/>
    <w:rsid w:val="003A688C"/>
    <w:rsid w:val="004D0D76"/>
    <w:rsid w:val="005F6AF6"/>
    <w:rsid w:val="00683FF3"/>
    <w:rsid w:val="0068656A"/>
    <w:rsid w:val="006F4225"/>
    <w:rsid w:val="007E347F"/>
    <w:rsid w:val="00810F7E"/>
    <w:rsid w:val="008D5EF7"/>
    <w:rsid w:val="00914F27"/>
    <w:rsid w:val="009E3578"/>
    <w:rsid w:val="00DB0155"/>
    <w:rsid w:val="00E1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70"/>
  </w:style>
  <w:style w:type="paragraph" w:styleId="2">
    <w:name w:val="heading 2"/>
    <w:basedOn w:val="a"/>
    <w:link w:val="20"/>
    <w:uiPriority w:val="9"/>
    <w:qFormat/>
    <w:rsid w:val="007E3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47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E347F"/>
    <w:rPr>
      <w:color w:val="0000FF"/>
      <w:u w:val="single"/>
    </w:rPr>
  </w:style>
  <w:style w:type="paragraph" w:customStyle="1" w:styleId="wp-caption-text">
    <w:name w:val="wp-caption-text"/>
    <w:basedOn w:val="a"/>
    <w:rsid w:val="007E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E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F"/>
  </w:style>
  <w:style w:type="paragraph" w:styleId="a5">
    <w:name w:val="Balloon Text"/>
    <w:basedOn w:val="a"/>
    <w:link w:val="a6"/>
    <w:uiPriority w:val="99"/>
    <w:semiHidden/>
    <w:unhideWhenUsed/>
    <w:rsid w:val="007E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47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10F7E"/>
    <w:rPr>
      <w:b/>
      <w:bCs/>
    </w:rPr>
  </w:style>
  <w:style w:type="paragraph" w:styleId="a8">
    <w:name w:val="List Paragraph"/>
    <w:basedOn w:val="a"/>
    <w:uiPriority w:val="34"/>
    <w:qFormat/>
    <w:rsid w:val="005F6AF6"/>
    <w:pPr>
      <w:ind w:left="720"/>
      <w:contextualSpacing/>
    </w:pPr>
  </w:style>
  <w:style w:type="table" w:styleId="a9">
    <w:name w:val="Table Grid"/>
    <w:basedOn w:val="a1"/>
    <w:uiPriority w:val="59"/>
    <w:rsid w:val="003A6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59">
          <w:marLeft w:val="150"/>
          <w:marRight w:val="0"/>
          <w:marTop w:val="75"/>
          <w:marBottom w:val="75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83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6325">
          <w:marLeft w:val="150"/>
          <w:marRight w:val="0"/>
          <w:marTop w:val="75"/>
          <w:marBottom w:val="75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481167302">
          <w:marLeft w:val="150"/>
          <w:marRight w:val="0"/>
          <w:marTop w:val="75"/>
          <w:marBottom w:val="75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985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9623">
          <w:marLeft w:val="150"/>
          <w:marRight w:val="0"/>
          <w:marTop w:val="75"/>
          <w:marBottom w:val="75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landscapedesign.ru/planirovanie/landshaftnyj-dachnogo-uchast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landscapedesign.ru/prud/sozdanie-pruda.html" TargetMode="External"/><Relationship Id="rId5" Type="http://schemas.openxmlformats.org/officeDocument/2006/relationships/hyperlink" Target="http://1landscapedesign.ru/ruchej/ustrojstvo-suxogo-ruch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2015-05-22T06:12:00Z</cp:lastPrinted>
  <dcterms:created xsi:type="dcterms:W3CDTF">2015-05-22T03:38:00Z</dcterms:created>
  <dcterms:modified xsi:type="dcterms:W3CDTF">2015-07-06T07:24:00Z</dcterms:modified>
</cp:coreProperties>
</file>