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FA" w:rsidRPr="00283CFA" w:rsidRDefault="00283CFA" w:rsidP="00283CF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Организация окружающей </w:t>
      </w:r>
      <w:bookmarkStart w:id="0" w:name="_GoBack"/>
      <w:bookmarkEnd w:id="0"/>
      <w:r w:rsidRPr="00283CFA">
        <w:rPr>
          <w:rFonts w:ascii="Times New Roman" w:hAnsi="Times New Roman" w:cs="Times New Roman"/>
          <w:b/>
          <w:sz w:val="32"/>
          <w:szCs w:val="32"/>
        </w:rPr>
        <w:t>среды для развития логико-математических представлений у детей от года до четырёх лет</w:t>
      </w:r>
    </w:p>
    <w:p w:rsidR="00283CFA" w:rsidRPr="00283CFA" w:rsidRDefault="00283CFA" w:rsidP="00283CF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83CFA">
        <w:rPr>
          <w:rFonts w:ascii="Times New Roman" w:hAnsi="Times New Roman" w:cs="Times New Roman"/>
          <w:i/>
          <w:sz w:val="32"/>
          <w:szCs w:val="32"/>
        </w:rPr>
        <w:t>Первый год жизни</w:t>
      </w:r>
    </w:p>
    <w:p w:rsidR="00283CFA" w:rsidRPr="00283CFA" w:rsidRDefault="00283CFA" w:rsidP="00283C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3CFA">
        <w:rPr>
          <w:rFonts w:ascii="Times New Roman" w:hAnsi="Times New Roman" w:cs="Times New Roman"/>
          <w:sz w:val="32"/>
          <w:szCs w:val="32"/>
        </w:rPr>
        <w:t>Уже в первые месяцы жизни у младенца развивается способ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ность выделения предмета из фона, что обеспечивает необходи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мое условие для познания предмета, развивается сенсомоторная координация движений. Во второй половине года появляются первые результативные действия с предметами, расширяются воз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можности ориентировки в окружающем. К концу года появляют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ся преднамеренные действия, дети начинают экспериментиро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вать с доступными им предметами.</w:t>
      </w:r>
    </w:p>
    <w:p w:rsidR="00283CFA" w:rsidRPr="00283CFA" w:rsidRDefault="00283CFA" w:rsidP="00283C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3CFA">
        <w:rPr>
          <w:rFonts w:ascii="Times New Roman" w:hAnsi="Times New Roman" w:cs="Times New Roman"/>
          <w:sz w:val="32"/>
          <w:szCs w:val="32"/>
        </w:rPr>
        <w:t>В 6 месяцев малыш обычно удерживает в каждой руке по иг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рушке, может перекладывать игрушку из одной руки в другую. Он начинает более дифференцированно действовать с предметом, учитывая его размер, форму. Игрушки должны побуждать детей об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следовать, экспериментировать (стучать, трясти, поворачивать).</w:t>
      </w:r>
    </w:p>
    <w:p w:rsidR="00283CFA" w:rsidRPr="00283CFA" w:rsidRDefault="00283CFA" w:rsidP="00283C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3CFA">
        <w:rPr>
          <w:rFonts w:ascii="Times New Roman" w:hAnsi="Times New Roman" w:cs="Times New Roman"/>
          <w:sz w:val="32"/>
          <w:szCs w:val="32"/>
        </w:rPr>
        <w:t>Можно использовать любые разнообразные по свойствам предметы: объемные и плоские, разной величины, формы, цвета, по-разному звучащие. Подносите к ним ребенка, давайте ему их рассматривать, называйте эти предметы.</w:t>
      </w:r>
    </w:p>
    <w:p w:rsidR="00283CFA" w:rsidRPr="00283CFA" w:rsidRDefault="00283CFA" w:rsidP="00283C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3CFA">
        <w:rPr>
          <w:rFonts w:ascii="Times New Roman" w:hAnsi="Times New Roman" w:cs="Times New Roman"/>
          <w:sz w:val="32"/>
          <w:szCs w:val="32"/>
        </w:rPr>
        <w:t>После полугода следует включать в обстановку игрушки, со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стоящие из двух частей, которые можно разъединять и соединять: коробочки, кастрюлька с крышкой, ведерко с крышкой, матреш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ка, шкатулка.</w:t>
      </w:r>
    </w:p>
    <w:p w:rsidR="00283CFA" w:rsidRPr="00283CFA" w:rsidRDefault="00283CFA" w:rsidP="00283C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3CFA">
        <w:rPr>
          <w:rFonts w:ascii="Times New Roman" w:hAnsi="Times New Roman" w:cs="Times New Roman"/>
          <w:sz w:val="32"/>
          <w:szCs w:val="32"/>
        </w:rPr>
        <w:t>Обязательно следует включить в обстановку несколько не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больших по размеру пластмассовых или мягких игрушек, удобных для схватывания малышом. Если ребенок выбрасывает их по одной, следует поощрять эти действия, вновь подкладывая игруш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ки и сопровождая действия словами «на», «еще», «вот».</w:t>
      </w:r>
    </w:p>
    <w:p w:rsidR="00283CFA" w:rsidRPr="00283CFA" w:rsidRDefault="00283CFA" w:rsidP="00283C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3CFA">
        <w:rPr>
          <w:rFonts w:ascii="Times New Roman" w:hAnsi="Times New Roman" w:cs="Times New Roman"/>
          <w:sz w:val="32"/>
          <w:szCs w:val="32"/>
        </w:rPr>
        <w:t>Для развития обобщений используются одноименные игруш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ки из разных материалов, разного цвета, размера (например, мячи разных цветов и размеров, собачки из пластмассы, ткани, меха), развитию познавательного интереса способствуют двигающиеся и звучащие игрушки.</w:t>
      </w:r>
    </w:p>
    <w:p w:rsidR="00283CFA" w:rsidRPr="00283CFA" w:rsidRDefault="00283CFA" w:rsidP="00283C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3CFA">
        <w:rPr>
          <w:rFonts w:ascii="Times New Roman" w:hAnsi="Times New Roman" w:cs="Times New Roman"/>
          <w:sz w:val="32"/>
          <w:szCs w:val="32"/>
        </w:rPr>
        <w:lastRenderedPageBreak/>
        <w:t>Необходимы 2—3 крупные надувные игрушки, в которые ре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бенок может влезать (например, надувной лебедь, бассейн, рыбка и др.). Яркие большие образные игрушки побуждают ребенка к их рассматриванию, узнаванию при участии взрослого; способству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ют возникновению положительных эмоций, реагированию на размер предмета.</w:t>
      </w:r>
    </w:p>
    <w:p w:rsidR="00283CFA" w:rsidRPr="00283CFA" w:rsidRDefault="00283CFA" w:rsidP="00283CF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83CFA" w:rsidRPr="00283CFA" w:rsidRDefault="00283CFA" w:rsidP="00283CF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83CFA">
        <w:rPr>
          <w:rFonts w:ascii="Times New Roman" w:hAnsi="Times New Roman" w:cs="Times New Roman"/>
          <w:i/>
          <w:sz w:val="32"/>
          <w:szCs w:val="32"/>
        </w:rPr>
        <w:t>Второй год жизни</w:t>
      </w:r>
    </w:p>
    <w:p w:rsidR="00283CFA" w:rsidRPr="00283CFA" w:rsidRDefault="00283CFA" w:rsidP="00283C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3CFA">
        <w:rPr>
          <w:rFonts w:ascii="Times New Roman" w:hAnsi="Times New Roman" w:cs="Times New Roman"/>
          <w:sz w:val="32"/>
          <w:szCs w:val="32"/>
        </w:rPr>
        <w:t>Дети активно осваивают различные предметные действия, ма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нипулируют с предметами. В процессе перекладывания, группи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ровки предметов у дошкольников накапливается опыт действий с различными множествами: игрушками, предметами.</w:t>
      </w:r>
    </w:p>
    <w:p w:rsidR="00283CFA" w:rsidRPr="00283CFA" w:rsidRDefault="00283CFA" w:rsidP="00283C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3CFA">
        <w:rPr>
          <w:rFonts w:ascii="Times New Roman" w:hAnsi="Times New Roman" w:cs="Times New Roman"/>
          <w:sz w:val="32"/>
          <w:szCs w:val="32"/>
        </w:rPr>
        <w:t>Дети действенным путем познают различные свойства пред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метов и явлений: песок — сыпучий, сухие листья под ногами шур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шат, у елки колючие ветки и т. п. В этом возрасте детей привлека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ют пособия, контрастные по величине, цвету, форме; пособия должны быть привлекательными для детей, позволять активно с ними действовать. Так как сенсорный опыт только накапливает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ся, осваиваются простейшие действия обследования, необходимы различного вида вкладыши, рамки, сборно-разборные материалы. Они изготавливаются, как правило, из дерева, безопасной пласт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массы и бывают достаточно крупного размера.</w:t>
      </w:r>
    </w:p>
    <w:p w:rsidR="00283CFA" w:rsidRPr="00283CFA" w:rsidRDefault="00283CFA" w:rsidP="00283C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3CFA">
        <w:rPr>
          <w:rFonts w:ascii="Times New Roman" w:hAnsi="Times New Roman" w:cs="Times New Roman"/>
          <w:sz w:val="32"/>
          <w:szCs w:val="32"/>
        </w:rPr>
        <w:t>Для детей 2-го года жизни игрушки должны отличаться по форме, величине, цвету, количеству деталей: мишка большой и маленький, кошечка черная и белая. Предметы — кубики, шари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ки, пирамидки, разноцветные грибочки и пр.— располагаются на открытых полках. Их не должно быть много, но менять их необ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ходимо часто, не реже 1—2-х раз в неделю. Малыши очень отзыв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чивы к изменениям среды и активно ее изучают.</w:t>
      </w:r>
    </w:p>
    <w:p w:rsidR="00283CFA" w:rsidRPr="00283CFA" w:rsidRDefault="00283CFA" w:rsidP="00283C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3CFA">
        <w:rPr>
          <w:rFonts w:ascii="Times New Roman" w:hAnsi="Times New Roman" w:cs="Times New Roman"/>
          <w:sz w:val="32"/>
          <w:szCs w:val="32"/>
        </w:rPr>
        <w:t>Надо иметь в группе дидактический столик для развития сен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сорных способностей и совершенствования моторики. Комплек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тация стола: пирамидки, вкладыши разного типа, разноцветные счеты, горки для прокатывания предметов, набор объемных форм</w:t>
      </w:r>
    </w:p>
    <w:p w:rsidR="00283CFA" w:rsidRPr="00283CFA" w:rsidRDefault="00283CFA" w:rsidP="00283C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3CFA">
        <w:rPr>
          <w:rFonts w:ascii="Times New Roman" w:hAnsi="Times New Roman" w:cs="Times New Roman"/>
          <w:sz w:val="32"/>
          <w:szCs w:val="32"/>
        </w:rPr>
        <w:lastRenderedPageBreak/>
        <w:t>Для детей этого возраста можно рекомендовать пять различ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ных видов игрушек, отличающихся способами действий с ними.</w:t>
      </w:r>
    </w:p>
    <w:p w:rsidR="00283CFA" w:rsidRPr="00283CFA" w:rsidRDefault="00283CFA" w:rsidP="00283C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3CFA">
        <w:rPr>
          <w:rFonts w:ascii="Times New Roman" w:hAnsi="Times New Roman" w:cs="Times New Roman"/>
          <w:sz w:val="32"/>
          <w:szCs w:val="32"/>
        </w:rPr>
        <w:t>Игрушки для нанизывания на стержень — кольца, шары, кубы, полусферы и пр.,— имеющие сквозное отверстие. Дей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ствия с такими игрушками способствуют развитию моторики пальцев, координации рук, особенно при осуществлении про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тивоположных операций: нанизывание и снятие предметов.</w:t>
      </w:r>
      <w:r w:rsidRPr="00283CFA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283CFA">
        <w:rPr>
          <w:rFonts w:ascii="Times New Roman" w:hAnsi="Times New Roman" w:cs="Times New Roman"/>
          <w:sz w:val="32"/>
          <w:szCs w:val="32"/>
        </w:rPr>
        <w:t>Выполнение действий осуществляется в двух плоскостях: го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ризонтальной (нанизывание на мягкий шнур, снятие с ленты) и вертикальной (нанизывание на стержень и снятие с него).</w:t>
      </w:r>
      <w:proofErr w:type="gramEnd"/>
    </w:p>
    <w:p w:rsidR="00283CFA" w:rsidRPr="00283CFA" w:rsidRDefault="00283CFA" w:rsidP="00283CFA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283CFA">
        <w:rPr>
          <w:rFonts w:ascii="Times New Roman" w:hAnsi="Times New Roman" w:cs="Times New Roman"/>
          <w:sz w:val="32"/>
          <w:szCs w:val="32"/>
        </w:rPr>
        <w:t>Объемные геометрические фигуры (шары, кубы, призмы, парал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лелограммы и др.) предназначены для манипулирования, груп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пировки и соотнесения по разным основаниям (цвету, величи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не, форме).</w:t>
      </w:r>
      <w:proofErr w:type="gramEnd"/>
      <w:r w:rsidRPr="00283CFA">
        <w:rPr>
          <w:rFonts w:ascii="Times New Roman" w:hAnsi="Times New Roman" w:cs="Times New Roman"/>
          <w:sz w:val="32"/>
          <w:szCs w:val="32"/>
        </w:rPr>
        <w:t xml:space="preserve"> Это различные по форме и размеру коробки, объем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ные предметы с прорезями и набором мелких предметов, соответствующих формам прорезей. Ребенок может отложить в одну сторону все большие предметы, в другую — все маленькие; дать мишке все красные игрушки, а зайке — все зеленые.</w:t>
      </w:r>
    </w:p>
    <w:p w:rsidR="00283CFA" w:rsidRPr="00283CFA" w:rsidRDefault="00283CFA" w:rsidP="00283C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3CFA">
        <w:rPr>
          <w:rFonts w:ascii="Times New Roman" w:hAnsi="Times New Roman" w:cs="Times New Roman"/>
          <w:sz w:val="32"/>
          <w:szCs w:val="32"/>
        </w:rPr>
        <w:t>Геометрические игрушки-вкладыши: разноцветные кубы, ци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линдры, конусы, полусферы, предназначенные для сортиров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ки и подбора их по цвету, форме, величине, а также для со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ставления одноцветных и разноцветных башенок. Данный вид игрушек дает возможность развить у детей пространственную ориентировку, познакомить его с физическими свойствами полых предметов (</w:t>
      </w:r>
      <w:proofErr w:type="gramStart"/>
      <w:r w:rsidRPr="00283CFA">
        <w:rPr>
          <w:rFonts w:ascii="Times New Roman" w:hAnsi="Times New Roman" w:cs="Times New Roman"/>
          <w:sz w:val="32"/>
          <w:szCs w:val="32"/>
        </w:rPr>
        <w:t>меньшие</w:t>
      </w:r>
      <w:proofErr w:type="gramEnd"/>
      <w:r w:rsidRPr="00283CFA">
        <w:rPr>
          <w:rFonts w:ascii="Times New Roman" w:hAnsi="Times New Roman" w:cs="Times New Roman"/>
          <w:sz w:val="32"/>
          <w:szCs w:val="32"/>
        </w:rPr>
        <w:t xml:space="preserve"> по объему вкладываются в боль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шие, а большие накрываются меньшими). Маленькому ребен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ку сначала легче действовать с предметами округлой формы, так как они не требуют особой пространственной ориентиров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ки при подборе и совмещении частей.</w:t>
      </w:r>
    </w:p>
    <w:p w:rsidR="00283CFA" w:rsidRPr="00283CFA" w:rsidRDefault="00283CFA" w:rsidP="00283C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3CFA">
        <w:rPr>
          <w:rFonts w:ascii="Times New Roman" w:hAnsi="Times New Roman" w:cs="Times New Roman"/>
          <w:sz w:val="32"/>
          <w:szCs w:val="32"/>
        </w:rPr>
        <w:t>Народные сборно-разборные дидактические игрушки (мат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решки, бочонки, яйца и пр.) способствуют развитию про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странственной ориентировки и соотносящих действий, уме</w:t>
      </w:r>
      <w:r w:rsidRPr="00283CFA">
        <w:rPr>
          <w:rFonts w:ascii="Times New Roman" w:hAnsi="Times New Roman" w:cs="Times New Roman"/>
          <w:sz w:val="32"/>
          <w:szCs w:val="32"/>
        </w:rPr>
        <w:softHyphen/>
        <w:t xml:space="preserve">нию собирать предмет из двух одинаковых или однотипных частей. К двум годам </w:t>
      </w:r>
      <w:r w:rsidRPr="00283CFA">
        <w:rPr>
          <w:rFonts w:ascii="Times New Roman" w:hAnsi="Times New Roman" w:cs="Times New Roman"/>
          <w:sz w:val="32"/>
          <w:szCs w:val="32"/>
        </w:rPr>
        <w:lastRenderedPageBreak/>
        <w:t>большинство детей уже могут ориенти</w:t>
      </w:r>
      <w:r w:rsidRPr="00283CFA">
        <w:rPr>
          <w:rFonts w:ascii="Times New Roman" w:hAnsi="Times New Roman" w:cs="Times New Roman"/>
          <w:sz w:val="32"/>
          <w:szCs w:val="32"/>
        </w:rPr>
        <w:softHyphen/>
        <w:t xml:space="preserve">роваться в 3-х контрастных величинах предметов. </w:t>
      </w:r>
    </w:p>
    <w:p w:rsidR="00283CFA" w:rsidRPr="00283CFA" w:rsidRDefault="00283CFA" w:rsidP="00283CFA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283CFA">
        <w:rPr>
          <w:rFonts w:ascii="Times New Roman" w:hAnsi="Times New Roman" w:cs="Times New Roman"/>
          <w:sz w:val="32"/>
          <w:szCs w:val="32"/>
        </w:rPr>
        <w:t>Сюжетные игрушки небольшого размера: куклы, машинки, зверушки, игрушки-предметы (грибы, овощи, фрукты и пр.).</w:t>
      </w:r>
      <w:proofErr w:type="gramEnd"/>
      <w:r w:rsidRPr="00283CFA">
        <w:rPr>
          <w:rFonts w:ascii="Times New Roman" w:hAnsi="Times New Roman" w:cs="Times New Roman"/>
          <w:sz w:val="32"/>
          <w:szCs w:val="32"/>
        </w:rPr>
        <w:t xml:space="preserve"> Малышам нужны плавающие игрушки и, соответственно, спе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циальное оборудование для игр с водой (песком); также — небольшие резиновые игрушки, мячики от настольного тенниса, деревян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ные, пластмассовые и металлические предметы. Играя с ними в воде, ребенок обнаруживает их разные свойства: одни тонут, дру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гие — нет, а некоторые игрушки (бумажные) размокают. Для пере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ливания воды (пересыпания песка) можно использовать пластико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вые емкости, предварительно проткнув их в разных местах и обра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ботав пламенем разрезы. Наблюдая, как выливается вода, дети постепенно будут замечать разную интенсивность водяных струй, зависящую от размера и количества отверстий в емкости.</w:t>
      </w:r>
    </w:p>
    <w:p w:rsidR="00283CFA" w:rsidRPr="00283CFA" w:rsidRDefault="00283CFA" w:rsidP="00283C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3CFA">
        <w:rPr>
          <w:rFonts w:ascii="Times New Roman" w:hAnsi="Times New Roman" w:cs="Times New Roman"/>
          <w:sz w:val="32"/>
          <w:szCs w:val="32"/>
        </w:rPr>
        <w:t>Дети этого возраста любят «гремящие», «звучащие» игрушки-самоделки: пластиковые емкости заполняются песком, мелкими камешками, фасолью, горохом, желудями и плотно завинчиваются пробкой. Побуждая ребенка прислушиваться к издаваемым разны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ми игрушками звукам, можно развивать у него остроту слуха.</w:t>
      </w:r>
    </w:p>
    <w:p w:rsidR="00283CFA" w:rsidRPr="00283CFA" w:rsidRDefault="00283CFA" w:rsidP="00283CF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83CFA" w:rsidRPr="00283CFA" w:rsidRDefault="00283CFA" w:rsidP="00283CF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83CFA">
        <w:rPr>
          <w:rFonts w:ascii="Times New Roman" w:hAnsi="Times New Roman" w:cs="Times New Roman"/>
          <w:i/>
          <w:sz w:val="32"/>
          <w:szCs w:val="32"/>
        </w:rPr>
        <w:t>Третий год жизни</w:t>
      </w:r>
    </w:p>
    <w:p w:rsidR="00283CFA" w:rsidRPr="00283CFA" w:rsidRDefault="00283CFA" w:rsidP="00283C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3CFA">
        <w:rPr>
          <w:rFonts w:ascii="Times New Roman" w:hAnsi="Times New Roman" w:cs="Times New Roman"/>
          <w:sz w:val="32"/>
          <w:szCs w:val="32"/>
        </w:rPr>
        <w:t>Целесообразно отвести в группе специальное место для игро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теки, обозначив его ярким плакатом математической направлен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ности (с использованием цифр-образов, форм, предметов разного размера). Там должны быть собраны игры, направленные на раз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витие сенсорного восприятия, мелкой моторики, воображения, речи. Играя, ребенок уточняет представления о свойствах предме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тов — форме, величине, материале.</w:t>
      </w:r>
    </w:p>
    <w:p w:rsidR="00283CFA" w:rsidRPr="00283CFA" w:rsidRDefault="00283CFA" w:rsidP="00283C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3CFA">
        <w:rPr>
          <w:rFonts w:ascii="Times New Roman" w:hAnsi="Times New Roman" w:cs="Times New Roman"/>
          <w:sz w:val="32"/>
          <w:szCs w:val="32"/>
        </w:rPr>
        <w:t>Используемые дидактические игры построены преимущест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венно по принципу вкладышей. Материалы должны быть доста</w:t>
      </w:r>
      <w:r w:rsidRPr="00283CFA">
        <w:rPr>
          <w:rFonts w:ascii="Times New Roman" w:hAnsi="Times New Roman" w:cs="Times New Roman"/>
          <w:sz w:val="32"/>
          <w:szCs w:val="32"/>
        </w:rPr>
        <w:softHyphen/>
        <w:t xml:space="preserve">точно крупными, прочными; «ярко» представлять различия по </w:t>
      </w:r>
      <w:proofErr w:type="gramStart"/>
      <w:r w:rsidRPr="00283CFA">
        <w:rPr>
          <w:rFonts w:ascii="Times New Roman" w:hAnsi="Times New Roman" w:cs="Times New Roman"/>
          <w:sz w:val="32"/>
          <w:szCs w:val="32"/>
        </w:rPr>
        <w:t>раз-меру</w:t>
      </w:r>
      <w:proofErr w:type="gramEnd"/>
      <w:r w:rsidRPr="00283CFA">
        <w:rPr>
          <w:rFonts w:ascii="Times New Roman" w:hAnsi="Times New Roman" w:cs="Times New Roman"/>
          <w:sz w:val="32"/>
          <w:szCs w:val="32"/>
        </w:rPr>
        <w:t>,11зету, форме. Элементы игр должны быть прочными, подраз</w:t>
      </w:r>
      <w:r w:rsidRPr="00283CFA">
        <w:rPr>
          <w:rFonts w:ascii="Times New Roman" w:hAnsi="Times New Roman" w:cs="Times New Roman"/>
          <w:sz w:val="32"/>
          <w:szCs w:val="32"/>
        </w:rPr>
        <w:softHyphen/>
      </w:r>
      <w:r w:rsidRPr="00283CFA">
        <w:rPr>
          <w:rFonts w:ascii="Times New Roman" w:hAnsi="Times New Roman" w:cs="Times New Roman"/>
          <w:sz w:val="32"/>
          <w:szCs w:val="32"/>
        </w:rPr>
        <w:lastRenderedPageBreak/>
        <w:t>умевать возможности обследования; представлять основные осваиваемые в данном возрасте эталоны (формы, цвета, размера).</w:t>
      </w:r>
    </w:p>
    <w:p w:rsidR="00283CFA" w:rsidRPr="00283CFA" w:rsidRDefault="00283CFA" w:rsidP="00283C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3CFA">
        <w:rPr>
          <w:rFonts w:ascii="Times New Roman" w:hAnsi="Times New Roman" w:cs="Times New Roman"/>
          <w:sz w:val="32"/>
          <w:szCs w:val="32"/>
        </w:rPr>
        <w:t>К 2—3-м годам у детей накапливается опыт познания свойств, освоения некоторых эталонов и действий с предметами. Данный период относится к этапу «сенсомоторных» эталонов. Дети выде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ляют некоторые свойства предметов (форма, размер, цвет) и обо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значают их по названию хорошо известных им предметов (квад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рат — «как окошко», треугольник — «как морковка»). Дети только учатся различать свойства предметов, обозначать их словом. В этом возрасте преобладает практический тактильно-двигатель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ный способ познания предметов: дошкольники нуждаются в ощу</w:t>
      </w:r>
      <w:r w:rsidRPr="00283CFA">
        <w:rPr>
          <w:rFonts w:ascii="Times New Roman" w:hAnsi="Times New Roman" w:cs="Times New Roman"/>
          <w:sz w:val="32"/>
          <w:szCs w:val="32"/>
        </w:rPr>
        <w:softHyphen/>
        <w:t xml:space="preserve">пывании предмета, прикасании к нему; они часто осуществляют действия </w:t>
      </w:r>
      <w:proofErr w:type="spellStart"/>
      <w:r w:rsidRPr="00283CFA">
        <w:rPr>
          <w:rFonts w:ascii="Times New Roman" w:hAnsi="Times New Roman" w:cs="Times New Roman"/>
          <w:sz w:val="32"/>
          <w:szCs w:val="32"/>
        </w:rPr>
        <w:t>манипулятивного</w:t>
      </w:r>
      <w:proofErr w:type="spellEnd"/>
      <w:r w:rsidRPr="00283CFA">
        <w:rPr>
          <w:rFonts w:ascii="Times New Roman" w:hAnsi="Times New Roman" w:cs="Times New Roman"/>
          <w:sz w:val="32"/>
          <w:szCs w:val="32"/>
        </w:rPr>
        <w:t xml:space="preserve"> характера. Такой способ познания предмета формирует установление отношения глаз — рука. Для развития представлений о свойствах необходимо включить в иг</w:t>
      </w:r>
      <w:r w:rsidRPr="00283CFA">
        <w:rPr>
          <w:rFonts w:ascii="Times New Roman" w:hAnsi="Times New Roman" w:cs="Times New Roman"/>
          <w:sz w:val="32"/>
          <w:szCs w:val="32"/>
        </w:rPr>
        <w:softHyphen/>
        <w:t xml:space="preserve">ротеку набор «Логические блоки </w:t>
      </w:r>
      <w:proofErr w:type="spellStart"/>
      <w:r w:rsidRPr="00283CFA">
        <w:rPr>
          <w:rFonts w:ascii="Times New Roman" w:hAnsi="Times New Roman" w:cs="Times New Roman"/>
          <w:sz w:val="32"/>
          <w:szCs w:val="32"/>
        </w:rPr>
        <w:t>Дьенеша</w:t>
      </w:r>
      <w:proofErr w:type="spellEnd"/>
      <w:r w:rsidRPr="00283CFA">
        <w:rPr>
          <w:rFonts w:ascii="Times New Roman" w:hAnsi="Times New Roman" w:cs="Times New Roman"/>
          <w:sz w:val="32"/>
          <w:szCs w:val="32"/>
        </w:rPr>
        <w:t>» и методические посо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бия к нему.</w:t>
      </w:r>
    </w:p>
    <w:p w:rsidR="00283CFA" w:rsidRPr="00283CFA" w:rsidRDefault="00283CFA" w:rsidP="00283C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3CFA">
        <w:rPr>
          <w:rFonts w:ascii="Times New Roman" w:hAnsi="Times New Roman" w:cs="Times New Roman"/>
          <w:sz w:val="32"/>
          <w:szCs w:val="32"/>
        </w:rPr>
        <w:t>С помощью активизирующей и ведущей роли взрослого дети начинают выделять один, два, много предметов в группе, устанав</w:t>
      </w:r>
      <w:r w:rsidRPr="00283CFA">
        <w:rPr>
          <w:rFonts w:ascii="Times New Roman" w:hAnsi="Times New Roman" w:cs="Times New Roman"/>
          <w:sz w:val="32"/>
          <w:szCs w:val="32"/>
        </w:rPr>
        <w:softHyphen/>
        <w:t xml:space="preserve">ливать </w:t>
      </w:r>
      <w:proofErr w:type="spellStart"/>
      <w:r w:rsidRPr="00283CFA">
        <w:rPr>
          <w:rFonts w:ascii="Times New Roman" w:hAnsi="Times New Roman" w:cs="Times New Roman"/>
          <w:sz w:val="32"/>
          <w:szCs w:val="32"/>
        </w:rPr>
        <w:t>взаимнооднозначное</w:t>
      </w:r>
      <w:proofErr w:type="spellEnd"/>
      <w:r w:rsidRPr="00283CFA">
        <w:rPr>
          <w:rFonts w:ascii="Times New Roman" w:hAnsi="Times New Roman" w:cs="Times New Roman"/>
          <w:sz w:val="32"/>
          <w:szCs w:val="32"/>
        </w:rPr>
        <w:t xml:space="preserve"> соответствие между элементами двух множеств (куклами и конфетами, зайцами и морковками, птица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ми и домиками и т. п.).</w:t>
      </w:r>
    </w:p>
    <w:p w:rsidR="00283CFA" w:rsidRPr="00283CFA" w:rsidRDefault="00283CFA" w:rsidP="00283C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3CFA">
        <w:rPr>
          <w:rFonts w:ascii="Times New Roman" w:hAnsi="Times New Roman" w:cs="Times New Roman"/>
          <w:sz w:val="32"/>
          <w:szCs w:val="32"/>
        </w:rPr>
        <w:t>Для развития восприятия множеств детьми 2—3-х лет исполь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зуются игрушки, предметы, «жизненные» и абстрактные материа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лы. Для облегчения выделения элементов множества данные мате</w:t>
      </w:r>
      <w:r w:rsidRPr="00283CFA">
        <w:rPr>
          <w:rFonts w:ascii="Times New Roman" w:hAnsi="Times New Roman" w:cs="Times New Roman"/>
          <w:sz w:val="32"/>
          <w:szCs w:val="32"/>
        </w:rPr>
        <w:softHyphen/>
        <w:t xml:space="preserve">риалы располагаются в «поле восприятия» детей (на подносе, крышке коробки). В этом возрасте используется набор «Цветные полоски» — аналог «Цветных палочек </w:t>
      </w:r>
      <w:proofErr w:type="spellStart"/>
      <w:r w:rsidRPr="00283CFA">
        <w:rPr>
          <w:rFonts w:ascii="Times New Roman" w:hAnsi="Times New Roman" w:cs="Times New Roman"/>
          <w:sz w:val="32"/>
          <w:szCs w:val="32"/>
        </w:rPr>
        <w:t>Кюизенера</w:t>
      </w:r>
      <w:proofErr w:type="spellEnd"/>
      <w:r w:rsidRPr="00283CFA">
        <w:rPr>
          <w:rFonts w:ascii="Times New Roman" w:hAnsi="Times New Roman" w:cs="Times New Roman"/>
          <w:sz w:val="32"/>
          <w:szCs w:val="32"/>
        </w:rPr>
        <w:t>». Рекомендуются игры типа парных картинок и лото (ботаническое, зоологическое, лото-транспорт, мебель, посуда). Эти игровые материалы вызыва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ют интерес к пересчету.</w:t>
      </w:r>
    </w:p>
    <w:p w:rsidR="00283CFA" w:rsidRPr="00283CFA" w:rsidRDefault="00283CFA" w:rsidP="00283C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3CFA">
        <w:rPr>
          <w:rFonts w:ascii="Times New Roman" w:hAnsi="Times New Roman" w:cs="Times New Roman"/>
          <w:sz w:val="32"/>
          <w:szCs w:val="32"/>
        </w:rPr>
        <w:t xml:space="preserve">Также нужны разрезные картинки из 4—8-ми частей, крупные </w:t>
      </w:r>
      <w:proofErr w:type="spellStart"/>
      <w:r w:rsidRPr="00283CFA">
        <w:rPr>
          <w:rFonts w:ascii="Times New Roman" w:hAnsi="Times New Roman" w:cs="Times New Roman"/>
          <w:sz w:val="32"/>
          <w:szCs w:val="32"/>
        </w:rPr>
        <w:t>пазлы</w:t>
      </w:r>
      <w:proofErr w:type="spellEnd"/>
      <w:r w:rsidRPr="00283CFA">
        <w:rPr>
          <w:rFonts w:ascii="Times New Roman" w:hAnsi="Times New Roman" w:cs="Times New Roman"/>
          <w:sz w:val="32"/>
          <w:szCs w:val="32"/>
        </w:rPr>
        <w:t xml:space="preserve"> из 4—9 частей. Большой интерес в самостоятельных играх детей вызывают складные кубики (когда из частей можно собрать </w:t>
      </w:r>
      <w:r w:rsidRPr="00283CFA">
        <w:rPr>
          <w:rFonts w:ascii="Times New Roman" w:hAnsi="Times New Roman" w:cs="Times New Roman"/>
          <w:sz w:val="32"/>
          <w:szCs w:val="32"/>
        </w:rPr>
        <w:lastRenderedPageBreak/>
        <w:t>предметную картинку). Целесообразно включать в игротеку игры «Сложи узор» из 9 кубиков, «Сложи квадрат», разнообразные игры-вкладыши, пирамидки из 6—8-ми колец (детям 2,5—3-х лет — из 8—10 (12) колец) и фигурные пирамидки. Активно используются игры-вкладыши, игры «Радужное лукошко», «</w:t>
      </w:r>
      <w:proofErr w:type="gramStart"/>
      <w:r w:rsidRPr="00283CFA">
        <w:rPr>
          <w:rFonts w:ascii="Times New Roman" w:hAnsi="Times New Roman" w:cs="Times New Roman"/>
          <w:sz w:val="32"/>
          <w:szCs w:val="32"/>
        </w:rPr>
        <w:t>Чудо-крестики</w:t>
      </w:r>
      <w:proofErr w:type="gramEnd"/>
      <w:r w:rsidRPr="00283CFA">
        <w:rPr>
          <w:rFonts w:ascii="Times New Roman" w:hAnsi="Times New Roman" w:cs="Times New Roman"/>
          <w:sz w:val="32"/>
          <w:szCs w:val="32"/>
        </w:rPr>
        <w:t>», «Чудо-соты», «Стаканчики-вкладыши», «Разноцветные столбики» и пр., ящики с фигурными прорезями для сортировки.</w:t>
      </w:r>
    </w:p>
    <w:p w:rsidR="00283CFA" w:rsidRPr="00283CFA" w:rsidRDefault="00283CFA" w:rsidP="00283C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3CFA">
        <w:rPr>
          <w:rFonts w:ascii="Times New Roman" w:hAnsi="Times New Roman" w:cs="Times New Roman"/>
          <w:sz w:val="32"/>
          <w:szCs w:val="32"/>
        </w:rPr>
        <w:t xml:space="preserve">Малыши любят играть с матрешками. В первом полугодии (от 2_х до 2,5 лет) они собирают и разбирают 3-, 5-местные, а во </w:t>
      </w:r>
      <w:proofErr w:type="spellStart"/>
      <w:r w:rsidRPr="00283CFA">
        <w:rPr>
          <w:rFonts w:ascii="Times New Roman" w:hAnsi="Times New Roman" w:cs="Times New Roman"/>
          <w:sz w:val="32"/>
          <w:szCs w:val="32"/>
        </w:rPr>
        <w:t>вто</w:t>
      </w:r>
      <w:proofErr w:type="spellEnd"/>
      <w:r w:rsidRPr="00283CFA">
        <w:rPr>
          <w:rFonts w:ascii="Times New Roman" w:hAnsi="Times New Roman" w:cs="Times New Roman"/>
          <w:sz w:val="32"/>
          <w:szCs w:val="32"/>
        </w:rPr>
        <w:t>-</w:t>
      </w:r>
    </w:p>
    <w:p w:rsidR="00283CFA" w:rsidRPr="00283CFA" w:rsidRDefault="00283CFA" w:rsidP="00283C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3CFA">
        <w:rPr>
          <w:rFonts w:ascii="Times New Roman" w:hAnsi="Times New Roman" w:cs="Times New Roman"/>
          <w:sz w:val="32"/>
          <w:szCs w:val="32"/>
        </w:rPr>
        <w:t>— 5-, 7-местные игрушки.</w:t>
      </w:r>
    </w:p>
    <w:p w:rsidR="00283CFA" w:rsidRPr="00283CFA" w:rsidRDefault="00283CFA" w:rsidP="00283C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3CFA">
        <w:rPr>
          <w:rFonts w:ascii="Times New Roman" w:hAnsi="Times New Roman" w:cs="Times New Roman"/>
          <w:sz w:val="32"/>
          <w:szCs w:val="32"/>
        </w:rPr>
        <w:t>С увлечением малыши занимаются с геометрической мозаи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кой. Можно использовать настольную, напольную, крупную маг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нитную мозаики, разнообразные мягкие конструкторы.</w:t>
      </w:r>
    </w:p>
    <w:p w:rsidR="00283CFA" w:rsidRPr="00283CFA" w:rsidRDefault="00283CFA" w:rsidP="00283C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3CFA">
        <w:rPr>
          <w:rFonts w:ascii="Times New Roman" w:hAnsi="Times New Roman" w:cs="Times New Roman"/>
          <w:sz w:val="32"/>
          <w:szCs w:val="32"/>
        </w:rPr>
        <w:t>Организуя игры с песком и водой, педагог не только знакомит детей со свойствами различных предметов и материалов, но и спо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собствует освоению представлений о цвете, форме, величине, раз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вивает мелкую моторику ребенка.</w:t>
      </w:r>
    </w:p>
    <w:p w:rsidR="00283CFA" w:rsidRPr="00283CFA" w:rsidRDefault="00283CFA" w:rsidP="00283C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3CFA">
        <w:rPr>
          <w:rFonts w:ascii="Times New Roman" w:hAnsi="Times New Roman" w:cs="Times New Roman"/>
          <w:sz w:val="32"/>
          <w:szCs w:val="32"/>
        </w:rPr>
        <w:t>Педагогам следует помнить, что у малышей быстро падает ин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терес к одному и тому же материалу. Поэтому все имеющиеся игры, игровые материалы нежелательно держать в групповой ком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нате. Лучше время от времени заменять одни материалы на дру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гие. Желательно использовать промышленно изготовленные игры, пособия и материалы.</w:t>
      </w:r>
    </w:p>
    <w:p w:rsidR="00283CFA" w:rsidRPr="00283CFA" w:rsidRDefault="00283CFA" w:rsidP="00283CFA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283CFA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283CFA">
        <w:rPr>
          <w:rFonts w:ascii="Times New Roman" w:hAnsi="Times New Roman" w:cs="Times New Roman"/>
          <w:sz w:val="32"/>
          <w:szCs w:val="32"/>
        </w:rPr>
        <w:t>ом</w:t>
      </w:r>
    </w:p>
    <w:p w:rsidR="00283CFA" w:rsidRPr="00283CFA" w:rsidRDefault="00283CFA" w:rsidP="00283CF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83CFA" w:rsidRPr="00283CFA" w:rsidRDefault="00283CFA" w:rsidP="00283CF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83CFA">
        <w:rPr>
          <w:rFonts w:ascii="Times New Roman" w:hAnsi="Times New Roman" w:cs="Times New Roman"/>
          <w:i/>
          <w:sz w:val="32"/>
          <w:szCs w:val="32"/>
        </w:rPr>
        <w:t>Четвертый год жизни</w:t>
      </w:r>
    </w:p>
    <w:p w:rsidR="00283CFA" w:rsidRPr="00283CFA" w:rsidRDefault="00283CFA" w:rsidP="00283C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3CFA">
        <w:rPr>
          <w:rFonts w:ascii="Times New Roman" w:hAnsi="Times New Roman" w:cs="Times New Roman"/>
          <w:sz w:val="32"/>
          <w:szCs w:val="32"/>
        </w:rPr>
        <w:t>Необходимо учитывать, что в современный детский сад при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ходят дети с разным опытом освоения математических представ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лений. Не следует интенсифицировать процесс математического развития детей. Однако в подборе материала важно учитывать раз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ный уровень развития дошкольников.</w:t>
      </w:r>
    </w:p>
    <w:p w:rsidR="00283CFA" w:rsidRPr="00283CFA" w:rsidRDefault="00283CFA" w:rsidP="00283C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3CFA">
        <w:rPr>
          <w:rFonts w:ascii="Times New Roman" w:hAnsi="Times New Roman" w:cs="Times New Roman"/>
          <w:sz w:val="32"/>
          <w:szCs w:val="32"/>
        </w:rPr>
        <w:t xml:space="preserve">Предметы ближайшего окружения являются для маленького ребенка источником любопытства и первой ступенью познания мира, поэтому необходимо создание насыщенной предметной </w:t>
      </w:r>
      <w:r w:rsidRPr="00283CFA">
        <w:rPr>
          <w:rFonts w:ascii="Times New Roman" w:hAnsi="Times New Roman" w:cs="Times New Roman"/>
          <w:sz w:val="32"/>
          <w:szCs w:val="32"/>
        </w:rPr>
        <w:lastRenderedPageBreak/>
        <w:t>среды, в которой происходит активное накопление чувственного опыта ребенка. Игрушки и предметы в группе отражают богат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ство и многообразие свойств, стимулируют интерес и актив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ность. Важно помнить, что ребенок многое видит впервые и вос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принимает наблюдаемое как образец, своего рода эталон, с ко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торым он будет сравнивать все увиденное позже.</w:t>
      </w:r>
    </w:p>
    <w:p w:rsidR="00283CFA" w:rsidRPr="00283CFA" w:rsidRDefault="00283CFA" w:rsidP="00283C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3CFA">
        <w:rPr>
          <w:rFonts w:ascii="Times New Roman" w:hAnsi="Times New Roman" w:cs="Times New Roman"/>
          <w:sz w:val="32"/>
          <w:szCs w:val="32"/>
        </w:rPr>
        <w:t xml:space="preserve">Использование </w:t>
      </w:r>
      <w:proofErr w:type="spellStart"/>
      <w:r w:rsidRPr="00283CFA">
        <w:rPr>
          <w:rFonts w:ascii="Times New Roman" w:hAnsi="Times New Roman" w:cs="Times New Roman"/>
          <w:sz w:val="32"/>
          <w:szCs w:val="32"/>
        </w:rPr>
        <w:t>мобилей</w:t>
      </w:r>
      <w:proofErr w:type="spellEnd"/>
      <w:r w:rsidRPr="00283CFA">
        <w:rPr>
          <w:rFonts w:ascii="Times New Roman" w:hAnsi="Times New Roman" w:cs="Times New Roman"/>
          <w:sz w:val="32"/>
          <w:szCs w:val="32"/>
        </w:rPr>
        <w:t>-подвесов упростит задачу развития пространственных ориентировок. Воспитатель обращает внима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ние детей на висящие предметы, использует слова высоко, ниже, вверху и другие.</w:t>
      </w:r>
    </w:p>
    <w:p w:rsidR="00283CFA" w:rsidRPr="00283CFA" w:rsidRDefault="00283CFA" w:rsidP="00283C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3CFA">
        <w:rPr>
          <w:rFonts w:ascii="Times New Roman" w:hAnsi="Times New Roman" w:cs="Times New Roman"/>
          <w:sz w:val="32"/>
          <w:szCs w:val="32"/>
        </w:rPr>
        <w:t>В группах детей младшего дошкольного возраста основное внимание уделяется освоению приема непосредственного сравне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ния величин, предметов по количеству, свойствам. Из дидакти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ческих игр предпочтительны игры типа лото и парных картинок. Должны быть представлены также мозаика (пластиковая, магнит</w:t>
      </w:r>
      <w:r w:rsidRPr="00283CFA">
        <w:rPr>
          <w:rFonts w:ascii="Times New Roman" w:hAnsi="Times New Roman" w:cs="Times New Roman"/>
          <w:sz w:val="32"/>
          <w:szCs w:val="32"/>
        </w:rPr>
        <w:softHyphen/>
        <w:t xml:space="preserve">ная и крупная </w:t>
      </w:r>
      <w:proofErr w:type="spellStart"/>
      <w:r w:rsidRPr="00283CFA">
        <w:rPr>
          <w:rFonts w:ascii="Times New Roman" w:hAnsi="Times New Roman" w:cs="Times New Roman"/>
          <w:sz w:val="32"/>
          <w:szCs w:val="32"/>
        </w:rPr>
        <w:t>гвоздиковая</w:t>
      </w:r>
      <w:proofErr w:type="spellEnd"/>
      <w:r w:rsidRPr="00283CFA"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 w:rsidRPr="00283CFA">
        <w:rPr>
          <w:rFonts w:ascii="Times New Roman" w:hAnsi="Times New Roman" w:cs="Times New Roman"/>
          <w:sz w:val="32"/>
          <w:szCs w:val="32"/>
        </w:rPr>
        <w:t>пазл</w:t>
      </w:r>
      <w:proofErr w:type="spellEnd"/>
      <w:r w:rsidRPr="00283CFA">
        <w:rPr>
          <w:rFonts w:ascii="Times New Roman" w:hAnsi="Times New Roman" w:cs="Times New Roman"/>
          <w:sz w:val="32"/>
          <w:szCs w:val="32"/>
        </w:rPr>
        <w:t xml:space="preserve"> из 5—15 частей, наборы кубиков из 4—12 штук, развивающие игры (например, «Сложи узор», «Сложи квадрат», «Уголки»), а также игры с элементами модели</w:t>
      </w:r>
      <w:r w:rsidRPr="00283CFA">
        <w:rPr>
          <w:rFonts w:ascii="Times New Roman" w:hAnsi="Times New Roman" w:cs="Times New Roman"/>
          <w:sz w:val="32"/>
          <w:szCs w:val="32"/>
        </w:rPr>
        <w:softHyphen/>
        <w:t xml:space="preserve">рования и замещения. Разнообразные «мягкие конструкторы» на </w:t>
      </w:r>
      <w:proofErr w:type="spellStart"/>
      <w:r w:rsidRPr="00283CFA">
        <w:rPr>
          <w:rFonts w:ascii="Times New Roman" w:hAnsi="Times New Roman" w:cs="Times New Roman"/>
          <w:sz w:val="32"/>
          <w:szCs w:val="32"/>
        </w:rPr>
        <w:t>ковролиновой</w:t>
      </w:r>
      <w:proofErr w:type="spellEnd"/>
      <w:r w:rsidRPr="00283CFA">
        <w:rPr>
          <w:rFonts w:ascii="Times New Roman" w:hAnsi="Times New Roman" w:cs="Times New Roman"/>
          <w:sz w:val="32"/>
          <w:szCs w:val="32"/>
        </w:rPr>
        <w:t xml:space="preserve"> основе позволяют проводить игру по-разному: сидя за столом, стоя у стены, лежа на полу.</w:t>
      </w:r>
    </w:p>
    <w:p w:rsidR="00283CFA" w:rsidRPr="00283CFA" w:rsidRDefault="00283CFA" w:rsidP="00283C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3CFA">
        <w:rPr>
          <w:rFonts w:ascii="Times New Roman" w:hAnsi="Times New Roman" w:cs="Times New Roman"/>
          <w:sz w:val="32"/>
          <w:szCs w:val="32"/>
        </w:rPr>
        <w:t>Дети этого возраста активно осваивают эталоны формы, цвета, поэтому данный период называют стадией «предметных эталонов». Как правило, дети выделяют 3—4 формы, но затрудня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ются абстрагировать форму, цвет в малознакомых и «необычных» предметах. Недостаточный уровень развития восприятия сказыва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ется на точности оценки свой</w:t>
      </w:r>
      <w:proofErr w:type="gramStart"/>
      <w:r w:rsidRPr="00283CFA">
        <w:rPr>
          <w:rFonts w:ascii="Times New Roman" w:hAnsi="Times New Roman" w:cs="Times New Roman"/>
          <w:sz w:val="32"/>
          <w:szCs w:val="32"/>
        </w:rPr>
        <w:t>ств пр</w:t>
      </w:r>
      <w:proofErr w:type="gramEnd"/>
      <w:r w:rsidRPr="00283CFA">
        <w:rPr>
          <w:rFonts w:ascii="Times New Roman" w:hAnsi="Times New Roman" w:cs="Times New Roman"/>
          <w:sz w:val="32"/>
          <w:szCs w:val="32"/>
        </w:rPr>
        <w:t>едметов. Дети обращают вни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мание на более яркие, «броские» свойства, элементы; не видят разницы размеров, если полоски (предметы) различаются незна</w:t>
      </w:r>
      <w:r w:rsidRPr="00283CFA">
        <w:rPr>
          <w:rFonts w:ascii="Times New Roman" w:hAnsi="Times New Roman" w:cs="Times New Roman"/>
          <w:sz w:val="32"/>
          <w:szCs w:val="32"/>
        </w:rPr>
        <w:softHyphen/>
        <w:t xml:space="preserve">чительно; </w:t>
      </w:r>
      <w:proofErr w:type="spellStart"/>
      <w:r w:rsidRPr="00283CFA">
        <w:rPr>
          <w:rFonts w:ascii="Times New Roman" w:hAnsi="Times New Roman" w:cs="Times New Roman"/>
          <w:sz w:val="32"/>
          <w:szCs w:val="32"/>
        </w:rPr>
        <w:t>недифференцированно</w:t>
      </w:r>
      <w:proofErr w:type="spellEnd"/>
      <w:r w:rsidRPr="00283CFA">
        <w:rPr>
          <w:rFonts w:ascii="Times New Roman" w:hAnsi="Times New Roman" w:cs="Times New Roman"/>
          <w:sz w:val="32"/>
          <w:szCs w:val="32"/>
        </w:rPr>
        <w:t xml:space="preserve"> воспринимают большое число элементов множеств («много»).</w:t>
      </w:r>
    </w:p>
    <w:p w:rsidR="00283CFA" w:rsidRPr="00283CFA" w:rsidRDefault="00283CFA" w:rsidP="00283C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3CFA">
        <w:rPr>
          <w:rFonts w:ascii="Times New Roman" w:hAnsi="Times New Roman" w:cs="Times New Roman"/>
          <w:sz w:val="32"/>
          <w:szCs w:val="32"/>
        </w:rPr>
        <w:t>Для успешного различения свойств детям необходимо практи</w:t>
      </w:r>
      <w:r w:rsidRPr="00283CFA">
        <w:rPr>
          <w:rFonts w:ascii="Times New Roman" w:hAnsi="Times New Roman" w:cs="Times New Roman"/>
          <w:sz w:val="32"/>
          <w:szCs w:val="32"/>
        </w:rPr>
        <w:softHyphen/>
        <w:t xml:space="preserve">ческое обследование, «манипулирование» с предметом (держать фигуру в руках, хлопать, ощупывать, надавливать и т. п.). Точность </w:t>
      </w:r>
      <w:r w:rsidRPr="00283CFA">
        <w:rPr>
          <w:rFonts w:ascii="Times New Roman" w:hAnsi="Times New Roman" w:cs="Times New Roman"/>
          <w:sz w:val="32"/>
          <w:szCs w:val="32"/>
        </w:rPr>
        <w:lastRenderedPageBreak/>
        <w:t>различения свойства зависит напрямую от степени обследования предмета. Дошкольники могут успешно осуществлять простые действия: группировку абстрактных фигур, сортировку по заданно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му признаку, упорядочивание 3—4-х элементов по наиболее ярко представленному свойству. Рекомендуется применять абстрактные материалы, облегчающие процесс сопоставления с эталоном, аб</w:t>
      </w:r>
      <w:r w:rsidRPr="00283CFA">
        <w:rPr>
          <w:rFonts w:ascii="Times New Roman" w:hAnsi="Times New Roman" w:cs="Times New Roman"/>
          <w:sz w:val="32"/>
          <w:szCs w:val="32"/>
        </w:rPr>
        <w:softHyphen/>
        <w:t xml:space="preserve">страгирование свойств. Особый интерес у детей проявляется к так называемым «универсальным» множествам — логическим блокам </w:t>
      </w:r>
      <w:proofErr w:type="spellStart"/>
      <w:r w:rsidRPr="00283CFA">
        <w:rPr>
          <w:rFonts w:ascii="Times New Roman" w:hAnsi="Times New Roman" w:cs="Times New Roman"/>
          <w:sz w:val="32"/>
          <w:szCs w:val="32"/>
        </w:rPr>
        <w:t>Дьенеша</w:t>
      </w:r>
      <w:proofErr w:type="spellEnd"/>
      <w:r w:rsidRPr="00283CFA">
        <w:rPr>
          <w:rFonts w:ascii="Times New Roman" w:hAnsi="Times New Roman" w:cs="Times New Roman"/>
          <w:sz w:val="32"/>
          <w:szCs w:val="32"/>
        </w:rPr>
        <w:t xml:space="preserve"> и цветным счетным палочкам </w:t>
      </w:r>
      <w:proofErr w:type="spellStart"/>
      <w:r w:rsidRPr="00283CFA">
        <w:rPr>
          <w:rFonts w:ascii="Times New Roman" w:hAnsi="Times New Roman" w:cs="Times New Roman"/>
          <w:sz w:val="32"/>
          <w:szCs w:val="32"/>
        </w:rPr>
        <w:t>Кюизенера</w:t>
      </w:r>
      <w:proofErr w:type="spellEnd"/>
      <w:r w:rsidRPr="00283CFA">
        <w:rPr>
          <w:rFonts w:ascii="Times New Roman" w:hAnsi="Times New Roman" w:cs="Times New Roman"/>
          <w:sz w:val="32"/>
          <w:szCs w:val="32"/>
        </w:rPr>
        <w:t>. Пособия инте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ресны тем, что представляют несколько свойств одновременно (цвет, форму, размер, толщину в блоках; цвет, длину в палочках); в наборе много элементов, что активизирует манипулирование и игру с ними. На группу достаточно 1—2-х наборов.</w:t>
      </w:r>
    </w:p>
    <w:p w:rsidR="00283CFA" w:rsidRPr="00283CFA" w:rsidRDefault="00283CFA" w:rsidP="00283C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3CFA">
        <w:rPr>
          <w:rFonts w:ascii="Times New Roman" w:hAnsi="Times New Roman" w:cs="Times New Roman"/>
          <w:sz w:val="32"/>
          <w:szCs w:val="32"/>
        </w:rPr>
        <w:t>Для развития мелкой моторики нужно включать в обстановку пластиковые контейнеры с крышками разных форм и размеров, коробки, другие хозяйственные предметы, вышедшие из употреб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ления. Примеряя крышки к коробкам, ребенок накапливает опыт сравнения величин, форм, цветов. Детское экспериментирова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ние — один из важнейших аспектов развития личности. Эта дея</w:t>
      </w:r>
      <w:r w:rsidRPr="00283CFA">
        <w:rPr>
          <w:rFonts w:ascii="Times New Roman" w:hAnsi="Times New Roman" w:cs="Times New Roman"/>
          <w:sz w:val="32"/>
          <w:szCs w:val="32"/>
        </w:rPr>
        <w:softHyphen/>
        <w:t>тельность не задана ребенку взрослым заранее в виде той или иной схемы, а строится самим дошкольником по мере получения все новых сведений об объекте.</w:t>
      </w:r>
    </w:p>
    <w:p w:rsidR="00795FA6" w:rsidRDefault="00283CFA"/>
    <w:sectPr w:rsidR="00795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FA"/>
    <w:rsid w:val="00283CFA"/>
    <w:rsid w:val="00324BD4"/>
    <w:rsid w:val="00F4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2108</Words>
  <Characters>12021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АЛЬБЕРТ</cp:lastModifiedBy>
  <cp:revision>1</cp:revision>
  <dcterms:created xsi:type="dcterms:W3CDTF">2015-08-06T16:54:00Z</dcterms:created>
  <dcterms:modified xsi:type="dcterms:W3CDTF">2015-08-06T16:56:00Z</dcterms:modified>
</cp:coreProperties>
</file>