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CD" w:rsidRPr="00C60154" w:rsidRDefault="00B903CD" w:rsidP="00B903CD">
      <w:pPr>
        <w:pStyle w:val="a3"/>
        <w:contextualSpacing/>
        <w:rPr>
          <w:rStyle w:val="a4"/>
          <w:rFonts w:ascii="Tahoma" w:hAnsi="Tahoma" w:cs="Tahoma"/>
          <w:i w:val="0"/>
        </w:rPr>
      </w:pPr>
      <w:r w:rsidRPr="00B07F9D">
        <w:rPr>
          <w:rFonts w:ascii="Tahoma" w:hAnsi="Tahoma" w:cs="Tahoma"/>
          <w:b/>
        </w:rPr>
        <w:t xml:space="preserve">Рыбалка. Учимся вылавливать игрушки из воды сачком </w:t>
      </w:r>
      <w:r w:rsidRPr="00B07F9D">
        <w:rPr>
          <w:rFonts w:ascii="Tahoma" w:hAnsi="Tahoma" w:cs="Tahoma"/>
          <w:i/>
          <w:iCs/>
        </w:rPr>
        <w:br/>
      </w:r>
      <w:r w:rsidRPr="00C60154">
        <w:rPr>
          <w:rStyle w:val="a4"/>
          <w:rFonts w:ascii="Tahoma" w:hAnsi="Tahoma" w:cs="Tahoma"/>
          <w:i w:val="0"/>
          <w:sz w:val="20"/>
          <w:szCs w:val="20"/>
        </w:rPr>
        <w:t>Рыболов, какую рыбку</w:t>
      </w:r>
    </w:p>
    <w:p w:rsidR="00B903CD" w:rsidRPr="00C60154" w:rsidRDefault="00B903CD" w:rsidP="00B903CD">
      <w:pPr>
        <w:pStyle w:val="a3"/>
        <w:contextualSpacing/>
        <w:rPr>
          <w:rStyle w:val="a4"/>
          <w:rFonts w:ascii="Tahoma" w:hAnsi="Tahoma" w:cs="Tahoma"/>
          <w:i w:val="0"/>
          <w:sz w:val="20"/>
          <w:szCs w:val="20"/>
        </w:rPr>
      </w:pPr>
      <w:r w:rsidRPr="00C60154">
        <w:rPr>
          <w:rStyle w:val="a4"/>
          <w:rFonts w:ascii="Tahoma" w:hAnsi="Tahoma" w:cs="Tahoma"/>
          <w:i w:val="0"/>
          <w:sz w:val="20"/>
          <w:szCs w:val="20"/>
        </w:rPr>
        <w:t>Ты поймал нам на обед?</w:t>
      </w:r>
    </w:p>
    <w:p w:rsidR="00B903CD" w:rsidRPr="00C60154" w:rsidRDefault="00B903CD" w:rsidP="00B903CD">
      <w:pPr>
        <w:pStyle w:val="a3"/>
        <w:contextualSpacing/>
        <w:rPr>
          <w:rStyle w:val="a4"/>
          <w:rFonts w:ascii="Tahoma" w:hAnsi="Tahoma" w:cs="Tahoma"/>
          <w:i w:val="0"/>
          <w:sz w:val="20"/>
          <w:szCs w:val="20"/>
        </w:rPr>
      </w:pPr>
      <w:r w:rsidRPr="00C60154">
        <w:rPr>
          <w:rStyle w:val="a4"/>
          <w:rFonts w:ascii="Tahoma" w:hAnsi="Tahoma" w:cs="Tahoma"/>
          <w:i w:val="0"/>
          <w:sz w:val="20"/>
          <w:szCs w:val="20"/>
        </w:rPr>
        <w:t>Отвечает он с улыбкой:</w:t>
      </w:r>
    </w:p>
    <w:p w:rsidR="00B903CD" w:rsidRPr="00C60154" w:rsidRDefault="00B903CD" w:rsidP="00B903CD">
      <w:pPr>
        <w:pStyle w:val="a3"/>
        <w:contextualSpacing/>
        <w:rPr>
          <w:rStyle w:val="a4"/>
          <w:rFonts w:ascii="Tahoma" w:hAnsi="Tahoma" w:cs="Tahoma"/>
          <w:i w:val="0"/>
          <w:sz w:val="20"/>
          <w:szCs w:val="20"/>
        </w:rPr>
      </w:pPr>
      <w:r w:rsidRPr="00C60154">
        <w:rPr>
          <w:rStyle w:val="a4"/>
          <w:rFonts w:ascii="Tahoma" w:hAnsi="Tahoma" w:cs="Tahoma"/>
          <w:i w:val="0"/>
          <w:sz w:val="20"/>
          <w:szCs w:val="20"/>
        </w:rPr>
        <w:t>— Это вовсе не секрет!</w:t>
      </w:r>
    </w:p>
    <w:p w:rsidR="00B903CD" w:rsidRPr="00C60154" w:rsidRDefault="00B903CD" w:rsidP="00B903CD">
      <w:pPr>
        <w:pStyle w:val="a3"/>
        <w:contextualSpacing/>
        <w:rPr>
          <w:rStyle w:val="a4"/>
          <w:rFonts w:ascii="Tahoma" w:hAnsi="Tahoma" w:cs="Tahoma"/>
          <w:i w:val="0"/>
          <w:sz w:val="20"/>
          <w:szCs w:val="20"/>
        </w:rPr>
      </w:pPr>
      <w:r w:rsidRPr="00C60154">
        <w:rPr>
          <w:rStyle w:val="a4"/>
          <w:rFonts w:ascii="Tahoma" w:hAnsi="Tahoma" w:cs="Tahoma"/>
          <w:i w:val="0"/>
          <w:sz w:val="20"/>
          <w:szCs w:val="20"/>
        </w:rPr>
        <w:t>Я сумел поймать пока</w:t>
      </w:r>
    </w:p>
    <w:p w:rsidR="00B903CD" w:rsidRPr="00C60154" w:rsidRDefault="00B903CD" w:rsidP="00B903CD">
      <w:pPr>
        <w:pStyle w:val="a3"/>
        <w:contextualSpacing/>
        <w:rPr>
          <w:rFonts w:ascii="Tahoma" w:hAnsi="Tahoma" w:cs="Tahoma"/>
          <w:sz w:val="20"/>
          <w:szCs w:val="20"/>
        </w:rPr>
      </w:pPr>
      <w:r w:rsidRPr="00C60154">
        <w:rPr>
          <w:rStyle w:val="a4"/>
          <w:rFonts w:ascii="Tahoma" w:hAnsi="Tahoma" w:cs="Tahoma"/>
          <w:i w:val="0"/>
          <w:sz w:val="20"/>
          <w:szCs w:val="20"/>
        </w:rPr>
        <w:t>Два дырявых башмака</w:t>
      </w:r>
      <w:r w:rsidRPr="00C60154">
        <w:rPr>
          <w:rStyle w:val="a4"/>
          <w:rFonts w:ascii="Tahoma" w:hAnsi="Tahoma" w:cs="Tahoma"/>
          <w:sz w:val="20"/>
          <w:szCs w:val="20"/>
        </w:rPr>
        <w:t>!</w:t>
      </w:r>
    </w:p>
    <w:p w:rsidR="00B903CD" w:rsidRPr="00C60154" w:rsidRDefault="00B903CD" w:rsidP="00B903CD">
      <w:pPr>
        <w:pStyle w:val="a3"/>
        <w:ind w:firstLine="708"/>
        <w:contextualSpacing/>
        <w:jc w:val="both"/>
        <w:rPr>
          <w:rFonts w:ascii="Tahoma" w:hAnsi="Tahoma" w:cs="Tahoma"/>
          <w:sz w:val="20"/>
          <w:szCs w:val="20"/>
        </w:rPr>
      </w:pPr>
      <w:r w:rsidRPr="00C60154">
        <w:rPr>
          <w:rFonts w:ascii="Tahoma" w:hAnsi="Tahoma" w:cs="Tahoma"/>
          <w:sz w:val="20"/>
          <w:szCs w:val="20"/>
        </w:rPr>
        <w:t>Налейте в тазик воды и дайте малышу сачок для ловли аквариумных рыбок, небольшое ситечко с ручкой или игрушечный дуршлаг. В воду бросьте несколько мелких игрушек. Они могут плавать на поверхности или же лежать на дне. Предложите малышу выловить сачком эти игрушки. Можно попросить его выловить какие-нибудь конкретные игрушки: «Поймай синий шарик, поймай красную рыбку» и т. д.</w:t>
      </w:r>
    </w:p>
    <w:p w:rsidR="00B903CD" w:rsidRPr="00B07F9D" w:rsidRDefault="00B903CD" w:rsidP="00B903CD">
      <w:pPr>
        <w:pStyle w:val="a3"/>
        <w:contextualSpacing/>
        <w:rPr>
          <w:rFonts w:ascii="Tahoma" w:hAnsi="Tahoma" w:cs="Tahoma"/>
          <w:b/>
        </w:rPr>
      </w:pPr>
    </w:p>
    <w:p w:rsidR="00B903CD" w:rsidRDefault="00B903CD" w:rsidP="00B903CD">
      <w:pPr>
        <w:pStyle w:val="a3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3435350" cy="2576513"/>
            <wp:effectExtent l="19050" t="0" r="0" b="0"/>
            <wp:docPr id="4" name="Рисунок 1" descr="C:\Users\Татьяна\Pictures\2015-07-09 003\20150709_10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5-07-09 003\20150709_105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70" cy="257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3CD" w:rsidRDefault="00B903CD" w:rsidP="00B903CD">
      <w:pPr>
        <w:pStyle w:val="a3"/>
        <w:contextualSpacing/>
        <w:rPr>
          <w:rFonts w:ascii="Tahoma" w:hAnsi="Tahoma" w:cs="Tahoma"/>
          <w:b/>
        </w:rPr>
      </w:pPr>
    </w:p>
    <w:p w:rsidR="00B903CD" w:rsidRDefault="00B903CD" w:rsidP="00B903CD">
      <w:pPr>
        <w:pStyle w:val="a3"/>
        <w:contextualSpacing/>
        <w:rPr>
          <w:rFonts w:ascii="Tahoma" w:hAnsi="Tahoma" w:cs="Tahoma"/>
          <w:b/>
        </w:rPr>
      </w:pPr>
    </w:p>
    <w:p w:rsidR="00B903CD" w:rsidRDefault="00B903CD" w:rsidP="00B903CD">
      <w:pPr>
        <w:pStyle w:val="a3"/>
        <w:contextualSpacing/>
        <w:rPr>
          <w:rFonts w:ascii="Tahoma" w:hAnsi="Tahoma" w:cs="Tahoma"/>
          <w:b/>
        </w:rPr>
      </w:pPr>
      <w:r w:rsidRPr="00B07F9D">
        <w:rPr>
          <w:rFonts w:ascii="Tahoma" w:hAnsi="Tahoma" w:cs="Tahoma"/>
          <w:b/>
        </w:rPr>
        <w:t>Водопад. Учимся лить воду через воронки и по желобкам</w:t>
      </w:r>
    </w:p>
    <w:p w:rsidR="00B903CD" w:rsidRPr="00EF293F" w:rsidRDefault="00B903CD" w:rsidP="00B903CD">
      <w:pPr>
        <w:pStyle w:val="a3"/>
        <w:contextualSpacing/>
        <w:rPr>
          <w:rStyle w:val="a4"/>
          <w:rFonts w:ascii="Tahoma" w:hAnsi="Tahoma" w:cs="Tahoma"/>
          <w:sz w:val="20"/>
          <w:szCs w:val="20"/>
        </w:rPr>
      </w:pPr>
      <w:r w:rsidRPr="00B07F9D">
        <w:rPr>
          <w:rFonts w:ascii="Tahoma" w:hAnsi="Tahoma" w:cs="Tahoma"/>
        </w:rPr>
        <w:t xml:space="preserve"> </w:t>
      </w:r>
      <w:r w:rsidRPr="00EF293F">
        <w:rPr>
          <w:rStyle w:val="a4"/>
          <w:rFonts w:ascii="Tahoma" w:hAnsi="Tahoma" w:cs="Tahoma"/>
          <w:sz w:val="20"/>
          <w:szCs w:val="20"/>
        </w:rPr>
        <w:t>Льётся водичка с большой высоты</w:t>
      </w:r>
    </w:p>
    <w:p w:rsidR="00B903CD" w:rsidRPr="00EF293F" w:rsidRDefault="00B903CD" w:rsidP="00B903CD">
      <w:pPr>
        <w:pStyle w:val="a3"/>
        <w:contextualSpacing/>
        <w:rPr>
          <w:rStyle w:val="a4"/>
          <w:rFonts w:ascii="Tahoma" w:hAnsi="Tahoma" w:cs="Tahoma"/>
          <w:b/>
          <w:i w:val="0"/>
          <w:iCs w:val="0"/>
          <w:sz w:val="20"/>
          <w:szCs w:val="20"/>
        </w:rPr>
      </w:pPr>
      <w:r w:rsidRPr="00EF293F">
        <w:rPr>
          <w:rStyle w:val="a4"/>
          <w:rFonts w:ascii="Tahoma" w:hAnsi="Tahoma" w:cs="Tahoma"/>
          <w:sz w:val="20"/>
          <w:szCs w:val="20"/>
        </w:rPr>
        <w:t>Брызги летят на траву и цветы.</w:t>
      </w:r>
    </w:p>
    <w:p w:rsidR="00B903CD" w:rsidRPr="00EF293F" w:rsidRDefault="00B903CD" w:rsidP="00B903CD">
      <w:pPr>
        <w:pStyle w:val="a3"/>
        <w:contextualSpacing/>
        <w:rPr>
          <w:rStyle w:val="a4"/>
          <w:rFonts w:ascii="Tahoma" w:hAnsi="Tahoma" w:cs="Tahoma"/>
          <w:sz w:val="20"/>
          <w:szCs w:val="20"/>
        </w:rPr>
      </w:pPr>
      <w:r w:rsidRPr="00EF293F">
        <w:rPr>
          <w:rStyle w:val="a4"/>
          <w:rFonts w:ascii="Tahoma" w:hAnsi="Tahoma" w:cs="Tahoma"/>
          <w:sz w:val="20"/>
          <w:szCs w:val="20"/>
        </w:rPr>
        <w:t>Детки вокруг оживлённо галдят,</w:t>
      </w:r>
    </w:p>
    <w:p w:rsidR="00B903CD" w:rsidRPr="00EF293F" w:rsidRDefault="00B903CD" w:rsidP="00B903CD">
      <w:pPr>
        <w:pStyle w:val="a3"/>
        <w:contextualSpacing/>
        <w:rPr>
          <w:rFonts w:ascii="Tahoma" w:hAnsi="Tahoma" w:cs="Tahoma"/>
          <w:sz w:val="20"/>
          <w:szCs w:val="20"/>
        </w:rPr>
      </w:pPr>
      <w:r w:rsidRPr="00EF293F">
        <w:rPr>
          <w:rStyle w:val="a4"/>
          <w:rFonts w:ascii="Tahoma" w:hAnsi="Tahoma" w:cs="Tahoma"/>
          <w:sz w:val="20"/>
          <w:szCs w:val="20"/>
        </w:rPr>
        <w:t>Громче ребяток шумит водопад.</w:t>
      </w:r>
    </w:p>
    <w:p w:rsidR="00B903CD" w:rsidRPr="00EF293F" w:rsidRDefault="00B903CD" w:rsidP="00B903CD">
      <w:pPr>
        <w:pStyle w:val="a3"/>
        <w:ind w:firstLine="708"/>
        <w:contextualSpacing/>
        <w:jc w:val="both"/>
        <w:rPr>
          <w:rFonts w:ascii="Tahoma" w:hAnsi="Tahoma" w:cs="Tahoma"/>
          <w:sz w:val="20"/>
          <w:szCs w:val="20"/>
        </w:rPr>
      </w:pPr>
      <w:r w:rsidRPr="00EF293F">
        <w:rPr>
          <w:rFonts w:ascii="Tahoma" w:hAnsi="Tahoma" w:cs="Tahoma"/>
          <w:sz w:val="20"/>
          <w:szCs w:val="20"/>
        </w:rPr>
        <w:t xml:space="preserve">А теперь попробуйте поиграть с воронками и желобками. О воронках мы уже говорили в разделе «Игры с песком» («Песочные часы»). Желобки можно сделать из тонкого пластика, из картона или плотной бумаги. Картонные желобки можно изогнуть в виде лесенки — каскадом. Возьмите пустой тазик и большую чашку (ковшик) с водой. Опустив в </w:t>
      </w:r>
      <w:proofErr w:type="gramStart"/>
      <w:r w:rsidRPr="00EF293F">
        <w:rPr>
          <w:rFonts w:ascii="Tahoma" w:hAnsi="Tahoma" w:cs="Tahoma"/>
          <w:sz w:val="20"/>
          <w:szCs w:val="20"/>
        </w:rPr>
        <w:t>тазик желобок и придерживая</w:t>
      </w:r>
      <w:proofErr w:type="gramEnd"/>
      <w:r w:rsidRPr="00EF293F">
        <w:rPr>
          <w:rFonts w:ascii="Tahoma" w:hAnsi="Tahoma" w:cs="Tahoma"/>
          <w:sz w:val="20"/>
          <w:szCs w:val="20"/>
        </w:rPr>
        <w:t xml:space="preserve"> его рукой, лейте на него воду из чашки. Предложите ребёнку проделать это самостоятельно. Наклон желобка можно изменять. Пусть он попробует наливать воду в тазик через воронки. Потом объедините эти два предмета: лейте воду на желобки через воронки.</w:t>
      </w:r>
    </w:p>
    <w:p w:rsidR="00B903CD" w:rsidRPr="00B07F9D" w:rsidRDefault="00B903CD" w:rsidP="00B903CD">
      <w:pPr>
        <w:pStyle w:val="a3"/>
        <w:contextualSpacing/>
        <w:jc w:val="both"/>
        <w:rPr>
          <w:rFonts w:ascii="Tahoma" w:hAnsi="Tahoma" w:cs="Tahoma"/>
          <w:b/>
        </w:rPr>
      </w:pPr>
    </w:p>
    <w:p w:rsidR="00B903CD" w:rsidRPr="00B07F9D" w:rsidRDefault="00B903CD" w:rsidP="00B903CD">
      <w:pPr>
        <w:pStyle w:val="a3"/>
        <w:contextualSpacing/>
        <w:jc w:val="both"/>
        <w:rPr>
          <w:rFonts w:ascii="Tahoma" w:hAnsi="Tahoma" w:cs="Tahoma"/>
        </w:rPr>
      </w:pPr>
      <w:r w:rsidRPr="00B07F9D">
        <w:rPr>
          <w:rFonts w:ascii="Tahoma" w:hAnsi="Tahoma" w:cs="Tahoma"/>
          <w:b/>
        </w:rPr>
        <w:t xml:space="preserve"> 12 Сказка о камешке. Рассматриваем так</w:t>
      </w:r>
      <w:r>
        <w:rPr>
          <w:rFonts w:ascii="Tahoma" w:hAnsi="Tahoma" w:cs="Tahoma"/>
          <w:b/>
        </w:rPr>
        <w:t>ие понятия, как «легкий – тяжёлый»</w:t>
      </w:r>
      <w:proofErr w:type="gramStart"/>
      <w:r>
        <w:rPr>
          <w:rFonts w:ascii="Tahoma" w:hAnsi="Tahoma" w:cs="Tahoma"/>
          <w:b/>
        </w:rPr>
        <w:t xml:space="preserve"> </w:t>
      </w:r>
      <w:r w:rsidRPr="00B07F9D">
        <w:rPr>
          <w:rFonts w:ascii="Tahoma" w:hAnsi="Tahoma" w:cs="Tahoma"/>
          <w:b/>
        </w:rPr>
        <w:t>,</w:t>
      </w:r>
      <w:proofErr w:type="gramEnd"/>
      <w:r w:rsidRPr="00B07F9D">
        <w:rPr>
          <w:rFonts w:ascii="Tahoma" w:hAnsi="Tahoma" w:cs="Tahoma"/>
          <w:b/>
        </w:rPr>
        <w:t xml:space="preserve"> “плавает-тонет”</w:t>
      </w:r>
      <w:r w:rsidRPr="00B07F9D">
        <w:rPr>
          <w:rFonts w:ascii="Tahoma" w:hAnsi="Tahoma" w:cs="Tahoma"/>
        </w:rPr>
        <w:t xml:space="preserve"> </w:t>
      </w:r>
    </w:p>
    <w:p w:rsidR="00B903CD" w:rsidRPr="00EF293F" w:rsidRDefault="00B903CD" w:rsidP="00B903CD">
      <w:pPr>
        <w:pStyle w:val="a3"/>
        <w:ind w:firstLine="708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EF293F">
        <w:rPr>
          <w:rStyle w:val="a4"/>
          <w:rFonts w:ascii="Tahoma" w:hAnsi="Tahoma" w:cs="Tahoma"/>
          <w:i w:val="0"/>
          <w:sz w:val="20"/>
          <w:szCs w:val="20"/>
        </w:rPr>
        <w:t>На берегу озера лежал маленький камешек. Он смотрел на красивые лилии и кувшинки, которые плавали на воде, и думал: «Какие они счастливые, плавают словно лодочки. Я тоже хочу поплавать!» Пришёл на берег озера мальчик, взял камешек и бросил в воду. Камешек обрадовался: «Наконец-то сбылась моя мечта! Я буду плавать!» Но оказалось, что плыть он не может, потому что слишком тяжёлый. И камешек опустился на дно озера. Сначала он очень расстроился и загрустил. А потом увидел, сколько вокруг весёлых рыбок, других камешков и красивых растений. Камешек перестал грустить и подружился с рыбками. Что поделаешь! Тяжёлые камешки плавать не могут.</w:t>
      </w:r>
    </w:p>
    <w:p w:rsidR="00B903CD" w:rsidRPr="00EF293F" w:rsidRDefault="00B903CD" w:rsidP="00B903CD">
      <w:pPr>
        <w:pStyle w:val="a3"/>
        <w:ind w:firstLine="708"/>
        <w:contextualSpacing/>
        <w:jc w:val="both"/>
        <w:rPr>
          <w:rFonts w:ascii="Tahoma" w:hAnsi="Tahoma" w:cs="Tahoma"/>
          <w:noProof/>
          <w:sz w:val="20"/>
          <w:szCs w:val="20"/>
        </w:rPr>
      </w:pPr>
      <w:r w:rsidRPr="00EF293F">
        <w:rPr>
          <w:rFonts w:ascii="Tahoma" w:hAnsi="Tahoma" w:cs="Tahoma"/>
          <w:sz w:val="20"/>
          <w:szCs w:val="20"/>
        </w:rPr>
        <w:t>Возьмите несколько небольших лёгких предметов, которые будут держаться на воде (например, пёрышко, мячик, бумажный или пластмассовый кораблик, тонкую щепочку) и неско</w:t>
      </w:r>
      <w:r>
        <w:rPr>
          <w:rFonts w:ascii="Tahoma" w:hAnsi="Tahoma" w:cs="Tahoma"/>
          <w:sz w:val="20"/>
          <w:szCs w:val="20"/>
        </w:rPr>
        <w:t>лько тяжёлых предмето</w:t>
      </w:r>
      <w:proofErr w:type="gramStart"/>
      <w:r>
        <w:rPr>
          <w:rFonts w:ascii="Tahoma" w:hAnsi="Tahoma" w:cs="Tahoma"/>
          <w:sz w:val="20"/>
          <w:szCs w:val="20"/>
        </w:rPr>
        <w:t>в(</w:t>
      </w:r>
      <w:proofErr w:type="gramEnd"/>
      <w:r>
        <w:rPr>
          <w:rFonts w:ascii="Tahoma" w:hAnsi="Tahoma" w:cs="Tahoma"/>
          <w:sz w:val="20"/>
          <w:szCs w:val="20"/>
        </w:rPr>
        <w:t xml:space="preserve"> стеклянные камешки, ракушки и т.д.) и проведите с детьми эксперимент .</w:t>
      </w:r>
    </w:p>
    <w:sectPr w:rsidR="00B903CD" w:rsidRPr="00EF293F" w:rsidSect="00B6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03CD"/>
    <w:rsid w:val="004348E1"/>
    <w:rsid w:val="00634A15"/>
    <w:rsid w:val="00810502"/>
    <w:rsid w:val="00AE3FF5"/>
    <w:rsid w:val="00B64A00"/>
    <w:rsid w:val="00B9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0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903C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9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>Grizli777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2015-07-19T13:34:00Z</dcterms:created>
  <dcterms:modified xsi:type="dcterms:W3CDTF">2015-07-26T16:18:00Z</dcterms:modified>
</cp:coreProperties>
</file>