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5" w:rsidRPr="003A51D5" w:rsidRDefault="003A51D5" w:rsidP="003A51D5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453E"/>
          <w:kern w:val="36"/>
          <w:sz w:val="48"/>
          <w:szCs w:val="48"/>
          <w:lang w:eastAsia="ru-RU"/>
        </w:rPr>
      </w:pPr>
      <w:r w:rsidRPr="003A51D5">
        <w:rPr>
          <w:rFonts w:ascii="Arial" w:eastAsia="Times New Roman" w:hAnsi="Arial" w:cs="Arial"/>
          <w:b/>
          <w:bCs/>
          <w:color w:val="59453E"/>
          <w:kern w:val="36"/>
          <w:sz w:val="48"/>
          <w:szCs w:val="48"/>
          <w:lang w:eastAsia="ru-RU"/>
        </w:rPr>
        <w:t>Конкурс «Веселые шашки»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Конкурс «Веселые шашки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» проекта «Шашки — народная игра!» в 2015 году будет проходить по следующим</w:t>
      </w:r>
      <w:r w:rsidRPr="003A51D5">
        <w:rPr>
          <w:rFonts w:ascii="Georgia" w:eastAsia="Times New Roman" w:hAnsi="Georgia" w:cs="Times New Roman"/>
          <w:color w:val="333A42"/>
          <w:sz w:val="23"/>
          <w:lang w:eastAsia="ru-RU"/>
        </w:rPr>
        <w:t> </w:t>
      </w: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номинациям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: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 xml:space="preserve">«Веселые шашки в словах», «Веселые шашки в рисунках», «Веселые шашки в </w:t>
      </w:r>
      <w:proofErr w:type="spellStart"/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арт-объектах</w:t>
      </w:r>
      <w:proofErr w:type="spellEnd"/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».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Общие правила и условия конкурса «Веселые шашки»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: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Творческие работы (рисунки и литературные, кроме </w:t>
      </w:r>
      <w:proofErr w:type="spell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арт-объектов\поделок</w:t>
      </w:r>
      <w:proofErr w:type="spell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) присылаются в электронном виде на адрес infodraughts@</w:t>
      </w:r>
      <w:r w:rsidRPr="003A51D5">
        <w:rPr>
          <w:rFonts w:ascii="inherit" w:eastAsia="Times New Roman" w:hAnsi="inherit" w:cs="Times New Roman"/>
          <w:color w:val="333A42"/>
          <w:sz w:val="23"/>
          <w:lang w:eastAsia="ru-RU"/>
        </w:rPr>
        <w:t>gmail.com</w:t>
      </w:r>
      <w:r w:rsidRPr="003A51D5">
        <w:rPr>
          <w:rFonts w:ascii="Georgia" w:eastAsia="Times New Roman" w:hAnsi="Georgia" w:cs="Times New Roman"/>
          <w:color w:val="333A42"/>
          <w:sz w:val="23"/>
          <w:lang w:eastAsia="ru-RU"/>
        </w:rPr>
        <w:t> </w:t>
      </w: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до 30 октября 2015 года.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proofErr w:type="spell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Арт-объекты\поделки</w:t>
      </w:r>
      <w:proofErr w:type="spell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 присылаются или доставляются лично на адрес Беларусь, г</w:t>
      </w:r>
      <w:proofErr w:type="gram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.М</w:t>
      </w:r>
      <w:proofErr w:type="gram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инск, ул. Раковская, 24, индекс 220004, для проекта «Шашки — народная игра!» и конкурс «Веселые шашки в </w:t>
      </w:r>
      <w:proofErr w:type="spell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арт-объектах</w:t>
      </w:r>
      <w:proofErr w:type="spell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».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proofErr w:type="gramStart"/>
      <w:r w:rsidRPr="003A51D5">
        <w:rPr>
          <w:rFonts w:ascii="inherit" w:eastAsia="Times New Roman" w:hAnsi="inherit" w:cs="Times New Roman"/>
          <w:color w:val="CC0000"/>
          <w:sz w:val="23"/>
          <w:szCs w:val="23"/>
          <w:bdr w:val="none" w:sz="0" w:space="0" w:color="auto" w:frame="1"/>
          <w:lang w:eastAsia="ru-RU"/>
        </w:rPr>
        <w:t>Все работы подписываются так: название работы (если есть),  фамилия, имя  автора, возраст, город, страна.</w:t>
      </w:r>
      <w:proofErr w:type="gramEnd"/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 конкурсе могут участвовать все желающие любого возраста и места жительства, кроме членов конкурсной комиссии.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Один участник может прислать неограниченное количество работ и может участвовать в разных номинациях.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Все работы должны соответствовать теме проекта и конкурса и содержать в себе шашечные мотивы, элементы, ассоциации.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Все работы должны быть авторскими. Работы не должны быть опубликованы ранее в нашем предыдущем проекте «Шашки — народная игра!»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Дети, не достигшие совершеннолетия, присылают свои работы при согласии и через законных представителей. В этом случае, рядом с фамилией автора работы необходимо указать Ф.И.О. законного представителя (родители, опекуны).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i/>
          <w:iCs/>
          <w:color w:val="333A42"/>
          <w:sz w:val="23"/>
          <w:lang w:eastAsia="ru-RU"/>
        </w:rPr>
        <w:t>Факт получения нами ваших творческих работ безоговорочно означает, что работы отсылались при согласии родителей или законных представителей, даже в случае если вы забыли это указать прямо. Просим быть внимательными!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lastRenderedPageBreak/>
        <w:t>Организаторы имеют право отказать в приеме работы на конкурс без объяснения причин.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Все работы должны быть авторскими и соответствовать белорусскому, вашему местному или международному законодательству.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Работа может быть создана автором единолично либо при участии и помощи других авторов.  В этом случае, в письме указывается автор работы Ф.И.О. (затем помощники — Ф.И.О.).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Участник конкурса «Веселые шашки» по любой номинации публикует в сети интернет ссылку на наш проект с объявлением в свободной форме. Это может выглядеть так</w:t>
      </w:r>
      <w:r w:rsidRPr="003A51D5">
        <w:rPr>
          <w:rFonts w:ascii="Georgia" w:eastAsia="Times New Roman" w:hAnsi="Georgia" w:cs="Times New Roman"/>
          <w:color w:val="333A42"/>
          <w:sz w:val="23"/>
          <w:lang w:eastAsia="ru-RU"/>
        </w:rPr>
        <w:t> </w:t>
      </w:r>
      <w:r w:rsidRPr="003A51D5">
        <w:rPr>
          <w:rFonts w:ascii="inherit" w:eastAsia="Times New Roman" w:hAnsi="inherit" w:cs="Times New Roman"/>
          <w:i/>
          <w:iCs/>
          <w:color w:val="333A42"/>
          <w:sz w:val="23"/>
          <w:lang w:eastAsia="ru-RU"/>
        </w:rPr>
        <w:t>«Участвую в конкурсе «Веселые шашки» проекта «Шашки — народная игра!» https://shaski2015.wordpress.com/ надеюсь на победу!»       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Участник вместе с работой присылает нам ссылку на свое объявление. За каждое объявление с активной ссылкой начисляется дополнительный плюс при спорных баллах конкурсной комиссии.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Все работы могут быть опубликованы в интернете, любых печатных материалах или электронных ресурсах по усмотрению организаторов проекта и конкурсов. Выплата гонорара не предусматривается. Рецензии не выдаются, работы не возвращаются. Участник может снять свою работу с конкурса простой заявкой на электронный адрес с указанием причин до 30 октября 2015 года.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color w:val="333A42"/>
          <w:sz w:val="23"/>
          <w:lang w:eastAsia="ru-RU"/>
        </w:rPr>
        <w:t>Присылая работу на конкурс, участник безоговорочно соглашается с условиями и правилами конкурсов. 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Конкурсная комиссия (жюри) формируется по окончании конкурса, оценивает работы участников и присуждает 1-3 места в каждой номинации. Результаты публикуются в разделе итоги.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Все участники конкурса «Веселые шашки», а также победители награждаются </w:t>
      </w:r>
      <w:proofErr w:type="gram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соответствующими</w:t>
      </w:r>
      <w:proofErr w:type="gramEnd"/>
      <w:r w:rsidRPr="003A51D5">
        <w:rPr>
          <w:rFonts w:ascii="Georgia" w:eastAsia="Times New Roman" w:hAnsi="Georgia" w:cs="Times New Roman"/>
          <w:color w:val="333A42"/>
          <w:sz w:val="23"/>
          <w:lang w:eastAsia="ru-RU"/>
        </w:rPr>
        <w:t> </w:t>
      </w:r>
      <w:proofErr w:type="spellStart"/>
      <w:r w:rsidRPr="003A51D5">
        <w:rPr>
          <w:rFonts w:ascii="inherit" w:eastAsia="Times New Roman" w:hAnsi="inherit" w:cs="Times New Roman"/>
          <w:i/>
          <w:iCs/>
          <w:color w:val="333A42"/>
          <w:sz w:val="23"/>
          <w:lang w:eastAsia="ru-RU"/>
        </w:rPr>
        <w:t>электронными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грамотами</w:t>
      </w:r>
      <w:proofErr w:type="spell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i/>
          <w:iCs/>
          <w:color w:val="333A42"/>
          <w:sz w:val="23"/>
          <w:lang w:eastAsia="ru-RU"/>
        </w:rPr>
        <w:t>Для номинации «Веселые шашки в словах»: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верно все вышеперечисленное, а также —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присылаются литературные работы в теле письма (НЕ вложенным файлом) на электронный адрес infodraughts@</w:t>
      </w:r>
      <w:r w:rsidRPr="003A51D5">
        <w:rPr>
          <w:rFonts w:ascii="inherit" w:eastAsia="Times New Roman" w:hAnsi="inherit" w:cs="Times New Roman"/>
          <w:color w:val="333A42"/>
          <w:sz w:val="23"/>
          <w:lang w:eastAsia="ru-RU"/>
        </w:rPr>
        <w:t>gmail.com</w:t>
      </w:r>
      <w:r w:rsidRPr="003A51D5">
        <w:rPr>
          <w:rFonts w:ascii="Georgia" w:eastAsia="Times New Roman" w:hAnsi="Georgia" w:cs="Times New Roman"/>
          <w:color w:val="333A42"/>
          <w:sz w:val="23"/>
          <w:lang w:eastAsia="ru-RU"/>
        </w:rPr>
        <w:t> 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с пометкой «Веселые шашки в словах».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proofErr w:type="gramStart"/>
      <w:r w:rsidRPr="003A51D5">
        <w:rPr>
          <w:rFonts w:ascii="inherit" w:eastAsia="Times New Roman" w:hAnsi="inherit" w:cs="Times New Roman"/>
          <w:color w:val="CC0000"/>
          <w:sz w:val="23"/>
          <w:szCs w:val="23"/>
          <w:bdr w:val="none" w:sz="0" w:space="0" w:color="auto" w:frame="1"/>
          <w:lang w:eastAsia="ru-RU"/>
        </w:rPr>
        <w:lastRenderedPageBreak/>
        <w:t>Литературная работа подписывается: название работы (если есть),  фамилия, имя  автора, возраст, город, страна.</w:t>
      </w:r>
      <w:proofErr w:type="gramEnd"/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Литературная работа должна содержать не более 16 строк или предложений, может быть написана в прозе или стихах, также допускаются ваши лично сочиненные афоризмы, пословицы, поговорки о шашках, в том числе загадки, девизы и т.п.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i/>
          <w:iCs/>
          <w:color w:val="333A42"/>
          <w:sz w:val="23"/>
          <w:lang w:eastAsia="ru-RU"/>
        </w:rPr>
        <w:t>Для номинации «Веселые шашки в рисунках»: 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верно все вышеперечисленное, а также —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color w:val="333A42"/>
          <w:sz w:val="27"/>
          <w:szCs w:val="27"/>
          <w:bdr w:val="none" w:sz="0" w:space="0" w:color="auto" w:frame="1"/>
          <w:lang w:eastAsia="ru-RU"/>
        </w:rPr>
        <w:t>Рисунки</w:t>
      </w: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 по шашечной тематике присылаются во вложенном файле, каждый файл </w:t>
      </w: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подписывается русскими буквами так: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color w:val="CC0000"/>
          <w:sz w:val="23"/>
          <w:szCs w:val="23"/>
          <w:bdr w:val="none" w:sz="0" w:space="0" w:color="auto" w:frame="1"/>
          <w:lang w:eastAsia="ru-RU"/>
        </w:rPr>
        <w:t>название работы,  фамилия, имя  автора, возраст, город, страна.</w:t>
      </w:r>
      <w:r w:rsidRPr="003A51D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 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Просим уменьшать файл перед отправкой для </w:t>
      </w:r>
      <w:proofErr w:type="spellStart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веб</w:t>
      </w:r>
      <w:proofErr w:type="spellEnd"/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 xml:space="preserve"> изображений!!! Рисунки должны иметь емкое название, соответствующее тематике конкурса.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b/>
          <w:bCs/>
          <w:i/>
          <w:iCs/>
          <w:color w:val="333A42"/>
          <w:sz w:val="23"/>
          <w:lang w:eastAsia="ru-RU"/>
        </w:rPr>
        <w:t xml:space="preserve">Для номинации «Веселые шашки в </w:t>
      </w:r>
      <w:proofErr w:type="spellStart"/>
      <w:r w:rsidRPr="003A51D5">
        <w:rPr>
          <w:rFonts w:ascii="inherit" w:eastAsia="Times New Roman" w:hAnsi="inherit" w:cs="Times New Roman"/>
          <w:b/>
          <w:bCs/>
          <w:i/>
          <w:iCs/>
          <w:color w:val="333A42"/>
          <w:sz w:val="23"/>
          <w:lang w:eastAsia="ru-RU"/>
        </w:rPr>
        <w:t>арт-объектах</w:t>
      </w:r>
      <w:proofErr w:type="spellEnd"/>
      <w:r w:rsidRPr="003A51D5">
        <w:rPr>
          <w:rFonts w:ascii="inherit" w:eastAsia="Times New Roman" w:hAnsi="inherit" w:cs="Times New Roman"/>
          <w:b/>
          <w:bCs/>
          <w:i/>
          <w:iCs/>
          <w:color w:val="333A42"/>
          <w:sz w:val="23"/>
          <w:lang w:eastAsia="ru-RU"/>
        </w:rPr>
        <w:t>»: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верно все вышеперечисленное, а также —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Фотографии работ в данную номинацию не принимаются! На поделке в любом месте должен быть прикреплен ярлык, на котором указывается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название работы,</w:t>
      </w:r>
    </w:p>
    <w:p w:rsidR="003A51D5" w:rsidRPr="003A51D5" w:rsidRDefault="003A51D5" w:rsidP="003A51D5">
      <w:pPr>
        <w:shd w:val="clear" w:color="auto" w:fill="FFFFFF"/>
        <w:spacing w:after="432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Ф.И.О. автора,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возраст,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город, страна,</w:t>
      </w:r>
    </w:p>
    <w:p w:rsidR="003A51D5" w:rsidRPr="003A51D5" w:rsidRDefault="003A51D5" w:rsidP="003A51D5">
      <w:pPr>
        <w:shd w:val="clear" w:color="auto" w:fill="FFFFFF"/>
        <w:spacing w:after="0"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электронный адрес и телефон для связи.</w:t>
      </w:r>
    </w:p>
    <w:p w:rsidR="003A51D5" w:rsidRPr="003A51D5" w:rsidRDefault="003A51D5" w:rsidP="003A51D5">
      <w:pPr>
        <w:shd w:val="clear" w:color="auto" w:fill="FFFFFF"/>
        <w:spacing w:line="405" w:lineRule="atLeast"/>
        <w:textAlignment w:val="baseline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 xml:space="preserve">Вы можете прислать свою работу на конкурс </w:t>
      </w:r>
      <w:proofErr w:type="gramStart"/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>поделок</w:t>
      </w:r>
      <w:proofErr w:type="gramEnd"/>
      <w:r w:rsidRPr="003A51D5">
        <w:rPr>
          <w:rFonts w:ascii="inherit" w:eastAsia="Times New Roman" w:hAnsi="inherit" w:cs="Times New Roman"/>
          <w:color w:val="333A42"/>
          <w:sz w:val="27"/>
          <w:szCs w:val="27"/>
          <w:bdr w:val="none" w:sz="0" w:space="0" w:color="auto" w:frame="1"/>
          <w:lang w:eastAsia="ru-RU"/>
        </w:rPr>
        <w:t xml:space="preserve"> как по почте, так и доставить лично.</w:t>
      </w:r>
    </w:p>
    <w:p w:rsidR="00336859" w:rsidRDefault="00336859"/>
    <w:sectPr w:rsidR="00336859" w:rsidSect="0033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D5"/>
    <w:rsid w:val="00336859"/>
    <w:rsid w:val="003A51D5"/>
    <w:rsid w:val="0068547D"/>
    <w:rsid w:val="009C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9"/>
  </w:style>
  <w:style w:type="paragraph" w:styleId="1">
    <w:name w:val="heading 1"/>
    <w:basedOn w:val="a"/>
    <w:link w:val="10"/>
    <w:uiPriority w:val="9"/>
    <w:qFormat/>
    <w:rsid w:val="003A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1D5"/>
    <w:rPr>
      <w:b/>
      <w:bCs/>
    </w:rPr>
  </w:style>
  <w:style w:type="character" w:customStyle="1" w:styleId="apple-converted-space">
    <w:name w:val="apple-converted-space"/>
    <w:basedOn w:val="a0"/>
    <w:rsid w:val="003A51D5"/>
  </w:style>
  <w:style w:type="character" w:customStyle="1" w:styleId="skimlinks-unlinked">
    <w:name w:val="skimlinks-unlinked"/>
    <w:basedOn w:val="a0"/>
    <w:rsid w:val="003A51D5"/>
  </w:style>
  <w:style w:type="character" w:styleId="a5">
    <w:name w:val="Emphasis"/>
    <w:basedOn w:val="a0"/>
    <w:uiPriority w:val="20"/>
    <w:qFormat/>
    <w:rsid w:val="003A5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User</dc:creator>
  <cp:keywords/>
  <dc:description/>
  <cp:lastModifiedBy>DNA User</cp:lastModifiedBy>
  <cp:revision>3</cp:revision>
  <dcterms:created xsi:type="dcterms:W3CDTF">2015-08-18T21:19:00Z</dcterms:created>
  <dcterms:modified xsi:type="dcterms:W3CDTF">2015-08-18T21:21:00Z</dcterms:modified>
</cp:coreProperties>
</file>